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4D" w:rsidRPr="00C50434" w:rsidRDefault="003B154D" w:rsidP="003B154D">
      <w:pPr>
        <w:spacing w:before="60" w:after="120" w:line="240" w:lineRule="auto"/>
        <w:rPr>
          <w:rFonts w:ascii="Verdana" w:eastAsia="MS Mincho" w:hAnsi="Verdana"/>
          <w:b/>
          <w:lang w:eastAsia="en-GB"/>
        </w:rPr>
      </w:pPr>
      <w:r>
        <w:rPr>
          <w:rFonts w:ascii="Verdana" w:eastAsia="MS Mincho" w:hAnsi="Verdana"/>
          <w:b/>
          <w:lang w:eastAsia="en-GB"/>
        </w:rPr>
        <w:t>BIRMINGHAM DEVELOPMENT PLAN</w:t>
      </w:r>
      <w:r w:rsidRPr="00C50434">
        <w:rPr>
          <w:rFonts w:ascii="Verdana" w:eastAsia="MS Mincho" w:hAnsi="Verdana"/>
          <w:b/>
          <w:lang w:eastAsia="en-GB"/>
        </w:rPr>
        <w:t xml:space="preserve"> 2031 </w:t>
      </w:r>
    </w:p>
    <w:p w:rsidR="003B154D" w:rsidRPr="00C50434" w:rsidRDefault="008B1390" w:rsidP="003B154D">
      <w:pPr>
        <w:spacing w:before="60" w:after="120" w:line="240" w:lineRule="auto"/>
        <w:rPr>
          <w:rFonts w:ascii="Verdana" w:eastAsia="MS Mincho" w:hAnsi="Verdana"/>
          <w:b/>
          <w:lang w:eastAsia="en-GB"/>
        </w:rPr>
      </w:pPr>
      <w:r>
        <w:rPr>
          <w:rFonts w:ascii="Verdana" w:eastAsia="MS Mincho" w:hAnsi="Verdana"/>
          <w:b/>
          <w:lang w:eastAsia="en-GB"/>
        </w:rPr>
        <w:t xml:space="preserve">Recommended </w:t>
      </w:r>
      <w:r w:rsidR="003B154D">
        <w:rPr>
          <w:rFonts w:ascii="Verdana" w:eastAsia="MS Mincho" w:hAnsi="Verdana"/>
          <w:b/>
          <w:lang w:eastAsia="en-GB"/>
        </w:rPr>
        <w:t>Main</w:t>
      </w:r>
      <w:r w:rsidR="003B154D" w:rsidRPr="00C50434">
        <w:rPr>
          <w:rFonts w:ascii="Verdana" w:eastAsia="MS Mincho" w:hAnsi="Verdana"/>
          <w:b/>
          <w:lang w:eastAsia="en-GB"/>
        </w:rPr>
        <w:t xml:space="preserve"> Modifications</w:t>
      </w:r>
    </w:p>
    <w:p w:rsidR="003B154D" w:rsidRPr="00C50434" w:rsidRDefault="003B154D" w:rsidP="003B154D">
      <w:pPr>
        <w:spacing w:before="60" w:after="60" w:line="240" w:lineRule="auto"/>
        <w:rPr>
          <w:rFonts w:ascii="Verdana" w:eastAsia="MS Mincho" w:hAnsi="Verdana"/>
          <w:lang w:eastAsia="en-GB"/>
        </w:rPr>
      </w:pPr>
      <w:r w:rsidRPr="00C50434">
        <w:rPr>
          <w:rFonts w:ascii="Verdana" w:eastAsia="MS Mincho" w:hAnsi="Verdana"/>
          <w:lang w:eastAsia="en-GB"/>
        </w:rPr>
        <w:t xml:space="preserve">The modifications below are expressed either in the conventional form of </w:t>
      </w:r>
      <w:r w:rsidRPr="00F67663">
        <w:rPr>
          <w:rFonts w:ascii="Verdana" w:eastAsia="MS Mincho" w:hAnsi="Verdana"/>
          <w:b/>
          <w:strike/>
          <w:lang w:eastAsia="en-GB"/>
        </w:rPr>
        <w:t>strike</w:t>
      </w:r>
      <w:r w:rsidR="00F67663" w:rsidRPr="00F67663">
        <w:rPr>
          <w:rFonts w:ascii="Verdana" w:eastAsia="MS Mincho" w:hAnsi="Verdana"/>
          <w:b/>
          <w:strike/>
          <w:lang w:eastAsia="en-GB"/>
        </w:rPr>
        <w:t xml:space="preserve"> </w:t>
      </w:r>
      <w:r w:rsidRPr="00F67663">
        <w:rPr>
          <w:rFonts w:ascii="Verdana" w:eastAsia="MS Mincho" w:hAnsi="Verdana"/>
          <w:b/>
          <w:strike/>
          <w:lang w:eastAsia="en-GB"/>
        </w:rPr>
        <w:t>through</w:t>
      </w:r>
      <w:r w:rsidRPr="00C50434">
        <w:rPr>
          <w:rFonts w:ascii="Verdana" w:eastAsia="MS Mincho" w:hAnsi="Verdana"/>
          <w:lang w:eastAsia="en-GB"/>
        </w:rPr>
        <w:t xml:space="preserve"> for deletions and </w:t>
      </w:r>
      <w:r w:rsidRPr="00F67663">
        <w:rPr>
          <w:rFonts w:ascii="Verdana" w:eastAsia="MS Mincho" w:hAnsi="Verdana"/>
          <w:b/>
          <w:u w:val="single"/>
          <w:lang w:eastAsia="en-GB"/>
        </w:rPr>
        <w:t>underlining</w:t>
      </w:r>
      <w:r w:rsidRPr="00C50434">
        <w:rPr>
          <w:rFonts w:ascii="Verdana" w:eastAsia="MS Mincho" w:hAnsi="Verdana"/>
          <w:lang w:eastAsia="en-GB"/>
        </w:rPr>
        <w:t xml:space="preserve"> for additions of text.</w:t>
      </w:r>
    </w:p>
    <w:p w:rsidR="00F67663" w:rsidRDefault="003B154D" w:rsidP="003B154D">
      <w:pPr>
        <w:spacing w:before="60" w:after="60" w:line="240" w:lineRule="auto"/>
        <w:rPr>
          <w:rFonts w:ascii="Verdana" w:eastAsia="MS Mincho" w:hAnsi="Verdana"/>
          <w:lang w:eastAsia="en-GB"/>
        </w:rPr>
      </w:pPr>
      <w:r w:rsidRPr="00C50434">
        <w:rPr>
          <w:rFonts w:ascii="Verdana" w:eastAsia="MS Mincho" w:hAnsi="Verdana"/>
          <w:lang w:eastAsia="en-GB"/>
        </w:rPr>
        <w:t xml:space="preserve">The page numbers and paragraph numbering below refer to the </w:t>
      </w:r>
      <w:r>
        <w:rPr>
          <w:rFonts w:ascii="Verdana" w:eastAsia="MS Mincho" w:hAnsi="Verdana"/>
          <w:lang w:eastAsia="en-GB"/>
        </w:rPr>
        <w:t xml:space="preserve">pre-submission version of the </w:t>
      </w:r>
      <w:r w:rsidRPr="00C50434">
        <w:rPr>
          <w:rFonts w:ascii="Verdana" w:eastAsia="MS Mincho" w:hAnsi="Verdana"/>
          <w:lang w:eastAsia="en-GB"/>
        </w:rPr>
        <w:t>plan, and do not take account of the deletion or addition of text.</w:t>
      </w:r>
    </w:p>
    <w:p w:rsidR="003B154D" w:rsidRPr="000217F2" w:rsidRDefault="003B154D" w:rsidP="003B154D">
      <w:pPr>
        <w:spacing w:before="60" w:after="60" w:line="240" w:lineRule="auto"/>
        <w:rPr>
          <w:rFonts w:ascii="Verdana" w:eastAsia="MS Mincho" w:hAnsi="Verdana"/>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749"/>
        <w:gridCol w:w="2293"/>
        <w:gridCol w:w="9813"/>
      </w:tblGrid>
      <w:tr w:rsidR="008D512B" w:rsidRPr="005E7C9B" w:rsidTr="008D512B">
        <w:trPr>
          <w:tblHeader/>
        </w:trPr>
        <w:tc>
          <w:tcPr>
            <w:tcW w:w="0" w:type="auto"/>
            <w:shd w:val="pct12" w:color="auto" w:fill="auto"/>
          </w:tcPr>
          <w:p w:rsidR="008D512B" w:rsidRPr="005E7C9B" w:rsidRDefault="008D512B" w:rsidP="005359A0">
            <w:pPr>
              <w:spacing w:after="0" w:line="240" w:lineRule="auto"/>
              <w:rPr>
                <w:rFonts w:ascii="Verdana" w:hAnsi="Verdana"/>
              </w:rPr>
            </w:pPr>
            <w:r w:rsidRPr="005E7C9B">
              <w:rPr>
                <w:rFonts w:ascii="Verdana" w:hAnsi="Verdana"/>
              </w:rPr>
              <w:t xml:space="preserve">Reference </w:t>
            </w:r>
          </w:p>
        </w:tc>
        <w:tc>
          <w:tcPr>
            <w:tcW w:w="0" w:type="auto"/>
            <w:shd w:val="pct12" w:color="auto" w:fill="auto"/>
          </w:tcPr>
          <w:p w:rsidR="008D512B" w:rsidRPr="005E7C9B" w:rsidRDefault="008D512B" w:rsidP="005359A0">
            <w:pPr>
              <w:spacing w:after="0" w:line="240" w:lineRule="auto"/>
              <w:rPr>
                <w:rFonts w:ascii="Verdana" w:hAnsi="Verdana"/>
              </w:rPr>
            </w:pPr>
            <w:r w:rsidRPr="005E7C9B">
              <w:rPr>
                <w:rFonts w:ascii="Verdana" w:hAnsi="Verdana"/>
              </w:rPr>
              <w:t>Page</w:t>
            </w:r>
          </w:p>
        </w:tc>
        <w:tc>
          <w:tcPr>
            <w:tcW w:w="2293" w:type="dxa"/>
            <w:shd w:val="pct12" w:color="auto" w:fill="auto"/>
          </w:tcPr>
          <w:p w:rsidR="008D512B" w:rsidRPr="005E7C9B" w:rsidRDefault="008D512B" w:rsidP="005359A0">
            <w:pPr>
              <w:spacing w:after="0" w:line="240" w:lineRule="auto"/>
              <w:rPr>
                <w:rFonts w:ascii="Verdana" w:hAnsi="Verdana"/>
              </w:rPr>
            </w:pPr>
            <w:r w:rsidRPr="005E7C9B">
              <w:rPr>
                <w:rFonts w:ascii="Verdana" w:hAnsi="Verdana"/>
              </w:rPr>
              <w:t>Policy/</w:t>
            </w:r>
          </w:p>
          <w:p w:rsidR="008D512B" w:rsidRPr="005E7C9B" w:rsidRDefault="008D512B" w:rsidP="005359A0">
            <w:pPr>
              <w:spacing w:after="0" w:line="240" w:lineRule="auto"/>
              <w:rPr>
                <w:rFonts w:ascii="Verdana" w:hAnsi="Verdana"/>
              </w:rPr>
            </w:pPr>
            <w:r>
              <w:rPr>
                <w:rFonts w:ascii="Verdana" w:hAnsi="Verdana"/>
              </w:rPr>
              <w:t>Section</w:t>
            </w:r>
          </w:p>
        </w:tc>
        <w:tc>
          <w:tcPr>
            <w:tcW w:w="9813" w:type="dxa"/>
            <w:shd w:val="pct12" w:color="auto" w:fill="auto"/>
          </w:tcPr>
          <w:p w:rsidR="008D512B" w:rsidRPr="005E7C9B" w:rsidRDefault="008D512B" w:rsidP="005359A0">
            <w:pPr>
              <w:spacing w:after="0" w:line="240" w:lineRule="auto"/>
              <w:rPr>
                <w:rFonts w:ascii="Verdana" w:hAnsi="Verdana"/>
              </w:rPr>
            </w:pPr>
            <w:r w:rsidRPr="005E7C9B">
              <w:rPr>
                <w:rFonts w:ascii="Verdana" w:hAnsi="Verdana"/>
              </w:rPr>
              <w:t>M</w:t>
            </w:r>
            <w:r>
              <w:rPr>
                <w:rFonts w:ascii="Verdana" w:hAnsi="Verdana"/>
              </w:rPr>
              <w:t>ain M</w:t>
            </w:r>
            <w:r w:rsidRPr="005E7C9B">
              <w:rPr>
                <w:rFonts w:ascii="Verdana" w:hAnsi="Verdana"/>
              </w:rPr>
              <w:t>odification</w:t>
            </w:r>
          </w:p>
        </w:tc>
      </w:tr>
      <w:tr w:rsidR="008D512B" w:rsidRPr="005E7C9B" w:rsidTr="008D512B">
        <w:tc>
          <w:tcPr>
            <w:tcW w:w="0" w:type="auto"/>
          </w:tcPr>
          <w:p w:rsidR="008D512B" w:rsidRDefault="008D512B" w:rsidP="005359A0">
            <w:pPr>
              <w:spacing w:after="0" w:line="240" w:lineRule="auto"/>
              <w:rPr>
                <w:rFonts w:ascii="Verdana" w:hAnsi="Verdana"/>
              </w:rPr>
            </w:pPr>
            <w:r>
              <w:rPr>
                <w:rFonts w:ascii="Verdana" w:hAnsi="Verdana"/>
              </w:rPr>
              <w:t>MM1</w:t>
            </w:r>
          </w:p>
        </w:tc>
        <w:tc>
          <w:tcPr>
            <w:tcW w:w="0" w:type="auto"/>
          </w:tcPr>
          <w:p w:rsidR="008D512B" w:rsidRDefault="008D512B" w:rsidP="005359A0">
            <w:pPr>
              <w:spacing w:after="0" w:line="240" w:lineRule="auto"/>
              <w:rPr>
                <w:rFonts w:ascii="Verdana" w:hAnsi="Verdana"/>
              </w:rPr>
            </w:pPr>
            <w:r>
              <w:rPr>
                <w:rFonts w:ascii="Verdana" w:hAnsi="Verdana"/>
              </w:rPr>
              <w:t>9</w:t>
            </w:r>
          </w:p>
        </w:tc>
        <w:tc>
          <w:tcPr>
            <w:tcW w:w="2293" w:type="dxa"/>
          </w:tcPr>
          <w:p w:rsidR="008D512B" w:rsidRDefault="008D512B" w:rsidP="005359A0">
            <w:pPr>
              <w:spacing w:after="0" w:line="240" w:lineRule="auto"/>
              <w:rPr>
                <w:rFonts w:ascii="Arial" w:hAnsi="Arial"/>
              </w:rPr>
            </w:pPr>
            <w:r>
              <w:rPr>
                <w:rFonts w:ascii="Arial" w:hAnsi="Arial"/>
              </w:rPr>
              <w:t>Introduction</w:t>
            </w:r>
          </w:p>
        </w:tc>
        <w:tc>
          <w:tcPr>
            <w:tcW w:w="9813" w:type="dxa"/>
          </w:tcPr>
          <w:p w:rsidR="008D512B" w:rsidRDefault="008D512B" w:rsidP="005359A0">
            <w:pPr>
              <w:rPr>
                <w:rFonts w:ascii="Arial" w:hAnsi="Arial"/>
              </w:rPr>
            </w:pPr>
            <w:r>
              <w:rPr>
                <w:rFonts w:ascii="Arial" w:hAnsi="Arial"/>
              </w:rPr>
              <w:t xml:space="preserve">Amend </w:t>
            </w:r>
            <w:r w:rsidR="00DA5CEC">
              <w:rPr>
                <w:rFonts w:ascii="Arial" w:hAnsi="Arial"/>
              </w:rPr>
              <w:t xml:space="preserve">the first sentence of </w:t>
            </w:r>
            <w:r>
              <w:rPr>
                <w:rFonts w:ascii="Arial" w:hAnsi="Arial"/>
              </w:rPr>
              <w:t>paragraph 1.12 as follows:</w:t>
            </w:r>
          </w:p>
          <w:p w:rsidR="008D512B" w:rsidRPr="00B235BC" w:rsidRDefault="008D512B" w:rsidP="005359A0">
            <w:pPr>
              <w:rPr>
                <w:rFonts w:ascii="Arial" w:hAnsi="Arial"/>
              </w:rPr>
            </w:pPr>
            <w:r>
              <w:rPr>
                <w:rFonts w:ascii="Arial" w:hAnsi="Arial"/>
              </w:rPr>
              <w:t xml:space="preserve">“Once adopted the BDP will replace the saved policies of the Birmingham Unitary Development Plan 2005, with the exception of </w:t>
            </w:r>
            <w:r w:rsidRPr="00B235BC">
              <w:rPr>
                <w:rFonts w:ascii="Arial" w:hAnsi="Arial" w:cs="Arial"/>
              </w:rPr>
              <w:t xml:space="preserve">those policies contained within chapter 8 </w:t>
            </w:r>
            <w:r w:rsidRPr="00B235BC">
              <w:rPr>
                <w:rFonts w:ascii="Arial" w:hAnsi="Arial" w:cs="Arial"/>
                <w:b/>
                <w:u w:val="single"/>
              </w:rPr>
              <w:t xml:space="preserve">and paragraphs 3.14 to 3.14D </w:t>
            </w:r>
            <w:r w:rsidRPr="00B235BC">
              <w:rPr>
                <w:rFonts w:ascii="Arial" w:hAnsi="Arial" w:cs="Arial"/>
              </w:rPr>
              <w:t>of that plan which will continue in force until the adoption of the Council’s proposed Development Management DPD</w:t>
            </w:r>
            <w:r>
              <w:rPr>
                <w:rFonts w:ascii="Arial" w:hAnsi="Arial" w:cs="Arial"/>
              </w:rPr>
              <w:t>.”</w:t>
            </w:r>
          </w:p>
        </w:tc>
      </w:tr>
      <w:tr w:rsidR="008D512B" w:rsidRPr="005E7C9B" w:rsidTr="008D512B">
        <w:tc>
          <w:tcPr>
            <w:tcW w:w="0" w:type="auto"/>
          </w:tcPr>
          <w:p w:rsidR="008D512B" w:rsidRPr="005E7C9B" w:rsidRDefault="008D512B" w:rsidP="003B154D">
            <w:pPr>
              <w:spacing w:after="0" w:line="240" w:lineRule="auto"/>
              <w:rPr>
                <w:rFonts w:ascii="Verdana" w:hAnsi="Verdana"/>
              </w:rPr>
            </w:pPr>
            <w:r>
              <w:rPr>
                <w:rFonts w:ascii="Verdana" w:hAnsi="Verdana"/>
              </w:rPr>
              <w:t>MM2</w:t>
            </w:r>
          </w:p>
        </w:tc>
        <w:tc>
          <w:tcPr>
            <w:tcW w:w="0" w:type="auto"/>
          </w:tcPr>
          <w:p w:rsidR="008D512B" w:rsidRPr="005E7C9B" w:rsidRDefault="008D512B" w:rsidP="005359A0">
            <w:pPr>
              <w:spacing w:after="0" w:line="240" w:lineRule="auto"/>
              <w:rPr>
                <w:rFonts w:ascii="Verdana" w:hAnsi="Verdana"/>
              </w:rPr>
            </w:pPr>
            <w:r>
              <w:rPr>
                <w:rFonts w:ascii="Verdana" w:hAnsi="Verdana"/>
              </w:rPr>
              <w:t>28</w:t>
            </w:r>
          </w:p>
        </w:tc>
        <w:tc>
          <w:tcPr>
            <w:tcW w:w="2293" w:type="dxa"/>
          </w:tcPr>
          <w:p w:rsidR="008D512B" w:rsidRPr="005E7C9B" w:rsidRDefault="008D512B" w:rsidP="005359A0">
            <w:pPr>
              <w:spacing w:after="0" w:line="240" w:lineRule="auto"/>
              <w:rPr>
                <w:rFonts w:ascii="Verdana" w:hAnsi="Verdana"/>
              </w:rPr>
            </w:pPr>
            <w:r>
              <w:rPr>
                <w:rFonts w:ascii="Arial" w:hAnsi="Arial"/>
              </w:rPr>
              <w:t>Policy PG1 Overall Levels of Growth</w:t>
            </w:r>
          </w:p>
        </w:tc>
        <w:tc>
          <w:tcPr>
            <w:tcW w:w="9813" w:type="dxa"/>
          </w:tcPr>
          <w:p w:rsidR="008D512B" w:rsidRPr="009C020E" w:rsidRDefault="008D512B" w:rsidP="00595FED">
            <w:pPr>
              <w:rPr>
                <w:rFonts w:ascii="Arial" w:hAnsi="Arial" w:cs="Arial"/>
              </w:rPr>
            </w:pPr>
            <w:r>
              <w:rPr>
                <w:rFonts w:ascii="Arial" w:hAnsi="Arial" w:cs="Arial"/>
              </w:rPr>
              <w:t>Amend</w:t>
            </w:r>
            <w:r w:rsidRPr="009C020E">
              <w:rPr>
                <w:rFonts w:ascii="Arial" w:hAnsi="Arial" w:cs="Arial"/>
              </w:rPr>
              <w:t xml:space="preserve"> the policy as follows:</w:t>
            </w:r>
          </w:p>
          <w:p w:rsidR="008D512B" w:rsidRPr="009C020E" w:rsidRDefault="008D512B" w:rsidP="009C020E">
            <w:pPr>
              <w:rPr>
                <w:rFonts w:ascii="Arial" w:hAnsi="Arial" w:cs="Arial"/>
                <w:bCs/>
              </w:rPr>
            </w:pPr>
            <w:r>
              <w:rPr>
                <w:rFonts w:ascii="Arial" w:hAnsi="Arial" w:cs="Arial"/>
                <w:bCs/>
              </w:rPr>
              <w:t>“</w:t>
            </w:r>
            <w:r w:rsidRPr="009C020E">
              <w:rPr>
                <w:rFonts w:ascii="Arial" w:hAnsi="Arial" w:cs="Arial"/>
                <w:bCs/>
              </w:rPr>
              <w:t xml:space="preserve">Over the Plan period significant levels of housing, employment, office and retail development will be planned for </w:t>
            </w:r>
            <w:r w:rsidRPr="00CB153F">
              <w:rPr>
                <w:rFonts w:ascii="Arial" w:hAnsi="Arial" w:cs="Arial"/>
                <w:b/>
                <w:bCs/>
                <w:u w:val="single"/>
              </w:rPr>
              <w:t>and provided</w:t>
            </w:r>
            <w:r w:rsidRPr="009C020E">
              <w:rPr>
                <w:rFonts w:ascii="Arial" w:hAnsi="Arial" w:cs="Arial"/>
                <w:b/>
                <w:bCs/>
              </w:rPr>
              <w:t xml:space="preserve"> </w:t>
            </w:r>
            <w:r w:rsidRPr="009C020E">
              <w:rPr>
                <w:rFonts w:ascii="Arial" w:hAnsi="Arial" w:cs="Arial"/>
                <w:bCs/>
              </w:rPr>
              <w:t>along with supporting infrastructure and environmental enhancements</w:t>
            </w:r>
            <w:r>
              <w:rPr>
                <w:rFonts w:ascii="Arial" w:hAnsi="Arial" w:cs="Arial"/>
                <w:bCs/>
              </w:rPr>
              <w:t>:-</w:t>
            </w:r>
          </w:p>
          <w:p w:rsidR="008D512B" w:rsidRPr="009C020E" w:rsidRDefault="008D512B" w:rsidP="009C020E">
            <w:pPr>
              <w:numPr>
                <w:ilvl w:val="0"/>
                <w:numId w:val="16"/>
              </w:numPr>
              <w:rPr>
                <w:rFonts w:ascii="Arial" w:hAnsi="Arial" w:cs="Arial"/>
                <w:bCs/>
              </w:rPr>
            </w:pPr>
            <w:r w:rsidRPr="009C020E">
              <w:rPr>
                <w:rFonts w:ascii="Arial" w:hAnsi="Arial" w:cs="Arial"/>
                <w:bCs/>
              </w:rPr>
              <w:t>51,100 additional homes.</w:t>
            </w:r>
          </w:p>
          <w:p w:rsidR="008D512B" w:rsidRPr="009C020E" w:rsidRDefault="008D512B" w:rsidP="009C020E">
            <w:pPr>
              <w:numPr>
                <w:ilvl w:val="0"/>
                <w:numId w:val="16"/>
              </w:numPr>
              <w:rPr>
                <w:rFonts w:ascii="Arial" w:hAnsi="Arial" w:cs="Arial"/>
                <w:bCs/>
              </w:rPr>
            </w:pPr>
            <w:r w:rsidRPr="009C020E">
              <w:rPr>
                <w:rFonts w:ascii="Arial" w:hAnsi="Arial" w:cs="Arial"/>
                <w:bCs/>
              </w:rPr>
              <w:t xml:space="preserve">2 Regional Investment Sites of 20 and 25 ha and </w:t>
            </w:r>
            <w:proofErr w:type="gramStart"/>
            <w:r w:rsidRPr="009C020E">
              <w:rPr>
                <w:rFonts w:ascii="Arial" w:hAnsi="Arial" w:cs="Arial"/>
                <w:bCs/>
              </w:rPr>
              <w:t>a</w:t>
            </w:r>
            <w:proofErr w:type="gramEnd"/>
            <w:r w:rsidRPr="009C020E">
              <w:rPr>
                <w:rFonts w:ascii="Arial" w:hAnsi="Arial" w:cs="Arial"/>
                <w:bCs/>
              </w:rPr>
              <w:t xml:space="preserve"> </w:t>
            </w:r>
            <w:r w:rsidRPr="001F6BD2">
              <w:rPr>
                <w:rFonts w:ascii="Arial" w:hAnsi="Arial" w:cs="Arial"/>
                <w:b/>
                <w:bCs/>
                <w:strike/>
              </w:rPr>
              <w:t>80</w:t>
            </w:r>
            <w:r w:rsidRPr="009C020E">
              <w:rPr>
                <w:rFonts w:ascii="Arial" w:hAnsi="Arial" w:cs="Arial"/>
                <w:bCs/>
              </w:rPr>
              <w:t xml:space="preserve"> </w:t>
            </w:r>
            <w:r>
              <w:rPr>
                <w:rFonts w:ascii="Arial" w:hAnsi="Arial" w:cs="Arial"/>
                <w:b/>
                <w:bCs/>
                <w:u w:val="single"/>
              </w:rPr>
              <w:t>71</w:t>
            </w:r>
            <w:r>
              <w:rPr>
                <w:rFonts w:ascii="Arial" w:hAnsi="Arial" w:cs="Arial"/>
                <w:b/>
                <w:bCs/>
              </w:rPr>
              <w:t xml:space="preserve"> </w:t>
            </w:r>
            <w:r>
              <w:rPr>
                <w:rFonts w:ascii="Arial" w:hAnsi="Arial" w:cs="Arial"/>
                <w:bCs/>
              </w:rPr>
              <w:t>ha employment site at Peddimore.</w:t>
            </w:r>
          </w:p>
          <w:p w:rsidR="008D512B" w:rsidRPr="009C020E" w:rsidRDefault="008D512B" w:rsidP="009C020E">
            <w:pPr>
              <w:numPr>
                <w:ilvl w:val="0"/>
                <w:numId w:val="16"/>
              </w:numPr>
              <w:rPr>
                <w:rFonts w:ascii="Arial" w:hAnsi="Arial" w:cs="Arial"/>
                <w:bCs/>
              </w:rPr>
            </w:pPr>
            <w:r w:rsidRPr="009C020E">
              <w:rPr>
                <w:rFonts w:ascii="Arial" w:hAnsi="Arial" w:cs="Arial"/>
                <w:bCs/>
              </w:rPr>
              <w:t>A minimum 5 year reservoir of 96 ha of land for employment use.</w:t>
            </w:r>
          </w:p>
          <w:p w:rsidR="008D512B" w:rsidRPr="009C020E" w:rsidRDefault="008D512B" w:rsidP="009C020E">
            <w:pPr>
              <w:numPr>
                <w:ilvl w:val="0"/>
                <w:numId w:val="16"/>
              </w:numPr>
              <w:rPr>
                <w:rFonts w:ascii="Arial" w:hAnsi="Arial" w:cs="Arial"/>
                <w:bCs/>
              </w:rPr>
            </w:pPr>
            <w:r w:rsidRPr="009C020E">
              <w:rPr>
                <w:rFonts w:ascii="Arial" w:hAnsi="Arial" w:cs="Arial"/>
                <w:bCs/>
              </w:rPr>
              <w:t xml:space="preserve">About </w:t>
            </w:r>
            <w:r w:rsidRPr="00CB153F">
              <w:rPr>
                <w:rFonts w:ascii="Arial" w:hAnsi="Arial" w:cs="Arial"/>
                <w:b/>
                <w:bCs/>
                <w:strike/>
              </w:rPr>
              <w:t>270,000</w:t>
            </w:r>
            <w:r w:rsidRPr="00CB153F">
              <w:rPr>
                <w:rFonts w:ascii="Arial" w:hAnsi="Arial" w:cs="Arial"/>
                <w:b/>
                <w:bCs/>
                <w:strike/>
                <w:u w:val="single"/>
              </w:rPr>
              <w:t xml:space="preserve"> </w:t>
            </w:r>
            <w:r w:rsidRPr="00CB153F">
              <w:rPr>
                <w:rFonts w:ascii="Arial" w:hAnsi="Arial" w:cs="Arial"/>
                <w:b/>
                <w:bCs/>
                <w:u w:val="single"/>
              </w:rPr>
              <w:t>350,000</w:t>
            </w:r>
            <w:r w:rsidRPr="009C020E">
              <w:rPr>
                <w:rFonts w:ascii="Arial" w:hAnsi="Arial" w:cs="Arial"/>
                <w:bCs/>
              </w:rPr>
              <w:t xml:space="preserve"> </w:t>
            </w:r>
            <w:proofErr w:type="spellStart"/>
            <w:r w:rsidRPr="009C020E">
              <w:rPr>
                <w:rFonts w:ascii="Arial" w:hAnsi="Arial" w:cs="Arial"/>
                <w:bCs/>
              </w:rPr>
              <w:t>sq.m</w:t>
            </w:r>
            <w:proofErr w:type="spellEnd"/>
            <w:r w:rsidRPr="009C020E">
              <w:rPr>
                <w:rFonts w:ascii="Arial" w:hAnsi="Arial" w:cs="Arial"/>
                <w:bCs/>
              </w:rPr>
              <w:t xml:space="preserve">. </w:t>
            </w:r>
            <w:proofErr w:type="gramStart"/>
            <w:r w:rsidRPr="009C020E">
              <w:rPr>
                <w:rFonts w:ascii="Arial" w:hAnsi="Arial" w:cs="Arial"/>
                <w:bCs/>
              </w:rPr>
              <w:t>gross</w:t>
            </w:r>
            <w:proofErr w:type="gramEnd"/>
            <w:r w:rsidRPr="009C020E">
              <w:rPr>
                <w:rFonts w:ascii="Arial" w:hAnsi="Arial" w:cs="Arial"/>
                <w:bCs/>
              </w:rPr>
              <w:t xml:space="preserve"> of comparison retail </w:t>
            </w:r>
            <w:proofErr w:type="spellStart"/>
            <w:r w:rsidRPr="009C020E">
              <w:rPr>
                <w:rFonts w:ascii="Arial" w:hAnsi="Arial" w:cs="Arial"/>
                <w:bCs/>
              </w:rPr>
              <w:t>floorspace</w:t>
            </w:r>
            <w:proofErr w:type="spellEnd"/>
            <w:r w:rsidRPr="009C020E">
              <w:rPr>
                <w:rFonts w:ascii="Arial" w:hAnsi="Arial" w:cs="Arial"/>
                <w:bCs/>
              </w:rPr>
              <w:t xml:space="preserve"> by 2026.</w:t>
            </w:r>
          </w:p>
          <w:p w:rsidR="008D512B" w:rsidRPr="009C020E" w:rsidRDefault="008D512B" w:rsidP="009C020E">
            <w:pPr>
              <w:numPr>
                <w:ilvl w:val="0"/>
                <w:numId w:val="16"/>
              </w:numPr>
              <w:rPr>
                <w:rFonts w:ascii="Arial" w:hAnsi="Arial" w:cs="Arial"/>
                <w:bCs/>
              </w:rPr>
            </w:pPr>
            <w:r w:rsidRPr="009C020E">
              <w:rPr>
                <w:rFonts w:ascii="Arial" w:hAnsi="Arial" w:cs="Arial"/>
                <w:bCs/>
              </w:rPr>
              <w:t xml:space="preserve">A minimum </w:t>
            </w:r>
            <w:proofErr w:type="gramStart"/>
            <w:r w:rsidRPr="009C020E">
              <w:rPr>
                <w:rFonts w:ascii="Arial" w:hAnsi="Arial" w:cs="Arial"/>
                <w:bCs/>
              </w:rPr>
              <w:t xml:space="preserve">of 745,000 </w:t>
            </w:r>
            <w:proofErr w:type="spellStart"/>
            <w:r w:rsidRPr="009C020E">
              <w:rPr>
                <w:rFonts w:ascii="Arial" w:hAnsi="Arial" w:cs="Arial"/>
                <w:bCs/>
              </w:rPr>
              <w:t>sq.m</w:t>
            </w:r>
            <w:proofErr w:type="spellEnd"/>
            <w:proofErr w:type="gramEnd"/>
            <w:r w:rsidRPr="009C020E">
              <w:rPr>
                <w:rFonts w:ascii="Arial" w:hAnsi="Arial" w:cs="Arial"/>
                <w:bCs/>
              </w:rPr>
              <w:t xml:space="preserve">. </w:t>
            </w:r>
            <w:proofErr w:type="gramStart"/>
            <w:r w:rsidRPr="009C020E">
              <w:rPr>
                <w:rFonts w:ascii="Arial" w:hAnsi="Arial" w:cs="Arial"/>
                <w:bCs/>
              </w:rPr>
              <w:t>gross</w:t>
            </w:r>
            <w:proofErr w:type="gramEnd"/>
            <w:r w:rsidRPr="009C020E">
              <w:rPr>
                <w:rFonts w:ascii="Arial" w:hAnsi="Arial" w:cs="Arial"/>
                <w:bCs/>
              </w:rPr>
              <w:t xml:space="preserve"> of office </w:t>
            </w:r>
            <w:proofErr w:type="spellStart"/>
            <w:r w:rsidRPr="009C020E">
              <w:rPr>
                <w:rFonts w:ascii="Arial" w:hAnsi="Arial" w:cs="Arial"/>
                <w:bCs/>
              </w:rPr>
              <w:t>floorspace</w:t>
            </w:r>
            <w:proofErr w:type="spellEnd"/>
            <w:r w:rsidRPr="009C020E">
              <w:rPr>
                <w:rFonts w:ascii="Arial" w:hAnsi="Arial" w:cs="Arial"/>
                <w:bCs/>
              </w:rPr>
              <w:t xml:space="preserve"> in the network of centres primarily </w:t>
            </w:r>
            <w:r w:rsidRPr="009C020E">
              <w:rPr>
                <w:rFonts w:ascii="Arial" w:hAnsi="Arial" w:cs="Arial"/>
                <w:bCs/>
              </w:rPr>
              <w:lastRenderedPageBreak/>
              <w:t>focussed on the City Centre.</w:t>
            </w:r>
          </w:p>
          <w:p w:rsidR="008D512B" w:rsidRPr="009C020E" w:rsidRDefault="008D512B" w:rsidP="009C020E">
            <w:pPr>
              <w:numPr>
                <w:ilvl w:val="0"/>
                <w:numId w:val="16"/>
              </w:numPr>
              <w:rPr>
                <w:rFonts w:ascii="Arial" w:hAnsi="Arial" w:cs="Arial"/>
                <w:bCs/>
              </w:rPr>
            </w:pPr>
            <w:r w:rsidRPr="009C020E">
              <w:rPr>
                <w:rFonts w:ascii="Arial" w:hAnsi="Arial" w:cs="Arial"/>
                <w:bCs/>
              </w:rPr>
              <w:t>New waste facilities to increase recycling and disposal capacity and minimise the amount of waste sent directly to landfill.</w:t>
            </w:r>
          </w:p>
          <w:p w:rsidR="008D512B" w:rsidRPr="009C020E" w:rsidRDefault="008D512B" w:rsidP="00BF7937">
            <w:pPr>
              <w:rPr>
                <w:rFonts w:ascii="Arial" w:hAnsi="Arial" w:cs="Arial"/>
              </w:rPr>
            </w:pPr>
            <w:r w:rsidRPr="00CB153F">
              <w:rPr>
                <w:rFonts w:ascii="Arial" w:hAnsi="Arial" w:cs="Arial"/>
                <w:b/>
                <w:bCs/>
                <w:u w:val="single"/>
              </w:rPr>
              <w:t>Birmingham’s objectively assessed housing need for the period 2011 to 2031 is 89,000 additional homes</w:t>
            </w:r>
            <w:r w:rsidR="00867DC3">
              <w:rPr>
                <w:rFonts w:ascii="Arial" w:hAnsi="Arial" w:cs="Arial"/>
                <w:b/>
                <w:bCs/>
                <w:u w:val="single"/>
              </w:rPr>
              <w:t>, including about 33,800 affordable dwellings</w:t>
            </w:r>
            <w:r w:rsidRPr="00CB153F">
              <w:rPr>
                <w:rFonts w:ascii="Arial" w:hAnsi="Arial" w:cs="Arial"/>
                <w:b/>
                <w:bCs/>
                <w:u w:val="single"/>
              </w:rPr>
              <w:t xml:space="preserve">. It is not possible to deliver all of this additional housing within the City boundary. The City Council will continue to work </w:t>
            </w:r>
            <w:r w:rsidRPr="00DA5CEC">
              <w:rPr>
                <w:rFonts w:ascii="Arial" w:hAnsi="Arial" w:cs="Arial"/>
                <w:b/>
                <w:bCs/>
                <w:u w:val="single"/>
              </w:rPr>
              <w:t>actively with</w:t>
            </w:r>
            <w:r w:rsidRPr="00CB153F">
              <w:rPr>
                <w:rFonts w:ascii="Arial" w:hAnsi="Arial" w:cs="Arial"/>
                <w:b/>
                <w:bCs/>
                <w:u w:val="single"/>
              </w:rPr>
              <w:t xml:space="preserve"> neighbouring Councils through the Duty to Co-operate to ensure that appropriate provision is made elsewhere within </w:t>
            </w:r>
            <w:r>
              <w:rPr>
                <w:rFonts w:ascii="Arial" w:hAnsi="Arial" w:cs="Arial"/>
                <w:b/>
                <w:bCs/>
                <w:u w:val="single"/>
              </w:rPr>
              <w:t>the Greater Birmingham</w:t>
            </w:r>
            <w:r w:rsidRPr="00CB153F">
              <w:rPr>
                <w:rFonts w:ascii="Arial" w:hAnsi="Arial" w:cs="Arial"/>
                <w:b/>
                <w:bCs/>
                <w:u w:val="single"/>
              </w:rPr>
              <w:t xml:space="preserve"> Housing Market Area to meet</w:t>
            </w:r>
            <w:r>
              <w:rPr>
                <w:rFonts w:ascii="Arial" w:hAnsi="Arial" w:cs="Arial"/>
                <w:b/>
                <w:bCs/>
                <w:u w:val="single"/>
              </w:rPr>
              <w:t xml:space="preserve"> the shortfall of 37,900 homes</w:t>
            </w:r>
            <w:r w:rsidR="00867DC3">
              <w:rPr>
                <w:rFonts w:ascii="Arial" w:hAnsi="Arial" w:cs="Arial"/>
                <w:b/>
                <w:bCs/>
                <w:u w:val="single"/>
              </w:rPr>
              <w:t>, including about 14,400 affordable dwellings, within the Plan period</w:t>
            </w:r>
            <w:r>
              <w:rPr>
                <w:rFonts w:ascii="Arial" w:hAnsi="Arial" w:cs="Arial"/>
                <w:b/>
                <w:bCs/>
                <w:u w:val="single"/>
              </w:rPr>
              <w:t>.</w:t>
            </w:r>
            <w:r w:rsidR="00BF7937">
              <w:rPr>
                <w:rFonts w:ascii="Arial" w:hAnsi="Arial" w:cs="Arial"/>
                <w:b/>
                <w:bCs/>
                <w:u w:val="single"/>
              </w:rPr>
              <w:t xml:space="preserve"> </w:t>
            </w:r>
            <w:r w:rsidR="00BF7937">
              <w:rPr>
                <w:rFonts w:ascii="Arial" w:hAnsi="Arial" w:cs="Arial"/>
                <w:b/>
                <w:u w:val="single"/>
              </w:rPr>
              <w:t>P</w:t>
            </w:r>
            <w:r w:rsidR="00BF7937" w:rsidRPr="00BF7937">
              <w:rPr>
                <w:rFonts w:ascii="Arial" w:hAnsi="Arial" w:cs="Arial"/>
                <w:b/>
                <w:u w:val="single"/>
              </w:rPr>
              <w:t>olicy TP47</w:t>
            </w:r>
            <w:r w:rsidR="00BF7937">
              <w:rPr>
                <w:rFonts w:ascii="Arial" w:hAnsi="Arial" w:cs="Arial"/>
                <w:b/>
                <w:u w:val="single"/>
              </w:rPr>
              <w:t xml:space="preserve"> provides further details on this.</w:t>
            </w:r>
            <w:r>
              <w:rPr>
                <w:rFonts w:ascii="Arial" w:hAnsi="Arial" w:cs="Arial"/>
                <w:b/>
                <w:bCs/>
                <w:u w:val="single"/>
              </w:rPr>
              <w:t>”</w:t>
            </w:r>
          </w:p>
        </w:tc>
      </w:tr>
      <w:tr w:rsidR="008D512B" w:rsidRPr="005E7C9B" w:rsidTr="008D512B">
        <w:tc>
          <w:tcPr>
            <w:tcW w:w="0" w:type="auto"/>
          </w:tcPr>
          <w:p w:rsidR="008D512B" w:rsidRPr="005E7C9B" w:rsidRDefault="008D512B" w:rsidP="005359A0">
            <w:pPr>
              <w:spacing w:after="0" w:line="240" w:lineRule="auto"/>
              <w:rPr>
                <w:rFonts w:ascii="Verdana" w:hAnsi="Verdana"/>
              </w:rPr>
            </w:pPr>
            <w:r>
              <w:rPr>
                <w:rFonts w:ascii="Verdana" w:hAnsi="Verdana"/>
              </w:rPr>
              <w:lastRenderedPageBreak/>
              <w:t>MM3</w:t>
            </w:r>
          </w:p>
        </w:tc>
        <w:tc>
          <w:tcPr>
            <w:tcW w:w="0" w:type="auto"/>
          </w:tcPr>
          <w:p w:rsidR="008D512B" w:rsidRPr="005E7C9B" w:rsidRDefault="008D512B" w:rsidP="005359A0">
            <w:pPr>
              <w:spacing w:after="0" w:line="240" w:lineRule="auto"/>
              <w:rPr>
                <w:rFonts w:ascii="Verdana" w:hAnsi="Verdana"/>
              </w:rPr>
            </w:pPr>
            <w:r>
              <w:rPr>
                <w:rFonts w:ascii="Verdana" w:hAnsi="Verdana"/>
              </w:rPr>
              <w:t>28</w:t>
            </w:r>
          </w:p>
        </w:tc>
        <w:tc>
          <w:tcPr>
            <w:tcW w:w="2293" w:type="dxa"/>
          </w:tcPr>
          <w:p w:rsidR="008D512B" w:rsidRPr="005E7C9B" w:rsidRDefault="008D512B" w:rsidP="00E635B0">
            <w:pPr>
              <w:spacing w:after="0" w:line="240" w:lineRule="auto"/>
              <w:rPr>
                <w:rFonts w:ascii="Verdana" w:hAnsi="Verdana"/>
              </w:rPr>
            </w:pPr>
            <w:r>
              <w:rPr>
                <w:rFonts w:ascii="Arial" w:hAnsi="Arial"/>
              </w:rPr>
              <w:t>Policy PG1  – Reasoned Justification</w:t>
            </w:r>
          </w:p>
        </w:tc>
        <w:tc>
          <w:tcPr>
            <w:tcW w:w="9813" w:type="dxa"/>
          </w:tcPr>
          <w:p w:rsidR="008D512B" w:rsidRPr="00853B02" w:rsidRDefault="008D512B" w:rsidP="00853B02">
            <w:pPr>
              <w:rPr>
                <w:rFonts w:ascii="Arial" w:hAnsi="Arial" w:cs="Arial"/>
              </w:rPr>
            </w:pPr>
            <w:r>
              <w:rPr>
                <w:rFonts w:ascii="Arial" w:hAnsi="Arial" w:cs="Arial"/>
              </w:rPr>
              <w:t>Amend</w:t>
            </w:r>
            <w:r w:rsidRPr="00853B02">
              <w:rPr>
                <w:rFonts w:ascii="Arial" w:hAnsi="Arial" w:cs="Arial"/>
              </w:rPr>
              <w:t xml:space="preserve"> paragraph</w:t>
            </w:r>
            <w:r>
              <w:rPr>
                <w:rFonts w:ascii="Arial" w:hAnsi="Arial" w:cs="Arial"/>
              </w:rPr>
              <w:t xml:space="preserve"> 4.4</w:t>
            </w:r>
            <w:r w:rsidRPr="00853B02">
              <w:rPr>
                <w:rFonts w:ascii="Arial" w:hAnsi="Arial" w:cs="Arial"/>
              </w:rPr>
              <w:t xml:space="preserve"> as follows:</w:t>
            </w:r>
          </w:p>
          <w:p w:rsidR="008D512B" w:rsidRDefault="008D512B" w:rsidP="00853B02">
            <w:pPr>
              <w:rPr>
                <w:b/>
                <w:u w:val="single"/>
              </w:rPr>
            </w:pPr>
            <w:r>
              <w:rPr>
                <w:rFonts w:ascii="Arial" w:hAnsi="Arial" w:cs="Arial"/>
              </w:rPr>
              <w:t>“</w:t>
            </w:r>
            <w:r w:rsidRPr="00853B02">
              <w:rPr>
                <w:rFonts w:ascii="Arial" w:hAnsi="Arial" w:cs="Arial"/>
              </w:rPr>
              <w:t>The Office of National Statistics (ONS) projections (</w:t>
            </w:r>
            <w:r w:rsidRPr="00CB153F">
              <w:rPr>
                <w:rFonts w:ascii="Arial" w:hAnsi="Arial" w:cs="Arial"/>
                <w:b/>
                <w:strike/>
              </w:rPr>
              <w:t>2010</w:t>
            </w:r>
            <w:r w:rsidRPr="00CB153F">
              <w:rPr>
                <w:rFonts w:ascii="Arial" w:hAnsi="Arial" w:cs="Arial"/>
                <w:b/>
                <w:strike/>
                <w:u w:val="single"/>
              </w:rPr>
              <w:t xml:space="preserve"> </w:t>
            </w:r>
            <w:r w:rsidRPr="00CB153F">
              <w:rPr>
                <w:rFonts w:ascii="Arial" w:hAnsi="Arial" w:cs="Arial"/>
                <w:b/>
                <w:u w:val="single"/>
              </w:rPr>
              <w:t>2012</w:t>
            </w:r>
            <w:r w:rsidRPr="00853B02">
              <w:rPr>
                <w:rFonts w:ascii="Arial" w:hAnsi="Arial" w:cs="Arial"/>
              </w:rPr>
              <w:t xml:space="preserve">) indicate that by 2031 Birmingham’s population will rise by </w:t>
            </w:r>
            <w:r w:rsidRPr="00CB153F">
              <w:rPr>
                <w:rFonts w:ascii="Arial" w:hAnsi="Arial" w:cs="Arial"/>
                <w:b/>
                <w:strike/>
                <w:u w:val="single"/>
              </w:rPr>
              <w:t xml:space="preserve">150,000 </w:t>
            </w:r>
            <w:r w:rsidRPr="00CB153F">
              <w:rPr>
                <w:rFonts w:ascii="Arial" w:hAnsi="Arial" w:cs="Arial"/>
                <w:b/>
                <w:u w:val="single"/>
              </w:rPr>
              <w:t xml:space="preserve">156,000 </w:t>
            </w:r>
            <w:r w:rsidRPr="00CB153F">
              <w:rPr>
                <w:rFonts w:ascii="Arial" w:hAnsi="Arial" w:cs="Arial"/>
                <w:b/>
              </w:rPr>
              <w:t>a</w:t>
            </w:r>
            <w:r w:rsidRPr="00CB153F">
              <w:rPr>
                <w:rFonts w:ascii="Arial" w:hAnsi="Arial" w:cs="Arial"/>
                <w:b/>
                <w:strike/>
              </w:rPr>
              <w:t>nd that this will mean an increase of 80,000 in the</w:t>
            </w:r>
            <w:r w:rsidRPr="00F67663">
              <w:rPr>
                <w:rFonts w:ascii="Arial" w:hAnsi="Arial" w:cs="Arial"/>
                <w:b/>
                <w:strike/>
              </w:rPr>
              <w:t xml:space="preserve"> </w:t>
            </w:r>
            <w:r w:rsidRPr="00CB153F">
              <w:rPr>
                <w:rFonts w:ascii="Arial" w:hAnsi="Arial" w:cs="Arial"/>
                <w:b/>
                <w:strike/>
              </w:rPr>
              <w:t>number of households</w:t>
            </w:r>
            <w:r w:rsidRPr="00CB153F">
              <w:rPr>
                <w:rFonts w:ascii="Arial" w:hAnsi="Arial" w:cs="Arial"/>
                <w:b/>
                <w:strike/>
                <w:u w:val="single"/>
              </w:rPr>
              <w:t xml:space="preserve"> </w:t>
            </w:r>
            <w:r w:rsidRPr="00CB153F">
              <w:rPr>
                <w:rFonts w:ascii="Arial" w:hAnsi="Arial" w:cs="Arial"/>
                <w:b/>
                <w:u w:val="single"/>
              </w:rPr>
              <w:t>and the DCLG 2012-based household projections indicate that this will result in an increase of 86,000 households between 2011 and 2031</w:t>
            </w:r>
            <w:r w:rsidRPr="00CB153F">
              <w:rPr>
                <w:b/>
                <w:u w:val="single"/>
              </w:rPr>
              <w:t>.</w:t>
            </w:r>
            <w:r>
              <w:rPr>
                <w:b/>
                <w:u w:val="single"/>
              </w:rPr>
              <w:t>”</w:t>
            </w:r>
          </w:p>
          <w:p w:rsidR="008D512B" w:rsidRPr="009A70DA" w:rsidRDefault="008D512B" w:rsidP="009A70DA">
            <w:pPr>
              <w:rPr>
                <w:rFonts w:ascii="Arial" w:hAnsi="Arial" w:cs="Arial"/>
              </w:rPr>
            </w:pPr>
            <w:r w:rsidRPr="009A70DA">
              <w:rPr>
                <w:rFonts w:ascii="Arial" w:hAnsi="Arial" w:cs="Arial"/>
              </w:rPr>
              <w:t>Amend paragraph 4.7 as follows:</w:t>
            </w:r>
          </w:p>
          <w:p w:rsidR="008D512B" w:rsidRPr="009A70DA" w:rsidRDefault="008D512B" w:rsidP="00BF7937">
            <w:pPr>
              <w:rPr>
                <w:rFonts w:ascii="Arial" w:hAnsi="Arial" w:cs="Arial"/>
                <w:u w:val="single"/>
              </w:rPr>
            </w:pPr>
            <w:r w:rsidRPr="009A70DA">
              <w:rPr>
                <w:rFonts w:ascii="Arial" w:hAnsi="Arial" w:cs="Arial"/>
              </w:rPr>
              <w:t>“The City Council will seek to work collaboratively with neighbouring authorities to secure the development of further homes to contribute toward meeting Birmingham’s housing requirement over the period to 2031</w:t>
            </w:r>
            <w:r w:rsidRPr="00BF7937">
              <w:rPr>
                <w:rFonts w:ascii="Arial" w:hAnsi="Arial" w:cs="Arial"/>
              </w:rPr>
              <w:t xml:space="preserve">. </w:t>
            </w:r>
            <w:r w:rsidR="00BF7937">
              <w:rPr>
                <w:rFonts w:ascii="Arial" w:hAnsi="Arial" w:cs="Arial"/>
                <w:b/>
                <w:u w:val="single"/>
              </w:rPr>
              <w:t xml:space="preserve">This </w:t>
            </w:r>
            <w:r w:rsidRPr="009A70DA">
              <w:rPr>
                <w:rFonts w:ascii="Arial" w:hAnsi="Arial" w:cs="Arial"/>
                <w:b/>
                <w:u w:val="single"/>
              </w:rPr>
              <w:t>will focus on the Greater Birmingham Housing Market Area (HMA), which comprises, in addition to Birmingham itself, The Black Country, Bromsgrove, Redditch, Solihull, North Warwickshire, Tamworth, Lichfield, Cannock Chase, South Staffordshire and parts of Stratford-on-Avon.  In 2014 the Greater Birmingham and Solihull</w:t>
            </w:r>
            <w:r>
              <w:rPr>
                <w:rFonts w:ascii="Arial" w:hAnsi="Arial" w:cs="Arial"/>
                <w:b/>
                <w:u w:val="single"/>
              </w:rPr>
              <w:t xml:space="preserve"> Local Enterprise Partnership</w:t>
            </w:r>
            <w:r w:rsidRPr="009A70DA">
              <w:rPr>
                <w:rFonts w:ascii="Arial" w:hAnsi="Arial" w:cs="Arial"/>
                <w:b/>
                <w:u w:val="single"/>
              </w:rPr>
              <w:t xml:space="preserve"> and the Black Country </w:t>
            </w:r>
            <w:r>
              <w:rPr>
                <w:rFonts w:ascii="Arial" w:hAnsi="Arial" w:cs="Arial"/>
                <w:b/>
                <w:u w:val="single"/>
              </w:rPr>
              <w:t xml:space="preserve">authorities </w:t>
            </w:r>
            <w:r w:rsidRPr="009A70DA">
              <w:rPr>
                <w:rFonts w:ascii="Arial" w:hAnsi="Arial" w:cs="Arial"/>
                <w:b/>
                <w:u w:val="single"/>
              </w:rPr>
              <w:t xml:space="preserve">jointly commissioned a study to assess future housing requirements within the two areas and to identify scenarios </w:t>
            </w:r>
            <w:r w:rsidRPr="009A70DA">
              <w:rPr>
                <w:rFonts w:ascii="Arial" w:hAnsi="Arial" w:cs="Arial"/>
                <w:b/>
                <w:u w:val="single"/>
              </w:rPr>
              <w:lastRenderedPageBreak/>
              <w:t>to provide for additional housing to meet any shortfall, including any unmet needs within Birmingham. The study area covers the majority of the Greater Birmingham HMA. The final phase of the study, together with additional work in relation to employment and sustainability, will provide a basis for a strategy</w:t>
            </w:r>
            <w:r>
              <w:rPr>
                <w:rFonts w:ascii="Arial" w:hAnsi="Arial" w:cs="Arial"/>
                <w:b/>
                <w:u w:val="single"/>
              </w:rPr>
              <w:t xml:space="preserve"> to be agreed</w:t>
            </w:r>
            <w:r w:rsidRPr="009A70DA">
              <w:rPr>
                <w:rFonts w:ascii="Arial" w:hAnsi="Arial" w:cs="Arial"/>
                <w:b/>
                <w:u w:val="single"/>
              </w:rPr>
              <w:t xml:space="preserve"> to accommodate additional housing provision to meet the shortfall arising in Birmingham and any other shortfalls</w:t>
            </w:r>
            <w:r>
              <w:rPr>
                <w:rFonts w:ascii="Arial" w:hAnsi="Arial" w:cs="Arial"/>
                <w:b/>
                <w:u w:val="single"/>
              </w:rPr>
              <w:t xml:space="preserve"> within the study area</w:t>
            </w:r>
            <w:r w:rsidRPr="009A70DA">
              <w:rPr>
                <w:rFonts w:ascii="Arial" w:hAnsi="Arial" w:cs="Arial"/>
                <w:b/>
                <w:u w:val="single"/>
              </w:rPr>
              <w:t>. In the case of the Greater Birmingham and Solihull LEP, this will be reflected in the LEP Spatial Plan for Growth. The outcome of this will then be taken forward through revisions to individual Local Plans, where this is necessary</w:t>
            </w:r>
            <w:r>
              <w:rPr>
                <w:rFonts w:ascii="Arial" w:hAnsi="Arial" w:cs="Arial"/>
                <w:b/>
                <w:u w:val="single"/>
              </w:rPr>
              <w:t>,</w:t>
            </w:r>
            <w:r w:rsidRPr="009A70DA">
              <w:rPr>
                <w:rFonts w:ascii="Arial" w:hAnsi="Arial" w:cs="Arial"/>
                <w:b/>
                <w:u w:val="single"/>
              </w:rPr>
              <w:t xml:space="preserve"> to ensure that additional land is allocated for new housing.”</w:t>
            </w:r>
          </w:p>
        </w:tc>
      </w:tr>
      <w:tr w:rsidR="008D512B" w:rsidRPr="005E7C9B" w:rsidTr="008D512B">
        <w:tc>
          <w:tcPr>
            <w:tcW w:w="0" w:type="auto"/>
          </w:tcPr>
          <w:p w:rsidR="008D512B" w:rsidRPr="005E7C9B" w:rsidRDefault="008D512B" w:rsidP="005359A0">
            <w:pPr>
              <w:spacing w:after="0" w:line="240" w:lineRule="auto"/>
              <w:rPr>
                <w:rFonts w:ascii="Verdana" w:hAnsi="Verdana"/>
              </w:rPr>
            </w:pPr>
            <w:r>
              <w:rPr>
                <w:rFonts w:ascii="Verdana" w:hAnsi="Verdana"/>
              </w:rPr>
              <w:lastRenderedPageBreak/>
              <w:t>MM4</w:t>
            </w:r>
          </w:p>
        </w:tc>
        <w:tc>
          <w:tcPr>
            <w:tcW w:w="0" w:type="auto"/>
          </w:tcPr>
          <w:p w:rsidR="008D512B" w:rsidRPr="005E7C9B" w:rsidRDefault="008D512B" w:rsidP="005359A0">
            <w:pPr>
              <w:spacing w:after="0" w:line="240" w:lineRule="auto"/>
              <w:rPr>
                <w:rFonts w:ascii="Verdana" w:hAnsi="Verdana"/>
              </w:rPr>
            </w:pPr>
            <w:r>
              <w:rPr>
                <w:rFonts w:ascii="Verdana" w:hAnsi="Verdana"/>
              </w:rPr>
              <w:t>31</w:t>
            </w:r>
          </w:p>
        </w:tc>
        <w:tc>
          <w:tcPr>
            <w:tcW w:w="2293" w:type="dxa"/>
          </w:tcPr>
          <w:p w:rsidR="008D512B" w:rsidRPr="005E7C9B" w:rsidRDefault="008D512B" w:rsidP="005359A0">
            <w:pPr>
              <w:spacing w:after="0" w:line="240" w:lineRule="auto"/>
              <w:rPr>
                <w:rFonts w:ascii="Verdana" w:hAnsi="Verdana"/>
              </w:rPr>
            </w:pPr>
            <w:r>
              <w:rPr>
                <w:rFonts w:ascii="Arial" w:hAnsi="Arial"/>
              </w:rPr>
              <w:t>Policy PG3 Place making</w:t>
            </w:r>
          </w:p>
        </w:tc>
        <w:tc>
          <w:tcPr>
            <w:tcW w:w="9813" w:type="dxa"/>
          </w:tcPr>
          <w:p w:rsidR="008D512B" w:rsidRPr="006F29C5" w:rsidRDefault="008D512B" w:rsidP="006F29C5">
            <w:pPr>
              <w:rPr>
                <w:rFonts w:ascii="Arial" w:hAnsi="Arial" w:cs="Arial"/>
              </w:rPr>
            </w:pPr>
            <w:r w:rsidRPr="006F29C5">
              <w:rPr>
                <w:rFonts w:ascii="Arial" w:hAnsi="Arial" w:cs="Arial"/>
              </w:rPr>
              <w:t xml:space="preserve">Amend the  first sentence of </w:t>
            </w:r>
            <w:r>
              <w:rPr>
                <w:rFonts w:ascii="Arial" w:hAnsi="Arial" w:cs="Arial"/>
              </w:rPr>
              <w:t xml:space="preserve">the </w:t>
            </w:r>
            <w:r w:rsidRPr="006F29C5">
              <w:rPr>
                <w:rFonts w:ascii="Arial" w:hAnsi="Arial" w:cs="Arial"/>
              </w:rPr>
              <w:t>policy as follows:</w:t>
            </w:r>
          </w:p>
          <w:p w:rsidR="008D512B" w:rsidRDefault="008D512B" w:rsidP="006F29C5">
            <w:pPr>
              <w:rPr>
                <w:rFonts w:ascii="Arial" w:hAnsi="Arial" w:cs="Arial"/>
              </w:rPr>
            </w:pPr>
            <w:r>
              <w:rPr>
                <w:rFonts w:ascii="Arial" w:hAnsi="Arial" w:cs="Arial"/>
              </w:rPr>
              <w:t>“</w:t>
            </w:r>
            <w:r w:rsidRPr="006F29C5">
              <w:rPr>
                <w:rFonts w:ascii="Arial" w:hAnsi="Arial" w:cs="Arial"/>
              </w:rPr>
              <w:t xml:space="preserve">All new development will be expected to </w:t>
            </w:r>
            <w:r w:rsidRPr="006F29C5">
              <w:rPr>
                <w:rFonts w:ascii="Arial" w:hAnsi="Arial" w:cs="Arial"/>
                <w:b/>
                <w:strike/>
              </w:rPr>
              <w:t>be designed to the highest possible</w:t>
            </w:r>
            <w:r w:rsidRPr="006F29C5">
              <w:rPr>
                <w:rFonts w:ascii="Arial" w:hAnsi="Arial" w:cs="Arial"/>
                <w:strike/>
              </w:rPr>
              <w:t xml:space="preserve"> </w:t>
            </w:r>
            <w:r w:rsidRPr="006F29C5">
              <w:rPr>
                <w:rFonts w:ascii="Arial" w:hAnsi="Arial" w:cs="Arial"/>
                <w:b/>
                <w:strike/>
              </w:rPr>
              <w:t>standards</w:t>
            </w:r>
            <w:r w:rsidRPr="006F29C5">
              <w:rPr>
                <w:rFonts w:ascii="Arial" w:hAnsi="Arial" w:cs="Arial"/>
                <w:strike/>
              </w:rPr>
              <w:t xml:space="preserve">, </w:t>
            </w:r>
            <w:r w:rsidRPr="006F29C5">
              <w:rPr>
                <w:rFonts w:ascii="Arial" w:hAnsi="Arial" w:cs="Arial"/>
                <w:b/>
                <w:u w:val="single"/>
              </w:rPr>
              <w:t>demonstrate high design quality</w:t>
            </w:r>
            <w:r w:rsidRPr="006F29C5">
              <w:rPr>
                <w:rFonts w:ascii="Arial" w:hAnsi="Arial" w:cs="Arial"/>
                <w:b/>
              </w:rPr>
              <w:t xml:space="preserve">, </w:t>
            </w:r>
            <w:r w:rsidRPr="006F29C5">
              <w:rPr>
                <w:rFonts w:ascii="Arial" w:hAnsi="Arial" w:cs="Arial"/>
              </w:rPr>
              <w:t>contributing to a strong sense of place.</w:t>
            </w:r>
            <w:r>
              <w:rPr>
                <w:rFonts w:ascii="Arial" w:hAnsi="Arial" w:cs="Arial"/>
              </w:rPr>
              <w:t>”</w:t>
            </w:r>
          </w:p>
          <w:p w:rsidR="008D512B" w:rsidRDefault="008D512B" w:rsidP="006F29C5">
            <w:pPr>
              <w:rPr>
                <w:rFonts w:ascii="Arial" w:hAnsi="Arial"/>
              </w:rPr>
            </w:pPr>
            <w:r>
              <w:rPr>
                <w:rFonts w:ascii="Arial" w:hAnsi="Arial"/>
              </w:rPr>
              <w:t>Add the following additional bullet point:</w:t>
            </w:r>
          </w:p>
          <w:p w:rsidR="008D512B" w:rsidRPr="006F29C5" w:rsidRDefault="008D512B" w:rsidP="00AD74D4">
            <w:pPr>
              <w:rPr>
                <w:rFonts w:ascii="Arial" w:hAnsi="Arial" w:cs="Arial"/>
              </w:rPr>
            </w:pPr>
            <w:r>
              <w:rPr>
                <w:rFonts w:ascii="Arial" w:hAnsi="Arial"/>
                <w:b/>
                <w:u w:val="single"/>
              </w:rPr>
              <w:t>“</w:t>
            </w:r>
            <w:r w:rsidRPr="00063CFD">
              <w:rPr>
                <w:rFonts w:ascii="Arial" w:hAnsi="Arial"/>
                <w:b/>
                <w:u w:val="single"/>
              </w:rPr>
              <w:t>Make best use of existing buildings and efficient use of land in support of the overall development strategy</w:t>
            </w:r>
            <w:r>
              <w:rPr>
                <w:rFonts w:ascii="Arial" w:hAnsi="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MM5</w:t>
            </w:r>
          </w:p>
          <w:p w:rsidR="008D512B" w:rsidRDefault="008D512B" w:rsidP="003B154D">
            <w:pPr>
              <w:spacing w:after="0" w:line="240" w:lineRule="auto"/>
              <w:rPr>
                <w:rFonts w:ascii="Verdana" w:hAnsi="Verdana"/>
              </w:rPr>
            </w:pPr>
          </w:p>
          <w:p w:rsidR="008B1390" w:rsidRDefault="008B1390" w:rsidP="003B154D">
            <w:pPr>
              <w:spacing w:after="0" w:line="240" w:lineRule="auto"/>
              <w:rPr>
                <w:rFonts w:ascii="Verdana" w:hAnsi="Verdana"/>
              </w:rPr>
            </w:pPr>
          </w:p>
          <w:p w:rsidR="008D512B" w:rsidRDefault="008D512B" w:rsidP="003B154D">
            <w:pPr>
              <w:spacing w:after="0" w:line="240" w:lineRule="auto"/>
              <w:rPr>
                <w:rFonts w:ascii="Verdana" w:hAnsi="Verdana"/>
              </w:rPr>
            </w:pPr>
          </w:p>
          <w:p w:rsidR="008B1390" w:rsidRDefault="008B1390" w:rsidP="003B154D">
            <w:pPr>
              <w:spacing w:after="0" w:line="240" w:lineRule="auto"/>
              <w:rPr>
                <w:rFonts w:ascii="Verdana" w:hAnsi="Verdana"/>
              </w:rPr>
            </w:pPr>
          </w:p>
        </w:tc>
        <w:tc>
          <w:tcPr>
            <w:tcW w:w="0" w:type="auto"/>
          </w:tcPr>
          <w:p w:rsidR="008D512B" w:rsidRPr="005E7C9B" w:rsidRDefault="008D512B" w:rsidP="005359A0">
            <w:pPr>
              <w:spacing w:after="0" w:line="240" w:lineRule="auto"/>
              <w:rPr>
                <w:rFonts w:ascii="Verdana" w:hAnsi="Verdana"/>
              </w:rPr>
            </w:pPr>
            <w:r>
              <w:rPr>
                <w:rFonts w:ascii="Verdana" w:hAnsi="Verdana"/>
              </w:rPr>
              <w:t>35</w:t>
            </w:r>
          </w:p>
        </w:tc>
        <w:tc>
          <w:tcPr>
            <w:tcW w:w="2293" w:type="dxa"/>
          </w:tcPr>
          <w:p w:rsidR="008D512B" w:rsidRPr="00214C08" w:rsidRDefault="008D512B" w:rsidP="005359A0">
            <w:pPr>
              <w:spacing w:after="0" w:line="240" w:lineRule="auto"/>
              <w:rPr>
                <w:rFonts w:ascii="Arial" w:hAnsi="Arial" w:cs="Arial"/>
              </w:rPr>
            </w:pPr>
            <w:r w:rsidRPr="00214C08">
              <w:rPr>
                <w:rFonts w:ascii="Arial" w:hAnsi="Arial" w:cs="Arial"/>
              </w:rPr>
              <w:t>The Growth Areas</w:t>
            </w:r>
          </w:p>
        </w:tc>
        <w:tc>
          <w:tcPr>
            <w:tcW w:w="9813" w:type="dxa"/>
          </w:tcPr>
          <w:p w:rsidR="008D512B" w:rsidRPr="00214C08" w:rsidRDefault="008D512B" w:rsidP="00214C08">
            <w:pPr>
              <w:rPr>
                <w:rFonts w:ascii="Arial" w:hAnsi="Arial" w:cs="Arial"/>
              </w:rPr>
            </w:pPr>
            <w:r w:rsidRPr="00214C08">
              <w:rPr>
                <w:rFonts w:ascii="Arial" w:hAnsi="Arial" w:cs="Arial"/>
              </w:rPr>
              <w:t>Add at the end of paragraph 5.13 :</w:t>
            </w:r>
          </w:p>
          <w:p w:rsidR="008D512B" w:rsidRPr="008D512B" w:rsidRDefault="008D512B" w:rsidP="00BB527B">
            <w:pPr>
              <w:spacing w:after="0" w:line="240" w:lineRule="auto"/>
              <w:rPr>
                <w:rFonts w:ascii="Arial" w:hAnsi="Arial" w:cs="Arial"/>
                <w:b/>
              </w:rPr>
            </w:pPr>
            <w:r>
              <w:rPr>
                <w:rFonts w:ascii="Arial" w:hAnsi="Arial" w:cs="Arial"/>
              </w:rPr>
              <w:t>“</w:t>
            </w:r>
            <w:r w:rsidRPr="00214C08">
              <w:rPr>
                <w:rFonts w:ascii="Arial" w:hAnsi="Arial" w:cs="Arial"/>
                <w:b/>
                <w:u w:val="single"/>
              </w:rPr>
              <w:t>Each policy is accompanied by a plan which illustrates the proposals. This is provided as a visual aid, and d</w:t>
            </w:r>
            <w:r>
              <w:rPr>
                <w:rFonts w:ascii="Arial" w:hAnsi="Arial" w:cs="Arial"/>
                <w:b/>
                <w:u w:val="single"/>
              </w:rPr>
              <w:t>oes not form part of the policy.”</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MM6</w:t>
            </w:r>
          </w:p>
        </w:tc>
        <w:tc>
          <w:tcPr>
            <w:tcW w:w="0" w:type="auto"/>
          </w:tcPr>
          <w:p w:rsidR="008D512B" w:rsidRDefault="008D512B" w:rsidP="005359A0">
            <w:pPr>
              <w:spacing w:after="0" w:line="240" w:lineRule="auto"/>
              <w:rPr>
                <w:rFonts w:ascii="Verdana" w:hAnsi="Verdana"/>
              </w:rPr>
            </w:pPr>
            <w:r>
              <w:rPr>
                <w:rFonts w:ascii="Verdana" w:hAnsi="Verdana"/>
              </w:rPr>
              <w:t>36</w:t>
            </w:r>
          </w:p>
        </w:tc>
        <w:tc>
          <w:tcPr>
            <w:tcW w:w="2293" w:type="dxa"/>
          </w:tcPr>
          <w:p w:rsidR="008D512B" w:rsidRDefault="008D512B" w:rsidP="005359A0">
            <w:pPr>
              <w:spacing w:after="0" w:line="240" w:lineRule="auto"/>
              <w:rPr>
                <w:rFonts w:ascii="Arial" w:hAnsi="Arial"/>
              </w:rPr>
            </w:pPr>
            <w:r>
              <w:rPr>
                <w:rFonts w:ascii="Arial" w:hAnsi="Arial"/>
              </w:rPr>
              <w:t>Policy GA1.1 City Centre – Role and Function</w:t>
            </w:r>
          </w:p>
        </w:tc>
        <w:tc>
          <w:tcPr>
            <w:tcW w:w="9813" w:type="dxa"/>
          </w:tcPr>
          <w:p w:rsidR="008D512B" w:rsidRPr="00D0522F" w:rsidRDefault="008D512B" w:rsidP="00D0522F">
            <w:pPr>
              <w:rPr>
                <w:rFonts w:ascii="Arial" w:hAnsi="Arial" w:cs="Arial"/>
              </w:rPr>
            </w:pPr>
            <w:r>
              <w:rPr>
                <w:rFonts w:ascii="Arial" w:hAnsi="Arial" w:cs="Arial"/>
              </w:rPr>
              <w:t>Amend</w:t>
            </w:r>
            <w:r w:rsidRPr="00D0522F">
              <w:rPr>
                <w:rFonts w:ascii="Arial" w:hAnsi="Arial" w:cs="Arial"/>
              </w:rPr>
              <w:t xml:space="preserve"> the third paragraph as follows,</w:t>
            </w:r>
          </w:p>
          <w:p w:rsidR="008D512B" w:rsidRDefault="008D512B" w:rsidP="00D0522F">
            <w:pPr>
              <w:rPr>
                <w:rFonts w:ascii="Arial" w:hAnsi="Arial" w:cs="Arial"/>
              </w:rPr>
            </w:pPr>
            <w:r>
              <w:rPr>
                <w:rFonts w:ascii="Arial" w:hAnsi="Arial" w:cs="Arial"/>
                <w:bCs/>
              </w:rPr>
              <w:t>“</w:t>
            </w:r>
            <w:r w:rsidRPr="00D0522F">
              <w:rPr>
                <w:rFonts w:ascii="Arial" w:hAnsi="Arial" w:cs="Arial"/>
                <w:bCs/>
              </w:rPr>
              <w:t xml:space="preserve">The </w:t>
            </w:r>
            <w:r w:rsidRPr="00D0522F">
              <w:rPr>
                <w:rFonts w:ascii="Arial" w:hAnsi="Arial" w:cs="Arial"/>
                <w:b/>
                <w:bCs/>
                <w:u w:val="single"/>
              </w:rPr>
              <w:t>City Centre</w:t>
            </w:r>
            <w:r w:rsidRPr="00D0522F">
              <w:rPr>
                <w:rFonts w:ascii="Arial" w:hAnsi="Arial" w:cs="Arial"/>
                <w:bCs/>
                <w:u w:val="single"/>
              </w:rPr>
              <w:t xml:space="preserve"> </w:t>
            </w:r>
            <w:proofErr w:type="spellStart"/>
            <w:r w:rsidRPr="00D0522F">
              <w:rPr>
                <w:rFonts w:ascii="Arial" w:hAnsi="Arial" w:cs="Arial"/>
                <w:b/>
                <w:bCs/>
                <w:strike/>
                <w:u w:val="single"/>
              </w:rPr>
              <w:t>R</w:t>
            </w:r>
            <w:r w:rsidRPr="00D0522F">
              <w:rPr>
                <w:rFonts w:ascii="Arial" w:hAnsi="Arial" w:cs="Arial"/>
                <w:b/>
                <w:bCs/>
                <w:strike/>
              </w:rPr>
              <w:t>r</w:t>
            </w:r>
            <w:r w:rsidRPr="00D0522F">
              <w:rPr>
                <w:rFonts w:ascii="Arial" w:hAnsi="Arial" w:cs="Arial"/>
                <w:bCs/>
              </w:rPr>
              <w:t>etail</w:t>
            </w:r>
            <w:proofErr w:type="spellEnd"/>
            <w:r w:rsidRPr="00D0522F">
              <w:rPr>
                <w:rFonts w:ascii="Arial" w:hAnsi="Arial" w:cs="Arial"/>
                <w:bCs/>
              </w:rPr>
              <w:t xml:space="preserve"> </w:t>
            </w:r>
            <w:proofErr w:type="spellStart"/>
            <w:r w:rsidRPr="00D0522F">
              <w:rPr>
                <w:rFonts w:ascii="Arial" w:hAnsi="Arial" w:cs="Arial"/>
                <w:b/>
                <w:bCs/>
              </w:rPr>
              <w:t>C</w:t>
            </w:r>
            <w:r w:rsidRPr="00D0522F">
              <w:rPr>
                <w:rFonts w:ascii="Arial" w:hAnsi="Arial" w:cs="Arial"/>
                <w:b/>
                <w:bCs/>
                <w:strike/>
              </w:rPr>
              <w:t>c</w:t>
            </w:r>
            <w:r w:rsidR="00DA5CEC">
              <w:rPr>
                <w:rFonts w:ascii="Arial" w:hAnsi="Arial" w:cs="Arial"/>
                <w:bCs/>
              </w:rPr>
              <w:t>ore</w:t>
            </w:r>
            <w:proofErr w:type="spellEnd"/>
            <w:r w:rsidRPr="00D0522F">
              <w:rPr>
                <w:rFonts w:ascii="Arial" w:hAnsi="Arial" w:cs="Arial"/>
                <w:bCs/>
              </w:rPr>
              <w:t>,</w:t>
            </w:r>
            <w:r w:rsidR="00DA5CEC">
              <w:rPr>
                <w:rFonts w:ascii="Arial" w:hAnsi="Arial" w:cs="Arial"/>
                <w:bCs/>
              </w:rPr>
              <w:t xml:space="preserve"> </w:t>
            </w:r>
            <w:r w:rsidRPr="00D0522F">
              <w:rPr>
                <w:rFonts w:ascii="Arial" w:hAnsi="Arial" w:cs="Arial"/>
                <w:bCs/>
              </w:rPr>
              <w:t xml:space="preserve">as defined on the Policies Map, will continue to be focused around The Bullring, New Street, Corporation Street, The Mailbox and Grand Central and improvements to the quality of the environment and the shopping experience within this area </w:t>
            </w:r>
            <w:r w:rsidRPr="00D0522F">
              <w:rPr>
                <w:rFonts w:ascii="Arial" w:hAnsi="Arial" w:cs="Arial"/>
                <w:b/>
                <w:bCs/>
                <w:u w:val="single"/>
              </w:rPr>
              <w:t>will be promoted</w:t>
            </w:r>
            <w:r>
              <w:rPr>
                <w:rFonts w:ascii="Arial" w:hAnsi="Arial" w:cs="Arial"/>
                <w:b/>
                <w:bCs/>
                <w:u w:val="single"/>
              </w:rPr>
              <w:t xml:space="preserve"> </w:t>
            </w:r>
            <w:r>
              <w:rPr>
                <w:rFonts w:ascii="Arial" w:hAnsi="Arial" w:cs="Arial"/>
                <w:b/>
                <w:bCs/>
                <w:strike/>
              </w:rPr>
              <w:t>supported</w:t>
            </w:r>
            <w:r w:rsidRPr="00D0522F">
              <w:rPr>
                <w:rFonts w:ascii="Arial" w:hAnsi="Arial" w:cs="Arial"/>
                <w:bCs/>
              </w:rPr>
              <w:t xml:space="preserve">. </w:t>
            </w:r>
            <w:r w:rsidRPr="00D0522F">
              <w:rPr>
                <w:rFonts w:ascii="Arial" w:hAnsi="Arial" w:cs="Arial"/>
                <w:b/>
                <w:bCs/>
                <w:strike/>
              </w:rPr>
              <w:t xml:space="preserve">Future comparison retail development provision will be supported </w:t>
            </w:r>
            <w:r w:rsidRPr="00D0522F">
              <w:rPr>
                <w:rFonts w:ascii="Arial" w:hAnsi="Arial" w:cs="Arial"/>
                <w:b/>
                <w:bCs/>
                <w:strike/>
              </w:rPr>
              <w:lastRenderedPageBreak/>
              <w:t>at Martineau Galleries, as part of the redevelopment of the wholesale markets site and in conjunction with any proposals for the HS2 sta</w:t>
            </w:r>
            <w:r>
              <w:rPr>
                <w:rFonts w:ascii="Arial" w:hAnsi="Arial" w:cs="Arial"/>
                <w:b/>
                <w:bCs/>
                <w:strike/>
              </w:rPr>
              <w:t>tion in Eastside.</w:t>
            </w:r>
            <w:r>
              <w:rPr>
                <w:rFonts w:ascii="Arial" w:hAnsi="Arial" w:cs="Arial"/>
              </w:rPr>
              <w:t xml:space="preserve"> </w:t>
            </w:r>
            <w:r w:rsidRPr="00D0522F">
              <w:rPr>
                <w:rFonts w:ascii="Arial" w:hAnsi="Arial" w:cs="Arial"/>
                <w:b/>
                <w:strike/>
              </w:rPr>
              <w:t xml:space="preserve">Small </w:t>
            </w:r>
            <w:r w:rsidRPr="00D0522F">
              <w:rPr>
                <w:rFonts w:ascii="Arial" w:hAnsi="Arial" w:cs="Arial"/>
                <w:b/>
                <w:u w:val="single"/>
              </w:rPr>
              <w:t>Appropriate</w:t>
            </w:r>
            <w:r w:rsidRPr="00D0522F">
              <w:rPr>
                <w:rFonts w:ascii="Arial" w:hAnsi="Arial" w:cs="Arial"/>
                <w:b/>
              </w:rPr>
              <w:t xml:space="preserve"> </w:t>
            </w:r>
            <w:r w:rsidRPr="00D0522F">
              <w:rPr>
                <w:rFonts w:ascii="Arial" w:hAnsi="Arial" w:cs="Arial"/>
              </w:rPr>
              <w:t xml:space="preserve">scale retail development will continue to be supported </w:t>
            </w:r>
            <w:r w:rsidRPr="00D0522F">
              <w:rPr>
                <w:rFonts w:ascii="Arial" w:hAnsi="Arial" w:cs="Arial"/>
                <w:b/>
                <w:u w:val="single"/>
              </w:rPr>
              <w:t>where it complements the existing Retail Core and</w:t>
            </w:r>
            <w:r w:rsidRPr="00D0522F">
              <w:rPr>
                <w:rFonts w:ascii="Arial" w:hAnsi="Arial" w:cs="Arial"/>
                <w:b/>
              </w:rPr>
              <w:t xml:space="preserve"> </w:t>
            </w:r>
            <w:r w:rsidRPr="00D0522F">
              <w:rPr>
                <w:rFonts w:ascii="Arial" w:hAnsi="Arial" w:cs="Arial"/>
              </w:rPr>
              <w:t>as</w:t>
            </w:r>
            <w:r w:rsidRPr="00D0522F">
              <w:rPr>
                <w:rFonts w:ascii="Arial" w:hAnsi="Arial" w:cs="Arial"/>
                <w:b/>
              </w:rPr>
              <w:t xml:space="preserve"> </w:t>
            </w:r>
            <w:r w:rsidRPr="00D0522F">
              <w:rPr>
                <w:rFonts w:ascii="Arial" w:hAnsi="Arial" w:cs="Arial"/>
              </w:rPr>
              <w:t>part of mixed use redevelopme</w:t>
            </w:r>
            <w:r>
              <w:rPr>
                <w:rFonts w:ascii="Arial" w:hAnsi="Arial" w:cs="Arial"/>
              </w:rPr>
              <w:t xml:space="preserve">nts throughout the City Centre. </w:t>
            </w:r>
            <w:r w:rsidRPr="00D0522F">
              <w:rPr>
                <w:rFonts w:ascii="Arial" w:hAnsi="Arial" w:cs="Arial"/>
                <w:b/>
                <w:u w:val="single"/>
              </w:rPr>
              <w:t>Independent retailing will also be supported (see policy TP22)</w:t>
            </w:r>
            <w:r>
              <w:rPr>
                <w:rFonts w:ascii="Arial" w:hAnsi="Arial" w:cs="Arial"/>
                <w:b/>
                <w:u w:val="single"/>
              </w:rPr>
              <w:t xml:space="preserve">.  </w:t>
            </w:r>
            <w:r>
              <w:rPr>
                <w:rFonts w:ascii="Arial" w:hAnsi="Arial" w:cs="Arial"/>
              </w:rPr>
              <w:t xml:space="preserve">New leisure uses will be promoted within and on the edge of the </w:t>
            </w:r>
            <w:r>
              <w:rPr>
                <w:rFonts w:ascii="Arial" w:hAnsi="Arial" w:cs="Arial"/>
                <w:b/>
                <w:u w:val="single"/>
              </w:rPr>
              <w:t xml:space="preserve">City Centre </w:t>
            </w:r>
            <w:r>
              <w:rPr>
                <w:rFonts w:ascii="Arial" w:hAnsi="Arial" w:cs="Arial"/>
              </w:rPr>
              <w:t>Retail Core to support the diversification of the City’s offer as a top visitor attraction.”</w:t>
            </w:r>
          </w:p>
          <w:p w:rsidR="008D512B" w:rsidRPr="000B724E" w:rsidRDefault="008D512B" w:rsidP="000B724E">
            <w:pPr>
              <w:rPr>
                <w:rFonts w:ascii="Arial" w:hAnsi="Arial" w:cs="Arial"/>
              </w:rPr>
            </w:pPr>
            <w:r>
              <w:rPr>
                <w:rFonts w:ascii="Arial" w:hAnsi="Arial" w:cs="Arial"/>
              </w:rPr>
              <w:t>Amend</w:t>
            </w:r>
            <w:r w:rsidRPr="000B724E">
              <w:rPr>
                <w:rFonts w:ascii="Arial" w:hAnsi="Arial" w:cs="Arial"/>
              </w:rPr>
              <w:t xml:space="preserve"> the fourth paragraph as follows:</w:t>
            </w:r>
          </w:p>
          <w:p w:rsidR="008D512B" w:rsidRPr="000B724E" w:rsidRDefault="008D512B" w:rsidP="000B724E">
            <w:pPr>
              <w:rPr>
                <w:rFonts w:ascii="Arial" w:hAnsi="Arial" w:cs="Arial"/>
              </w:rPr>
            </w:pPr>
            <w:r>
              <w:rPr>
                <w:rFonts w:ascii="Arial" w:hAnsi="Arial" w:cs="Arial"/>
                <w:bCs/>
              </w:rPr>
              <w:t>“</w:t>
            </w:r>
            <w:r w:rsidRPr="000B724E">
              <w:rPr>
                <w:rFonts w:ascii="Arial" w:hAnsi="Arial" w:cs="Arial"/>
                <w:bCs/>
              </w:rPr>
              <w:t xml:space="preserve">The role of the City Centre as a major hub for financial, professional and business services will continue to be supported. The primary focus for additional office development will be within and around the City Centre Core including </w:t>
            </w:r>
            <w:r w:rsidRPr="000B724E">
              <w:rPr>
                <w:rFonts w:ascii="Arial" w:hAnsi="Arial" w:cs="Arial"/>
                <w:b/>
                <w:bCs/>
                <w:u w:val="single"/>
              </w:rPr>
              <w:t>the</w:t>
            </w:r>
            <w:r w:rsidRPr="000B724E">
              <w:rPr>
                <w:rFonts w:ascii="Arial" w:hAnsi="Arial" w:cs="Arial"/>
                <w:bCs/>
              </w:rPr>
              <w:t xml:space="preserve"> Snow Hill </w:t>
            </w:r>
            <w:r w:rsidRPr="000B724E">
              <w:rPr>
                <w:rFonts w:ascii="Arial" w:hAnsi="Arial" w:cs="Arial"/>
                <w:b/>
                <w:bCs/>
                <w:u w:val="single"/>
              </w:rPr>
              <w:t>District</w:t>
            </w:r>
            <w:r w:rsidRPr="000B724E">
              <w:rPr>
                <w:rFonts w:ascii="Arial" w:hAnsi="Arial" w:cs="Arial"/>
                <w:bCs/>
                <w:u w:val="single"/>
              </w:rPr>
              <w:t xml:space="preserve"> </w:t>
            </w:r>
            <w:r w:rsidRPr="000B724E">
              <w:rPr>
                <w:rFonts w:ascii="Arial" w:hAnsi="Arial" w:cs="Arial"/>
                <w:bCs/>
              </w:rPr>
              <w:t xml:space="preserve">and Westside. The area of </w:t>
            </w:r>
            <w:proofErr w:type="spellStart"/>
            <w:r w:rsidRPr="000B724E">
              <w:rPr>
                <w:rFonts w:ascii="Arial" w:hAnsi="Arial" w:cs="Arial"/>
                <w:bCs/>
              </w:rPr>
              <w:t>Brindleyplace</w:t>
            </w:r>
            <w:proofErr w:type="spellEnd"/>
            <w:r w:rsidRPr="000B724E">
              <w:rPr>
                <w:rFonts w:ascii="Arial" w:hAnsi="Arial" w:cs="Arial"/>
                <w:bCs/>
              </w:rPr>
              <w:t xml:space="preserve">, </w:t>
            </w:r>
            <w:r w:rsidRPr="000B724E">
              <w:rPr>
                <w:rFonts w:ascii="Arial" w:hAnsi="Arial" w:cs="Arial"/>
                <w:b/>
                <w:bCs/>
                <w:u w:val="single"/>
              </w:rPr>
              <w:t xml:space="preserve">around the </w:t>
            </w:r>
            <w:r w:rsidRPr="00DA5CEC">
              <w:rPr>
                <w:rFonts w:ascii="Arial" w:hAnsi="Arial" w:cs="Arial"/>
                <w:b/>
                <w:bCs/>
                <w:u w:val="single"/>
              </w:rPr>
              <w:t>proposed HS2 station</w:t>
            </w:r>
            <w:r w:rsidRPr="000B724E">
              <w:rPr>
                <w:rFonts w:ascii="Arial" w:hAnsi="Arial" w:cs="Arial"/>
                <w:b/>
                <w:bCs/>
                <w:u w:val="single"/>
              </w:rPr>
              <w:t xml:space="preserve"> in</w:t>
            </w:r>
            <w:r w:rsidRPr="000B724E">
              <w:rPr>
                <w:rFonts w:ascii="Arial" w:hAnsi="Arial" w:cs="Arial"/>
                <w:bCs/>
              </w:rPr>
              <w:t xml:space="preserve"> Eastside </w:t>
            </w:r>
            <w:r w:rsidRPr="000B724E">
              <w:rPr>
                <w:rFonts w:ascii="Arial" w:hAnsi="Arial" w:cs="Arial"/>
                <w:b/>
                <w:bCs/>
                <w:u w:val="single"/>
              </w:rPr>
              <w:t>and</w:t>
            </w:r>
            <w:r w:rsidRPr="000B724E">
              <w:rPr>
                <w:rFonts w:ascii="Arial" w:hAnsi="Arial" w:cs="Arial"/>
                <w:bCs/>
              </w:rPr>
              <w:t xml:space="preserve"> along Broad Street </w:t>
            </w:r>
            <w:r w:rsidRPr="000B724E">
              <w:rPr>
                <w:rFonts w:ascii="Arial" w:hAnsi="Arial" w:cs="Arial"/>
                <w:b/>
                <w:bCs/>
                <w:strike/>
              </w:rPr>
              <w:t>and around Five Ways</w:t>
            </w:r>
            <w:r w:rsidRPr="000B724E">
              <w:rPr>
                <w:rFonts w:ascii="Arial" w:hAnsi="Arial" w:cs="Arial"/>
                <w:bCs/>
              </w:rPr>
              <w:t xml:space="preserve"> will provide further focus for these uses.</w:t>
            </w:r>
            <w:r>
              <w:rPr>
                <w:rFonts w:ascii="Arial" w:hAnsi="Arial" w:cs="Arial"/>
                <w:bCs/>
              </w:rPr>
              <w:t>”</w:t>
            </w:r>
          </w:p>
          <w:p w:rsidR="008D512B" w:rsidRPr="00D0522F" w:rsidRDefault="008D512B" w:rsidP="00D0522F">
            <w:pPr>
              <w:rPr>
                <w:rFonts w:ascii="Arial" w:hAnsi="Arial" w:cs="Arial"/>
              </w:rPr>
            </w:pPr>
            <w:r w:rsidRPr="00D0522F">
              <w:rPr>
                <w:rFonts w:ascii="Arial" w:hAnsi="Arial" w:cs="Arial"/>
              </w:rPr>
              <w:t>Amend the first sentence of the fifth paragraph as follows:</w:t>
            </w:r>
          </w:p>
          <w:p w:rsidR="008D512B" w:rsidRPr="00D0522F" w:rsidRDefault="008D512B" w:rsidP="00AD74D4">
            <w:pPr>
              <w:rPr>
                <w:rFonts w:ascii="Arial" w:hAnsi="Arial" w:cs="Arial"/>
              </w:rPr>
            </w:pPr>
            <w:r>
              <w:rPr>
                <w:rFonts w:ascii="Arial" w:hAnsi="Arial" w:cs="Arial"/>
              </w:rPr>
              <w:t>“</w:t>
            </w:r>
            <w:r w:rsidRPr="00D0522F">
              <w:rPr>
                <w:rFonts w:ascii="Arial" w:hAnsi="Arial" w:cs="Arial"/>
              </w:rPr>
              <w:t xml:space="preserve">…where it provides well-designed </w:t>
            </w:r>
            <w:r w:rsidRPr="00D0522F">
              <w:rPr>
                <w:rFonts w:ascii="Arial" w:hAnsi="Arial" w:cs="Arial"/>
                <w:b/>
                <w:strike/>
              </w:rPr>
              <w:t xml:space="preserve">good </w:t>
            </w:r>
            <w:r w:rsidRPr="00D0522F">
              <w:rPr>
                <w:rFonts w:ascii="Arial" w:hAnsi="Arial" w:cs="Arial"/>
                <w:b/>
                <w:u w:val="single"/>
              </w:rPr>
              <w:t>high</w:t>
            </w:r>
            <w:r w:rsidRPr="00D0522F">
              <w:rPr>
                <w:rFonts w:ascii="Arial" w:hAnsi="Arial" w:cs="Arial"/>
                <w:b/>
              </w:rPr>
              <w:t xml:space="preserve"> </w:t>
            </w:r>
            <w:r w:rsidRPr="00D0522F">
              <w:rPr>
                <w:rFonts w:ascii="Arial" w:hAnsi="Arial" w:cs="Arial"/>
              </w:rPr>
              <w:t>quality living environments….</w:t>
            </w:r>
            <w:r>
              <w:rPr>
                <w:rFonts w:ascii="Arial" w:hAnsi="Arial" w:cs="Arial"/>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MM7</w:t>
            </w:r>
          </w:p>
        </w:tc>
        <w:tc>
          <w:tcPr>
            <w:tcW w:w="0" w:type="auto"/>
          </w:tcPr>
          <w:p w:rsidR="008D512B" w:rsidRDefault="008D512B" w:rsidP="005359A0">
            <w:pPr>
              <w:spacing w:after="0" w:line="240" w:lineRule="auto"/>
              <w:rPr>
                <w:rFonts w:ascii="Verdana" w:hAnsi="Verdana"/>
              </w:rPr>
            </w:pPr>
            <w:r>
              <w:rPr>
                <w:rFonts w:ascii="Verdana" w:hAnsi="Verdana"/>
              </w:rPr>
              <w:t>37</w:t>
            </w:r>
          </w:p>
        </w:tc>
        <w:tc>
          <w:tcPr>
            <w:tcW w:w="2293" w:type="dxa"/>
          </w:tcPr>
          <w:p w:rsidR="008D512B" w:rsidRDefault="008D512B" w:rsidP="005359A0">
            <w:pPr>
              <w:spacing w:after="0" w:line="240" w:lineRule="auto"/>
              <w:rPr>
                <w:rFonts w:ascii="Arial" w:hAnsi="Arial"/>
              </w:rPr>
            </w:pPr>
            <w:r>
              <w:rPr>
                <w:rFonts w:ascii="Arial" w:hAnsi="Arial"/>
              </w:rPr>
              <w:t>Policy GA.1.2 City Centre – Growth and Areas of Transformation</w:t>
            </w:r>
          </w:p>
        </w:tc>
        <w:tc>
          <w:tcPr>
            <w:tcW w:w="9813" w:type="dxa"/>
          </w:tcPr>
          <w:p w:rsidR="008D512B" w:rsidRPr="005E47B8" w:rsidRDefault="008D512B" w:rsidP="00D0522F">
            <w:pPr>
              <w:spacing w:after="0" w:line="240" w:lineRule="auto"/>
              <w:rPr>
                <w:rFonts w:ascii="Arial" w:eastAsia="Times New Roman" w:hAnsi="Arial"/>
                <w:szCs w:val="24"/>
                <w:lang w:eastAsia="en-GB"/>
              </w:rPr>
            </w:pPr>
            <w:r w:rsidRPr="005E47B8">
              <w:rPr>
                <w:rFonts w:ascii="Arial" w:eastAsia="Times New Roman" w:hAnsi="Arial"/>
                <w:szCs w:val="24"/>
                <w:lang w:eastAsia="en-GB"/>
              </w:rPr>
              <w:t>Amend the title of the Policy as follows:</w:t>
            </w:r>
          </w:p>
          <w:p w:rsidR="008D512B" w:rsidRPr="005E47B8" w:rsidRDefault="008D512B" w:rsidP="00D0522F">
            <w:pPr>
              <w:spacing w:after="0" w:line="240" w:lineRule="auto"/>
              <w:rPr>
                <w:rFonts w:ascii="Arial" w:eastAsia="Times New Roman" w:hAnsi="Arial"/>
                <w:szCs w:val="24"/>
                <w:lang w:eastAsia="en-GB"/>
              </w:rPr>
            </w:pPr>
          </w:p>
          <w:p w:rsidR="008D512B" w:rsidRPr="005E47B8" w:rsidRDefault="008D512B" w:rsidP="00D0522F">
            <w:pPr>
              <w:spacing w:after="0" w:line="240" w:lineRule="auto"/>
              <w:rPr>
                <w:rFonts w:ascii="Arial" w:eastAsia="Times New Roman" w:hAnsi="Arial"/>
                <w:b/>
                <w:szCs w:val="24"/>
                <w:u w:val="single"/>
                <w:lang w:eastAsia="en-GB"/>
              </w:rPr>
            </w:pPr>
            <w:r>
              <w:rPr>
                <w:rFonts w:ascii="Arial" w:eastAsia="Times New Roman" w:hAnsi="Arial"/>
                <w:b/>
                <w:strike/>
                <w:szCs w:val="24"/>
                <w:lang w:eastAsia="en-GB"/>
              </w:rPr>
              <w:t>“</w:t>
            </w:r>
            <w:r w:rsidRPr="005E47B8">
              <w:rPr>
                <w:rFonts w:ascii="Arial" w:eastAsia="Times New Roman" w:hAnsi="Arial"/>
                <w:b/>
                <w:strike/>
                <w:szCs w:val="24"/>
                <w:lang w:eastAsia="en-GB"/>
              </w:rPr>
              <w:t xml:space="preserve">Growth and Areas of Transformation </w:t>
            </w:r>
            <w:r w:rsidRPr="005E47B8">
              <w:rPr>
                <w:rFonts w:ascii="Arial" w:eastAsia="Times New Roman" w:hAnsi="Arial"/>
                <w:b/>
                <w:szCs w:val="24"/>
                <w:u w:val="single"/>
                <w:lang w:eastAsia="en-GB"/>
              </w:rPr>
              <w:t>Growth and Wider Areas of Change</w:t>
            </w:r>
            <w:r>
              <w:rPr>
                <w:rFonts w:ascii="Arial" w:eastAsia="Times New Roman" w:hAnsi="Arial"/>
                <w:b/>
                <w:szCs w:val="24"/>
                <w:u w:val="single"/>
                <w:lang w:eastAsia="en-GB"/>
              </w:rPr>
              <w:t>”</w:t>
            </w:r>
          </w:p>
          <w:p w:rsidR="008D512B" w:rsidRDefault="008D512B" w:rsidP="00F21E0B">
            <w:pPr>
              <w:rPr>
                <w:rFonts w:ascii="Arial" w:hAnsi="Arial"/>
              </w:rPr>
            </w:pPr>
          </w:p>
          <w:p w:rsidR="008D512B" w:rsidRDefault="008D512B" w:rsidP="000B724E">
            <w:pPr>
              <w:rPr>
                <w:rFonts w:ascii="Arial" w:hAnsi="Arial"/>
              </w:rPr>
            </w:pPr>
            <w:r>
              <w:rPr>
                <w:rFonts w:ascii="Arial" w:hAnsi="Arial"/>
              </w:rPr>
              <w:t>Amend the second sentence of the first paragraph as follows:</w:t>
            </w:r>
          </w:p>
          <w:p w:rsidR="008D512B" w:rsidRDefault="008D512B" w:rsidP="000B724E">
            <w:pPr>
              <w:rPr>
                <w:rFonts w:ascii="Arial" w:hAnsi="Arial"/>
              </w:rPr>
            </w:pPr>
            <w:r>
              <w:rPr>
                <w:rFonts w:ascii="Arial" w:hAnsi="Arial"/>
              </w:rPr>
              <w:t xml:space="preserve">“…..700,000 </w:t>
            </w:r>
            <w:proofErr w:type="spellStart"/>
            <w:r>
              <w:rPr>
                <w:rFonts w:ascii="Arial" w:hAnsi="Arial"/>
              </w:rPr>
              <w:t>sq.m</w:t>
            </w:r>
            <w:proofErr w:type="spellEnd"/>
            <w:r>
              <w:rPr>
                <w:rFonts w:ascii="Arial" w:hAnsi="Arial"/>
              </w:rPr>
              <w:t xml:space="preserve"> </w:t>
            </w:r>
            <w:r w:rsidRPr="0038634F">
              <w:rPr>
                <w:rFonts w:ascii="Arial" w:hAnsi="Arial"/>
                <w:b/>
                <w:u w:val="single"/>
              </w:rPr>
              <w:t>gross</w:t>
            </w:r>
            <w:r>
              <w:rPr>
                <w:rFonts w:ascii="Arial" w:hAnsi="Arial"/>
              </w:rPr>
              <w:t xml:space="preserve"> of office </w:t>
            </w:r>
            <w:proofErr w:type="spellStart"/>
            <w:r>
              <w:rPr>
                <w:rFonts w:ascii="Arial" w:hAnsi="Arial"/>
              </w:rPr>
              <w:t>floorspace</w:t>
            </w:r>
            <w:proofErr w:type="spellEnd"/>
            <w:r>
              <w:rPr>
                <w:rFonts w:ascii="Arial" w:hAnsi="Arial"/>
              </w:rPr>
              <w:t xml:space="preserve"> and 160,000 </w:t>
            </w:r>
            <w:proofErr w:type="spellStart"/>
            <w:r>
              <w:rPr>
                <w:rFonts w:ascii="Arial" w:hAnsi="Arial"/>
              </w:rPr>
              <w:t>sq</w:t>
            </w:r>
            <w:proofErr w:type="spellEnd"/>
            <w:r>
              <w:rPr>
                <w:rFonts w:ascii="Arial" w:hAnsi="Arial"/>
              </w:rPr>
              <w:t xml:space="preserve"> m </w:t>
            </w:r>
            <w:r w:rsidRPr="0038634F">
              <w:rPr>
                <w:rFonts w:ascii="Arial" w:hAnsi="Arial"/>
                <w:b/>
                <w:u w:val="single"/>
              </w:rPr>
              <w:t>gross</w:t>
            </w:r>
            <w:r>
              <w:rPr>
                <w:rFonts w:ascii="Arial" w:hAnsi="Arial"/>
                <w:b/>
              </w:rPr>
              <w:t xml:space="preserve"> </w:t>
            </w:r>
            <w:r>
              <w:rPr>
                <w:rFonts w:ascii="Arial" w:hAnsi="Arial"/>
              </w:rPr>
              <w:t xml:space="preserve">of </w:t>
            </w:r>
            <w:r w:rsidRPr="0038634F">
              <w:rPr>
                <w:rFonts w:ascii="Arial" w:hAnsi="Arial"/>
                <w:b/>
                <w:u w:val="single"/>
              </w:rPr>
              <w:t>comparison</w:t>
            </w:r>
            <w:r>
              <w:rPr>
                <w:rFonts w:ascii="Arial" w:hAnsi="Arial"/>
                <w:b/>
              </w:rPr>
              <w:t xml:space="preserve"> </w:t>
            </w:r>
            <w:r>
              <w:rPr>
                <w:rFonts w:ascii="Arial" w:hAnsi="Arial"/>
              </w:rPr>
              <w:t xml:space="preserve">retail </w:t>
            </w:r>
            <w:proofErr w:type="spellStart"/>
            <w:r>
              <w:rPr>
                <w:rFonts w:ascii="Arial" w:hAnsi="Arial"/>
              </w:rPr>
              <w:t>floorspace</w:t>
            </w:r>
            <w:proofErr w:type="spellEnd"/>
            <w:proofErr w:type="gramStart"/>
            <w:r>
              <w:rPr>
                <w:rFonts w:ascii="Arial" w:hAnsi="Arial"/>
              </w:rPr>
              <w:t>..”</w:t>
            </w:r>
            <w:proofErr w:type="gramEnd"/>
          </w:p>
          <w:p w:rsidR="008D512B" w:rsidRDefault="008D512B" w:rsidP="00EF0053">
            <w:pPr>
              <w:rPr>
                <w:rFonts w:ascii="Arial" w:hAnsi="Arial"/>
              </w:rPr>
            </w:pPr>
            <w:r>
              <w:rPr>
                <w:rFonts w:ascii="Arial" w:hAnsi="Arial"/>
              </w:rPr>
              <w:t>Amend the final sentence of the first paragraph as follows:</w:t>
            </w:r>
          </w:p>
          <w:p w:rsidR="008D512B" w:rsidRDefault="008D512B" w:rsidP="000B724E">
            <w:pPr>
              <w:rPr>
                <w:rFonts w:ascii="Arial" w:hAnsi="Arial"/>
              </w:rPr>
            </w:pPr>
            <w:r>
              <w:rPr>
                <w:rFonts w:ascii="Arial" w:hAnsi="Arial"/>
              </w:rPr>
              <w:lastRenderedPageBreak/>
              <w:t xml:space="preserve">“The following </w:t>
            </w:r>
            <w:r w:rsidRPr="003E54A1">
              <w:rPr>
                <w:rFonts w:ascii="Arial" w:hAnsi="Arial"/>
                <w:b/>
                <w:strike/>
              </w:rPr>
              <w:t>strategic locations</w:t>
            </w:r>
            <w:r>
              <w:rPr>
                <w:rFonts w:ascii="Arial" w:hAnsi="Arial"/>
                <w:b/>
                <w:strike/>
              </w:rPr>
              <w:t xml:space="preserve"> </w:t>
            </w:r>
            <w:r w:rsidRPr="0038634F">
              <w:rPr>
                <w:rFonts w:ascii="Arial" w:hAnsi="Arial"/>
                <w:b/>
                <w:u w:val="single"/>
              </w:rPr>
              <w:t>wider areas of change</w:t>
            </w:r>
            <w:r>
              <w:rPr>
                <w:rFonts w:ascii="Arial" w:hAnsi="Arial"/>
                <w:b/>
              </w:rPr>
              <w:t xml:space="preserve"> </w:t>
            </w:r>
            <w:r>
              <w:rPr>
                <w:rFonts w:ascii="Arial" w:hAnsi="Arial"/>
              </w:rPr>
              <w:t>will be the focus of the proposed growth.”</w:t>
            </w:r>
          </w:p>
          <w:p w:rsidR="008D512B" w:rsidRDefault="008D512B" w:rsidP="000B724E">
            <w:pPr>
              <w:rPr>
                <w:rFonts w:ascii="Arial" w:hAnsi="Arial"/>
              </w:rPr>
            </w:pPr>
            <w:r>
              <w:rPr>
                <w:rFonts w:ascii="Arial" w:hAnsi="Arial"/>
              </w:rPr>
              <w:t>In the Southern Gateway section, amend the final sentence as follows:</w:t>
            </w:r>
          </w:p>
          <w:p w:rsidR="008D512B" w:rsidRDefault="008D512B" w:rsidP="000B724E">
            <w:pPr>
              <w:rPr>
                <w:rFonts w:ascii="Arial" w:hAnsi="Arial"/>
              </w:rPr>
            </w:pPr>
            <w:r>
              <w:rPr>
                <w:rFonts w:ascii="Arial" w:hAnsi="Arial"/>
              </w:rPr>
              <w:t xml:space="preserve">“Development across the wider Southern Gateway will need to address the </w:t>
            </w:r>
            <w:r w:rsidRPr="0038634F">
              <w:rPr>
                <w:rFonts w:ascii="Arial" w:hAnsi="Arial"/>
                <w:b/>
                <w:u w:val="single"/>
              </w:rPr>
              <w:t>sustainable</w:t>
            </w:r>
            <w:r>
              <w:rPr>
                <w:rFonts w:ascii="Arial" w:hAnsi="Arial"/>
                <w:b/>
              </w:rPr>
              <w:t xml:space="preserve"> </w:t>
            </w:r>
            <w:r>
              <w:rPr>
                <w:rFonts w:ascii="Arial" w:hAnsi="Arial"/>
              </w:rPr>
              <w:t xml:space="preserve">management of </w:t>
            </w:r>
            <w:r>
              <w:rPr>
                <w:rFonts w:ascii="Arial" w:hAnsi="Arial"/>
                <w:b/>
                <w:strike/>
              </w:rPr>
              <w:t>water and</w:t>
            </w:r>
            <w:r>
              <w:rPr>
                <w:rFonts w:ascii="Arial" w:hAnsi="Arial"/>
              </w:rPr>
              <w:t xml:space="preserve"> </w:t>
            </w:r>
            <w:r w:rsidRPr="0038634F">
              <w:rPr>
                <w:rFonts w:ascii="Arial" w:hAnsi="Arial"/>
                <w:b/>
                <w:u w:val="single"/>
              </w:rPr>
              <w:t xml:space="preserve">the </w:t>
            </w:r>
            <w:r w:rsidRPr="00DA5CEC">
              <w:rPr>
                <w:rFonts w:ascii="Arial" w:hAnsi="Arial"/>
                <w:b/>
                <w:u w:val="single"/>
              </w:rPr>
              <w:t>River Rea Corridor</w:t>
            </w:r>
            <w:r w:rsidRPr="0038634F">
              <w:rPr>
                <w:rFonts w:ascii="Arial" w:hAnsi="Arial"/>
                <w:b/>
                <w:u w:val="single"/>
              </w:rPr>
              <w:t xml:space="preserve"> associated with areas of</w:t>
            </w:r>
            <w:r>
              <w:rPr>
                <w:rFonts w:ascii="Arial" w:hAnsi="Arial"/>
                <w:b/>
              </w:rPr>
              <w:t xml:space="preserve"> </w:t>
            </w:r>
            <w:r>
              <w:rPr>
                <w:rFonts w:ascii="Arial" w:hAnsi="Arial"/>
              </w:rPr>
              <w:t>flood</w:t>
            </w:r>
            <w:r w:rsidR="00910398">
              <w:rPr>
                <w:rFonts w:ascii="Arial" w:hAnsi="Arial"/>
              </w:rPr>
              <w:t xml:space="preserve"> </w:t>
            </w:r>
            <w:r>
              <w:rPr>
                <w:rFonts w:ascii="Arial" w:hAnsi="Arial"/>
              </w:rPr>
              <w:t xml:space="preserve">risk </w:t>
            </w:r>
            <w:r w:rsidRPr="0038634F">
              <w:rPr>
                <w:rFonts w:ascii="Arial" w:hAnsi="Arial"/>
                <w:b/>
                <w:u w:val="single"/>
              </w:rPr>
              <w:t>and</w:t>
            </w:r>
            <w:r>
              <w:rPr>
                <w:rFonts w:ascii="Arial" w:hAnsi="Arial"/>
                <w:b/>
              </w:rPr>
              <w:t xml:space="preserve"> </w:t>
            </w:r>
            <w:r>
              <w:rPr>
                <w:rFonts w:ascii="Arial" w:hAnsi="Arial"/>
              </w:rPr>
              <w:t xml:space="preserve">be supported by a range of infrastructure </w:t>
            </w:r>
            <w:r w:rsidRPr="0038634F">
              <w:rPr>
                <w:rFonts w:ascii="Arial" w:hAnsi="Arial"/>
                <w:b/>
                <w:u w:val="single"/>
              </w:rPr>
              <w:t>(including green infrastructure)</w:t>
            </w:r>
            <w:r>
              <w:rPr>
                <w:rFonts w:ascii="Arial" w:hAnsi="Arial"/>
                <w:b/>
              </w:rPr>
              <w:t xml:space="preserve"> </w:t>
            </w:r>
            <w:r>
              <w:rPr>
                <w:rFonts w:ascii="Arial" w:hAnsi="Arial"/>
              </w:rPr>
              <w:t>and services….”</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MM8</w:t>
            </w:r>
          </w:p>
        </w:tc>
        <w:tc>
          <w:tcPr>
            <w:tcW w:w="0" w:type="auto"/>
          </w:tcPr>
          <w:p w:rsidR="008D512B" w:rsidRDefault="008D512B" w:rsidP="005359A0">
            <w:pPr>
              <w:spacing w:after="0" w:line="240" w:lineRule="auto"/>
              <w:rPr>
                <w:rFonts w:ascii="Verdana" w:hAnsi="Verdana"/>
              </w:rPr>
            </w:pPr>
            <w:r>
              <w:rPr>
                <w:rFonts w:ascii="Verdana" w:hAnsi="Verdana"/>
              </w:rPr>
              <w:t>38</w:t>
            </w:r>
          </w:p>
        </w:tc>
        <w:tc>
          <w:tcPr>
            <w:tcW w:w="2293" w:type="dxa"/>
          </w:tcPr>
          <w:p w:rsidR="008D512B" w:rsidRDefault="008D512B" w:rsidP="005359A0">
            <w:pPr>
              <w:spacing w:after="0" w:line="240" w:lineRule="auto"/>
              <w:rPr>
                <w:rFonts w:ascii="Arial" w:hAnsi="Arial"/>
              </w:rPr>
            </w:pPr>
            <w:r>
              <w:rPr>
                <w:rFonts w:ascii="Arial" w:hAnsi="Arial"/>
              </w:rPr>
              <w:t>Policy GA1.3 City Centre – the Quarters</w:t>
            </w:r>
          </w:p>
        </w:tc>
        <w:tc>
          <w:tcPr>
            <w:tcW w:w="9813" w:type="dxa"/>
          </w:tcPr>
          <w:p w:rsidR="008D512B" w:rsidRPr="000B724E" w:rsidRDefault="008D512B" w:rsidP="000B724E">
            <w:pPr>
              <w:rPr>
                <w:rFonts w:ascii="Arial" w:hAnsi="Arial" w:cs="Arial"/>
              </w:rPr>
            </w:pPr>
            <w:r w:rsidRPr="000B724E">
              <w:rPr>
                <w:rFonts w:ascii="Arial" w:hAnsi="Arial" w:cs="Arial"/>
              </w:rPr>
              <w:t>Amend as follows:</w:t>
            </w:r>
          </w:p>
          <w:p w:rsidR="008D512B" w:rsidRDefault="008D512B" w:rsidP="000B724E">
            <w:pPr>
              <w:rPr>
                <w:rFonts w:ascii="Arial" w:hAnsi="Arial"/>
              </w:rPr>
            </w:pPr>
            <w:r>
              <w:rPr>
                <w:rFonts w:ascii="Arial" w:hAnsi="Arial" w:cs="Arial"/>
                <w:b/>
                <w:strike/>
              </w:rPr>
              <w:t>“</w:t>
            </w:r>
            <w:r w:rsidRPr="000B724E">
              <w:rPr>
                <w:rFonts w:ascii="Arial" w:hAnsi="Arial" w:cs="Arial"/>
                <w:b/>
                <w:strike/>
              </w:rPr>
              <w:t xml:space="preserve">St George and St Chad </w:t>
            </w:r>
            <w:r w:rsidRPr="000B724E">
              <w:rPr>
                <w:rFonts w:ascii="Arial" w:hAnsi="Arial" w:cs="Arial"/>
                <w:b/>
                <w:u w:val="single"/>
              </w:rPr>
              <w:t>Gun Quarter</w:t>
            </w:r>
            <w:r w:rsidRPr="001F64FA">
              <w:rPr>
                <w:rFonts w:ascii="Arial" w:hAnsi="Arial" w:cs="Arial"/>
                <w:u w:val="single"/>
              </w:rPr>
              <w:t>” – Maintain</w:t>
            </w:r>
            <w:r>
              <w:rPr>
                <w:rFonts w:ascii="Arial" w:hAnsi="Arial" w:cs="Arial"/>
                <w:b/>
                <w:u w:val="single"/>
              </w:rPr>
              <w:t xml:space="preserve">ing </w:t>
            </w:r>
            <w:r w:rsidRPr="009E4874">
              <w:rPr>
                <w:rFonts w:ascii="Arial" w:hAnsi="Arial" w:cs="Arial"/>
                <w:u w:val="single"/>
              </w:rPr>
              <w:t>the area’s …</w:t>
            </w:r>
            <w:r w:rsidRPr="0062307B">
              <w:rPr>
                <w:rFonts w:ascii="Arial" w:hAnsi="Arial" w:cs="Arial"/>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MM9</w:t>
            </w:r>
          </w:p>
        </w:tc>
        <w:tc>
          <w:tcPr>
            <w:tcW w:w="0" w:type="auto"/>
          </w:tcPr>
          <w:p w:rsidR="008D512B" w:rsidRDefault="008D512B" w:rsidP="005359A0">
            <w:pPr>
              <w:spacing w:after="0" w:line="240" w:lineRule="auto"/>
              <w:rPr>
                <w:rFonts w:ascii="Verdana" w:hAnsi="Verdana"/>
              </w:rPr>
            </w:pPr>
            <w:r>
              <w:rPr>
                <w:rFonts w:ascii="Verdana" w:hAnsi="Verdana"/>
              </w:rPr>
              <w:t>38</w:t>
            </w:r>
          </w:p>
        </w:tc>
        <w:tc>
          <w:tcPr>
            <w:tcW w:w="2293" w:type="dxa"/>
          </w:tcPr>
          <w:p w:rsidR="008D512B" w:rsidRDefault="008D512B" w:rsidP="005359A0">
            <w:pPr>
              <w:spacing w:after="0" w:line="240" w:lineRule="auto"/>
              <w:rPr>
                <w:rFonts w:ascii="Arial" w:hAnsi="Arial"/>
              </w:rPr>
            </w:pPr>
            <w:r>
              <w:rPr>
                <w:rFonts w:ascii="Arial" w:hAnsi="Arial"/>
              </w:rPr>
              <w:t>Policy GA1.4 City Centre – Connectivity</w:t>
            </w:r>
          </w:p>
        </w:tc>
        <w:tc>
          <w:tcPr>
            <w:tcW w:w="9813" w:type="dxa"/>
          </w:tcPr>
          <w:p w:rsidR="008D512B" w:rsidRDefault="008D512B" w:rsidP="000B724E">
            <w:pPr>
              <w:rPr>
                <w:rFonts w:ascii="Arial" w:hAnsi="Arial"/>
              </w:rPr>
            </w:pPr>
            <w:r>
              <w:rPr>
                <w:rFonts w:ascii="Arial" w:hAnsi="Arial"/>
              </w:rPr>
              <w:t>Add the following to the first bullet:</w:t>
            </w:r>
          </w:p>
          <w:p w:rsidR="008D512B" w:rsidRDefault="008D512B" w:rsidP="000B724E">
            <w:pPr>
              <w:rPr>
                <w:rFonts w:ascii="Arial" w:hAnsi="Arial"/>
                <w:b/>
                <w:u w:val="single"/>
              </w:rPr>
            </w:pPr>
            <w:r>
              <w:rPr>
                <w:rFonts w:ascii="Arial" w:hAnsi="Arial"/>
              </w:rPr>
              <w:t>“…</w:t>
            </w:r>
            <w:r w:rsidRPr="00EA6113">
              <w:rPr>
                <w:rFonts w:ascii="Arial" w:hAnsi="Arial"/>
                <w:b/>
                <w:u w:val="single"/>
              </w:rPr>
              <w:t xml:space="preserve">taking </w:t>
            </w:r>
            <w:r>
              <w:rPr>
                <w:rFonts w:ascii="Arial" w:hAnsi="Arial"/>
                <w:b/>
                <w:u w:val="single"/>
              </w:rPr>
              <w:t>advantage of the canal network.”</w:t>
            </w:r>
          </w:p>
          <w:p w:rsidR="008D512B" w:rsidRDefault="008D512B" w:rsidP="00895195">
            <w:pPr>
              <w:rPr>
                <w:rFonts w:ascii="Arial" w:hAnsi="Arial"/>
              </w:rPr>
            </w:pPr>
            <w:r>
              <w:rPr>
                <w:rFonts w:ascii="Arial" w:hAnsi="Arial"/>
              </w:rPr>
              <w:t>Add the following to bullet 3</w:t>
            </w:r>
          </w:p>
          <w:p w:rsidR="008D512B" w:rsidRDefault="008D512B" w:rsidP="00895195">
            <w:pPr>
              <w:rPr>
                <w:rFonts w:ascii="Arial" w:hAnsi="Arial"/>
                <w:b/>
                <w:u w:val="single"/>
              </w:rPr>
            </w:pPr>
            <w:r>
              <w:rPr>
                <w:rFonts w:ascii="Arial" w:hAnsi="Arial"/>
                <w:u w:val="single"/>
              </w:rPr>
              <w:t>“</w:t>
            </w:r>
            <w:r w:rsidRPr="00EA6113">
              <w:rPr>
                <w:rFonts w:ascii="Arial" w:hAnsi="Arial"/>
                <w:u w:val="single"/>
              </w:rPr>
              <w:t>…..</w:t>
            </w:r>
            <w:r w:rsidRPr="00EA6113">
              <w:rPr>
                <w:rFonts w:ascii="Arial" w:hAnsi="Arial"/>
                <w:b/>
                <w:u w:val="single"/>
              </w:rPr>
              <w:t>incl</w:t>
            </w:r>
            <w:r>
              <w:rPr>
                <w:rFonts w:ascii="Arial" w:hAnsi="Arial"/>
                <w:b/>
                <w:u w:val="single"/>
              </w:rPr>
              <w:t>uding the proposed HS2 station.”</w:t>
            </w:r>
          </w:p>
          <w:p w:rsidR="008D512B" w:rsidRDefault="008D512B" w:rsidP="00895195">
            <w:pPr>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MM10</w:t>
            </w:r>
          </w:p>
        </w:tc>
        <w:tc>
          <w:tcPr>
            <w:tcW w:w="0" w:type="auto"/>
          </w:tcPr>
          <w:p w:rsidR="008D512B" w:rsidRDefault="008D512B" w:rsidP="005359A0">
            <w:pPr>
              <w:spacing w:after="0" w:line="240" w:lineRule="auto"/>
              <w:rPr>
                <w:rFonts w:ascii="Verdana" w:hAnsi="Verdana"/>
              </w:rPr>
            </w:pPr>
            <w:r>
              <w:rPr>
                <w:rFonts w:ascii="Verdana" w:hAnsi="Verdana"/>
              </w:rPr>
              <w:t>38</w:t>
            </w:r>
          </w:p>
        </w:tc>
        <w:tc>
          <w:tcPr>
            <w:tcW w:w="2293" w:type="dxa"/>
          </w:tcPr>
          <w:p w:rsidR="008D512B" w:rsidRDefault="008D512B" w:rsidP="005359A0">
            <w:pPr>
              <w:spacing w:after="0" w:line="240" w:lineRule="auto"/>
              <w:rPr>
                <w:rFonts w:ascii="Arial" w:hAnsi="Arial"/>
              </w:rPr>
            </w:pPr>
            <w:r>
              <w:rPr>
                <w:rFonts w:ascii="Arial" w:hAnsi="Arial"/>
              </w:rPr>
              <w:t>Policy GA1 – Reasoned Justification</w:t>
            </w:r>
          </w:p>
        </w:tc>
        <w:tc>
          <w:tcPr>
            <w:tcW w:w="9813" w:type="dxa"/>
            <w:shd w:val="clear" w:color="auto" w:fill="auto"/>
          </w:tcPr>
          <w:p w:rsidR="008D512B" w:rsidRPr="00602549" w:rsidRDefault="008D512B" w:rsidP="00CF31C3">
            <w:pPr>
              <w:spacing w:after="0" w:line="240" w:lineRule="auto"/>
              <w:rPr>
                <w:rFonts w:ascii="Arial" w:eastAsia="Times New Roman" w:hAnsi="Arial"/>
                <w:szCs w:val="24"/>
                <w:lang w:eastAsia="en-GB"/>
              </w:rPr>
            </w:pPr>
            <w:r w:rsidRPr="00602549">
              <w:rPr>
                <w:rFonts w:ascii="Arial" w:eastAsia="Times New Roman" w:hAnsi="Arial"/>
                <w:szCs w:val="24"/>
                <w:lang w:eastAsia="en-GB"/>
              </w:rPr>
              <w:t>Add at the end of paragraph</w:t>
            </w:r>
            <w:r>
              <w:rPr>
                <w:rFonts w:ascii="Arial" w:eastAsia="Times New Roman" w:hAnsi="Arial"/>
                <w:szCs w:val="24"/>
                <w:lang w:eastAsia="en-GB"/>
              </w:rPr>
              <w:t xml:space="preserve"> 5.22</w:t>
            </w:r>
            <w:r w:rsidRPr="00602549">
              <w:rPr>
                <w:rFonts w:ascii="Arial" w:eastAsia="Times New Roman" w:hAnsi="Arial"/>
                <w:szCs w:val="24"/>
                <w:lang w:eastAsia="en-GB"/>
              </w:rPr>
              <w:t>:</w:t>
            </w:r>
          </w:p>
          <w:p w:rsidR="008D512B" w:rsidRPr="00602549" w:rsidRDefault="008D512B" w:rsidP="00CF31C3">
            <w:pPr>
              <w:spacing w:after="0" w:line="240" w:lineRule="auto"/>
              <w:rPr>
                <w:rFonts w:ascii="Arial" w:eastAsia="Times New Roman" w:hAnsi="Arial"/>
                <w:szCs w:val="24"/>
                <w:lang w:eastAsia="en-GB"/>
              </w:rPr>
            </w:pPr>
          </w:p>
          <w:p w:rsidR="008D512B" w:rsidRDefault="008D512B" w:rsidP="00CF31C3">
            <w:pPr>
              <w:spacing w:after="0" w:line="240" w:lineRule="auto"/>
              <w:rPr>
                <w:rFonts w:ascii="Arial" w:eastAsia="Times New Roman" w:hAnsi="Arial"/>
                <w:b/>
                <w:szCs w:val="24"/>
                <w:u w:val="single"/>
                <w:lang w:eastAsia="en-GB"/>
              </w:rPr>
            </w:pPr>
            <w:r>
              <w:rPr>
                <w:rFonts w:ascii="Arial" w:eastAsia="Times New Roman" w:hAnsi="Arial"/>
                <w:szCs w:val="24"/>
                <w:u w:val="single"/>
                <w:lang w:eastAsia="en-GB"/>
              </w:rPr>
              <w:t>“</w:t>
            </w:r>
            <w:r w:rsidRPr="00602549">
              <w:rPr>
                <w:rFonts w:ascii="Arial" w:eastAsia="Times New Roman" w:hAnsi="Arial"/>
                <w:szCs w:val="24"/>
                <w:u w:val="single"/>
                <w:lang w:eastAsia="en-GB"/>
              </w:rPr>
              <w:t>….</w:t>
            </w:r>
            <w:r w:rsidRPr="00602549">
              <w:rPr>
                <w:rFonts w:ascii="Arial" w:eastAsia="Times New Roman" w:hAnsi="Arial"/>
                <w:b/>
                <w:szCs w:val="24"/>
                <w:u w:val="single"/>
                <w:lang w:eastAsia="en-GB"/>
              </w:rPr>
              <w:t>and making a significant contribution to the city centre’s overall growth proposals.</w:t>
            </w:r>
            <w:r>
              <w:rPr>
                <w:rFonts w:ascii="Arial" w:eastAsia="Times New Roman" w:hAnsi="Arial"/>
                <w:b/>
                <w:szCs w:val="24"/>
                <w:u w:val="single"/>
                <w:lang w:eastAsia="en-GB"/>
              </w:rPr>
              <w:t>”</w:t>
            </w:r>
          </w:p>
          <w:p w:rsidR="008D512B" w:rsidRDefault="008D512B" w:rsidP="00895195">
            <w:pPr>
              <w:rPr>
                <w:rFonts w:ascii="Arial" w:hAnsi="Arial"/>
              </w:rPr>
            </w:pPr>
          </w:p>
          <w:p w:rsidR="008D512B" w:rsidRDefault="008D512B" w:rsidP="00895195">
            <w:pPr>
              <w:rPr>
                <w:rFonts w:ascii="Arial" w:hAnsi="Arial"/>
              </w:rPr>
            </w:pPr>
            <w:r>
              <w:rPr>
                <w:rFonts w:ascii="Arial" w:hAnsi="Arial"/>
              </w:rPr>
              <w:t>Add at the end of paragraph 5.27:</w:t>
            </w:r>
          </w:p>
          <w:p w:rsidR="008D512B" w:rsidRDefault="008D512B" w:rsidP="00895195">
            <w:pPr>
              <w:rPr>
                <w:rFonts w:ascii="Arial" w:hAnsi="Arial"/>
                <w:b/>
              </w:rPr>
            </w:pPr>
            <w:r>
              <w:rPr>
                <w:rFonts w:ascii="Arial" w:hAnsi="Arial"/>
                <w:b/>
                <w:u w:val="single"/>
              </w:rPr>
              <w:t>“</w:t>
            </w:r>
            <w:r w:rsidRPr="00CE53D5">
              <w:rPr>
                <w:rFonts w:ascii="Arial" w:hAnsi="Arial"/>
                <w:b/>
                <w:u w:val="single"/>
              </w:rPr>
              <w:t xml:space="preserve">Additional planning guidance will be brought forward where necessary to provide further detail on the development and growth of the quarters. This includes the proposed Jewellery </w:t>
            </w:r>
            <w:r w:rsidRPr="00CE53D5">
              <w:rPr>
                <w:rFonts w:ascii="Arial" w:hAnsi="Arial"/>
                <w:b/>
                <w:u w:val="single"/>
              </w:rPr>
              <w:lastRenderedPageBreak/>
              <w:t>Quarter Neighbourhood Plan</w:t>
            </w:r>
            <w:r>
              <w:rPr>
                <w:rFonts w:ascii="Arial" w:hAnsi="Arial"/>
                <w:b/>
              </w:rPr>
              <w:t>.”</w:t>
            </w:r>
          </w:p>
          <w:p w:rsidR="008D512B" w:rsidRDefault="008D512B" w:rsidP="00895195">
            <w:pPr>
              <w:rPr>
                <w:rFonts w:ascii="Arial" w:hAnsi="Arial"/>
              </w:rPr>
            </w:pPr>
            <w:r>
              <w:rPr>
                <w:rFonts w:ascii="Arial" w:hAnsi="Arial"/>
              </w:rPr>
              <w:t>Add at end of paragraph 5.28:</w:t>
            </w:r>
          </w:p>
          <w:p w:rsidR="008D512B" w:rsidRDefault="008D512B" w:rsidP="00895195">
            <w:pPr>
              <w:rPr>
                <w:rFonts w:ascii="Arial" w:hAnsi="Arial"/>
                <w:b/>
                <w:u w:val="single"/>
              </w:rPr>
            </w:pPr>
            <w:r>
              <w:rPr>
                <w:rFonts w:ascii="Arial" w:hAnsi="Arial"/>
                <w:b/>
                <w:u w:val="single"/>
              </w:rPr>
              <w:t>“</w:t>
            </w:r>
            <w:r w:rsidRPr="00A362B0">
              <w:rPr>
                <w:rFonts w:ascii="Arial" w:hAnsi="Arial"/>
                <w:b/>
                <w:u w:val="single"/>
              </w:rPr>
              <w:t>Development on EZ sites is expected to have a strong office / commercial element as part of mix</w:t>
            </w:r>
            <w:r>
              <w:rPr>
                <w:rFonts w:ascii="Arial" w:hAnsi="Arial"/>
                <w:b/>
                <w:u w:val="single"/>
              </w:rPr>
              <w:t>ed use or standalone proposals.”</w:t>
            </w:r>
          </w:p>
          <w:p w:rsidR="008D512B" w:rsidRDefault="008D512B" w:rsidP="00895195">
            <w:pPr>
              <w:rPr>
                <w:rFonts w:ascii="Arial" w:hAnsi="Arial"/>
              </w:rPr>
            </w:pPr>
            <w:r>
              <w:rPr>
                <w:rFonts w:ascii="Arial" w:hAnsi="Arial"/>
              </w:rPr>
              <w:t>Add after the first sentence of paragraph 5.29:</w:t>
            </w:r>
          </w:p>
          <w:p w:rsidR="008D512B" w:rsidRDefault="008D512B" w:rsidP="00895195">
            <w:pPr>
              <w:rPr>
                <w:rFonts w:ascii="Arial" w:hAnsi="Arial"/>
                <w:b/>
                <w:u w:val="single"/>
              </w:rPr>
            </w:pPr>
            <w:r>
              <w:rPr>
                <w:rFonts w:ascii="Arial" w:hAnsi="Arial"/>
                <w:b/>
                <w:u w:val="single"/>
              </w:rPr>
              <w:t>“</w:t>
            </w:r>
            <w:r w:rsidRPr="00A362B0">
              <w:rPr>
                <w:rFonts w:ascii="Arial" w:hAnsi="Arial"/>
                <w:b/>
                <w:u w:val="single"/>
              </w:rPr>
              <w:t>A Retail Strategy will be brought forward by the City Council to set out a vision and a series of actions to deliver a world class retail and lei</w:t>
            </w:r>
            <w:r>
              <w:rPr>
                <w:rFonts w:ascii="Arial" w:hAnsi="Arial"/>
                <w:b/>
                <w:u w:val="single"/>
              </w:rPr>
              <w:t>sure offer in the Retail Core.”</w:t>
            </w:r>
          </w:p>
          <w:p w:rsidR="008D512B" w:rsidRDefault="008D512B" w:rsidP="00895195">
            <w:pPr>
              <w:rPr>
                <w:rFonts w:ascii="Arial" w:hAnsi="Arial"/>
              </w:rPr>
            </w:pPr>
            <w:r>
              <w:rPr>
                <w:rFonts w:ascii="Arial" w:hAnsi="Arial"/>
              </w:rPr>
              <w:t>Add at the end of paragraph 5.29:</w:t>
            </w:r>
          </w:p>
          <w:p w:rsidR="008D512B" w:rsidRDefault="008D512B" w:rsidP="00895195">
            <w:pPr>
              <w:rPr>
                <w:rFonts w:ascii="Arial" w:hAnsi="Arial"/>
                <w:b/>
                <w:u w:val="single"/>
              </w:rPr>
            </w:pPr>
            <w:r>
              <w:rPr>
                <w:rFonts w:ascii="Arial" w:hAnsi="Arial"/>
                <w:b/>
              </w:rPr>
              <w:t>“</w:t>
            </w:r>
            <w:r w:rsidRPr="00A362B0">
              <w:rPr>
                <w:rFonts w:ascii="Arial" w:hAnsi="Arial"/>
                <w:b/>
                <w:u w:val="single"/>
              </w:rPr>
              <w:t xml:space="preserve">The growth of the education sector in the city centre is also supported, reflecting the important role of </w:t>
            </w:r>
            <w:r>
              <w:rPr>
                <w:rFonts w:ascii="Arial" w:hAnsi="Arial"/>
                <w:b/>
                <w:u w:val="single"/>
              </w:rPr>
              <w:t>higher and further education.”</w:t>
            </w:r>
          </w:p>
          <w:p w:rsidR="008D512B" w:rsidRDefault="008D512B" w:rsidP="00895195">
            <w:pPr>
              <w:rPr>
                <w:rFonts w:ascii="Arial" w:hAnsi="Arial"/>
              </w:rPr>
            </w:pPr>
            <w:r>
              <w:rPr>
                <w:rFonts w:ascii="Arial" w:hAnsi="Arial"/>
              </w:rPr>
              <w:t>Add at the end of paragraph 5.31:</w:t>
            </w:r>
          </w:p>
          <w:p w:rsidR="008D512B" w:rsidRPr="00AA0F33" w:rsidRDefault="008D512B" w:rsidP="00867DC3">
            <w:pPr>
              <w:rPr>
                <w:rFonts w:ascii="Arial" w:hAnsi="Arial"/>
                <w:b/>
                <w:u w:val="single"/>
              </w:rPr>
            </w:pPr>
            <w:r>
              <w:rPr>
                <w:rFonts w:ascii="Arial" w:hAnsi="Arial"/>
                <w:b/>
                <w:u w:val="single"/>
              </w:rPr>
              <w:t>“</w:t>
            </w:r>
            <w:r w:rsidRPr="00A362B0">
              <w:rPr>
                <w:rFonts w:ascii="Arial" w:hAnsi="Arial"/>
                <w:b/>
                <w:u w:val="single"/>
              </w:rPr>
              <w:t>The Birmingham Curzon HS2 Masterplan has been prepared for the area around the proposed HS2 station and this demonstrate</w:t>
            </w:r>
            <w:r w:rsidR="00867DC3">
              <w:rPr>
                <w:rFonts w:ascii="Arial" w:hAnsi="Arial"/>
                <w:b/>
                <w:u w:val="single"/>
              </w:rPr>
              <w:t>s</w:t>
            </w:r>
            <w:r w:rsidRPr="00A362B0">
              <w:rPr>
                <w:rFonts w:ascii="Arial" w:hAnsi="Arial"/>
                <w:b/>
                <w:u w:val="single"/>
              </w:rPr>
              <w:t xml:space="preserve"> how the benefits of this significant investment</w:t>
            </w:r>
            <w:r>
              <w:rPr>
                <w:rFonts w:ascii="Arial" w:hAnsi="Arial"/>
                <w:b/>
                <w:u w:val="single"/>
              </w:rPr>
              <w:t xml:space="preserve"> can be maximised.”</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MM11</w:t>
            </w:r>
          </w:p>
        </w:tc>
        <w:tc>
          <w:tcPr>
            <w:tcW w:w="0" w:type="auto"/>
          </w:tcPr>
          <w:p w:rsidR="008D512B" w:rsidRDefault="008D512B" w:rsidP="005359A0">
            <w:pPr>
              <w:spacing w:after="0" w:line="240" w:lineRule="auto"/>
              <w:rPr>
                <w:rFonts w:ascii="Verdana" w:hAnsi="Verdana"/>
              </w:rPr>
            </w:pPr>
            <w:r>
              <w:rPr>
                <w:rFonts w:ascii="Verdana" w:hAnsi="Verdana"/>
              </w:rPr>
              <w:t>42</w:t>
            </w:r>
          </w:p>
        </w:tc>
        <w:tc>
          <w:tcPr>
            <w:tcW w:w="2293" w:type="dxa"/>
          </w:tcPr>
          <w:p w:rsidR="008D512B" w:rsidRDefault="008D512B" w:rsidP="005359A0">
            <w:pPr>
              <w:spacing w:after="0" w:line="240" w:lineRule="auto"/>
              <w:rPr>
                <w:rFonts w:ascii="Arial" w:hAnsi="Arial"/>
              </w:rPr>
            </w:pPr>
            <w:r>
              <w:rPr>
                <w:rFonts w:ascii="Arial" w:hAnsi="Arial"/>
              </w:rPr>
              <w:t>Policy GA2 Greater Icknield</w:t>
            </w:r>
          </w:p>
        </w:tc>
        <w:tc>
          <w:tcPr>
            <w:tcW w:w="9813" w:type="dxa"/>
          </w:tcPr>
          <w:p w:rsidR="008D512B" w:rsidRPr="00917A5F" w:rsidRDefault="008D512B" w:rsidP="00917A5F">
            <w:pPr>
              <w:rPr>
                <w:rFonts w:ascii="Arial" w:hAnsi="Arial" w:cs="Arial"/>
              </w:rPr>
            </w:pPr>
            <w:r w:rsidRPr="00917A5F">
              <w:rPr>
                <w:rFonts w:ascii="Arial" w:hAnsi="Arial" w:cs="Arial"/>
              </w:rPr>
              <w:t>Amend the second bullet point as follows:</w:t>
            </w:r>
          </w:p>
          <w:p w:rsidR="008D512B" w:rsidRPr="00917A5F" w:rsidRDefault="008D512B" w:rsidP="00AA0F33">
            <w:pPr>
              <w:rPr>
                <w:rFonts w:ascii="Arial" w:hAnsi="Arial" w:cs="Arial"/>
              </w:rPr>
            </w:pPr>
            <w:r>
              <w:rPr>
                <w:rFonts w:ascii="Arial" w:hAnsi="Arial" w:cs="Arial"/>
              </w:rPr>
              <w:t>“</w:t>
            </w:r>
            <w:r w:rsidRPr="00917A5F">
              <w:rPr>
                <w:rFonts w:ascii="Arial" w:hAnsi="Arial" w:cs="Arial"/>
              </w:rPr>
              <w:t xml:space="preserve">….the site will be redeveloped for a new mix of living, </w:t>
            </w:r>
            <w:r w:rsidRPr="00917A5F">
              <w:rPr>
                <w:rFonts w:ascii="Arial" w:hAnsi="Arial" w:cs="Arial"/>
                <w:b/>
                <w:strike/>
              </w:rPr>
              <w:t>working</w:t>
            </w:r>
            <w:r w:rsidRPr="00917A5F">
              <w:rPr>
                <w:rFonts w:ascii="Arial" w:hAnsi="Arial" w:cs="Arial"/>
              </w:rPr>
              <w:t xml:space="preserve"> and local shopping …</w:t>
            </w:r>
            <w:r>
              <w:rPr>
                <w:rFonts w:ascii="Arial" w:hAnsi="Arial" w:cs="Arial"/>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MM12</w:t>
            </w:r>
          </w:p>
        </w:tc>
        <w:tc>
          <w:tcPr>
            <w:tcW w:w="0" w:type="auto"/>
          </w:tcPr>
          <w:p w:rsidR="008D512B" w:rsidRDefault="008D512B" w:rsidP="005359A0">
            <w:pPr>
              <w:spacing w:after="0" w:line="240" w:lineRule="auto"/>
              <w:rPr>
                <w:rFonts w:ascii="Verdana" w:hAnsi="Verdana"/>
              </w:rPr>
            </w:pPr>
            <w:r>
              <w:rPr>
                <w:rFonts w:ascii="Verdana" w:hAnsi="Verdana"/>
              </w:rPr>
              <w:t>42</w:t>
            </w:r>
          </w:p>
        </w:tc>
        <w:tc>
          <w:tcPr>
            <w:tcW w:w="2293" w:type="dxa"/>
          </w:tcPr>
          <w:p w:rsidR="008D512B" w:rsidRDefault="008D512B" w:rsidP="005359A0">
            <w:pPr>
              <w:rPr>
                <w:rFonts w:ascii="Arial" w:hAnsi="Arial"/>
              </w:rPr>
            </w:pPr>
            <w:r>
              <w:rPr>
                <w:rFonts w:ascii="Arial" w:hAnsi="Arial"/>
              </w:rPr>
              <w:t>Policy GA2 – Reasoned Justification</w:t>
            </w:r>
          </w:p>
        </w:tc>
        <w:tc>
          <w:tcPr>
            <w:tcW w:w="9813" w:type="dxa"/>
          </w:tcPr>
          <w:p w:rsidR="008D512B" w:rsidRPr="005036D7" w:rsidRDefault="008D512B" w:rsidP="005036D7">
            <w:pPr>
              <w:rPr>
                <w:rFonts w:ascii="Arial" w:hAnsi="Arial" w:cs="Arial"/>
              </w:rPr>
            </w:pPr>
            <w:r w:rsidRPr="005036D7">
              <w:rPr>
                <w:rFonts w:ascii="Arial" w:hAnsi="Arial" w:cs="Arial"/>
              </w:rPr>
              <w:t>Add additional wording to the end of paragraph</w:t>
            </w:r>
            <w:r>
              <w:rPr>
                <w:rFonts w:ascii="Arial" w:hAnsi="Arial" w:cs="Arial"/>
              </w:rPr>
              <w:t xml:space="preserve"> 5.36</w:t>
            </w:r>
            <w:r w:rsidRPr="005036D7">
              <w:rPr>
                <w:rFonts w:ascii="Arial" w:hAnsi="Arial" w:cs="Arial"/>
              </w:rPr>
              <w:t>:</w:t>
            </w:r>
          </w:p>
          <w:p w:rsidR="008D512B" w:rsidRPr="008B1390" w:rsidRDefault="008D512B" w:rsidP="00867DC3">
            <w:pPr>
              <w:pStyle w:val="Default"/>
              <w:rPr>
                <w:rFonts w:ascii="Arial" w:hAnsi="Arial" w:cs="Arial"/>
                <w:sz w:val="22"/>
                <w:szCs w:val="22"/>
                <w:u w:val="single"/>
              </w:rPr>
            </w:pPr>
            <w:r w:rsidRPr="008B1390">
              <w:rPr>
                <w:rFonts w:ascii="Arial" w:hAnsi="Arial" w:cs="Arial"/>
                <w:b/>
                <w:sz w:val="22"/>
                <w:szCs w:val="22"/>
                <w:u w:val="single"/>
              </w:rPr>
              <w:t>“The canals should be protected and enhanced in accordance with Policy TP 7 Green Infrastructure Network</w:t>
            </w:r>
            <w:r w:rsidR="00867DC3" w:rsidRPr="008B1390">
              <w:rPr>
                <w:rFonts w:ascii="Arial" w:hAnsi="Arial" w:cs="Arial"/>
                <w:sz w:val="22"/>
                <w:szCs w:val="22"/>
                <w:u w:val="single"/>
              </w:rPr>
              <w:t xml:space="preserve"> </w:t>
            </w:r>
            <w:r w:rsidR="00867DC3" w:rsidRPr="008B1390">
              <w:rPr>
                <w:rFonts w:ascii="Arial" w:hAnsi="Arial" w:cs="Arial"/>
                <w:b/>
                <w:bCs/>
                <w:sz w:val="22"/>
                <w:szCs w:val="22"/>
                <w:u w:val="single"/>
              </w:rPr>
              <w:t>and Policy TP12 Historic Environment, and their use should be encouraged.</w:t>
            </w:r>
            <w:r w:rsidRPr="008B1390">
              <w:rPr>
                <w:rFonts w:ascii="Arial" w:hAnsi="Arial" w:cs="Arial"/>
                <w:b/>
                <w:sz w:val="22"/>
                <w:szCs w:val="22"/>
                <w:u w:val="single"/>
              </w:rPr>
              <w:t>”</w:t>
            </w:r>
          </w:p>
          <w:p w:rsidR="008D512B" w:rsidRDefault="008D512B" w:rsidP="00AA0F33">
            <w:pPr>
              <w:spacing w:after="0" w:line="240" w:lineRule="auto"/>
              <w:rPr>
                <w:rFonts w:ascii="Arial" w:eastAsia="Times New Roman" w:hAnsi="Arial"/>
                <w:szCs w:val="24"/>
                <w:lang w:eastAsia="en-GB"/>
              </w:rPr>
            </w:pPr>
          </w:p>
          <w:p w:rsidR="008D512B" w:rsidRPr="0090226D" w:rsidRDefault="008D512B" w:rsidP="00AA0F33">
            <w:pPr>
              <w:spacing w:after="0" w:line="240" w:lineRule="auto"/>
              <w:rPr>
                <w:rFonts w:ascii="Arial" w:eastAsia="Times New Roman" w:hAnsi="Arial"/>
                <w:szCs w:val="24"/>
                <w:lang w:eastAsia="en-GB"/>
              </w:rPr>
            </w:pPr>
            <w:r w:rsidRPr="0090226D">
              <w:rPr>
                <w:rFonts w:ascii="Arial" w:eastAsia="Times New Roman" w:hAnsi="Arial"/>
                <w:szCs w:val="24"/>
                <w:lang w:eastAsia="en-GB"/>
              </w:rPr>
              <w:lastRenderedPageBreak/>
              <w:t>Amend the second sentence</w:t>
            </w:r>
            <w:r>
              <w:rPr>
                <w:rFonts w:ascii="Arial" w:eastAsia="Times New Roman" w:hAnsi="Arial"/>
                <w:szCs w:val="24"/>
                <w:lang w:eastAsia="en-GB"/>
              </w:rPr>
              <w:t xml:space="preserve"> of paragraph 5.38</w:t>
            </w:r>
            <w:r w:rsidRPr="0090226D">
              <w:rPr>
                <w:rFonts w:ascii="Arial" w:eastAsia="Times New Roman" w:hAnsi="Arial"/>
                <w:szCs w:val="24"/>
                <w:lang w:eastAsia="en-GB"/>
              </w:rPr>
              <w:t xml:space="preserve"> as follows:</w:t>
            </w:r>
          </w:p>
          <w:p w:rsidR="008D512B" w:rsidRPr="0090226D" w:rsidRDefault="008D512B" w:rsidP="00AA0F33">
            <w:pPr>
              <w:spacing w:after="0" w:line="240" w:lineRule="auto"/>
              <w:rPr>
                <w:rFonts w:ascii="Arial" w:eastAsia="Times New Roman" w:hAnsi="Arial"/>
                <w:szCs w:val="24"/>
                <w:lang w:eastAsia="en-GB"/>
              </w:rPr>
            </w:pPr>
          </w:p>
          <w:p w:rsidR="008D512B" w:rsidRPr="005036D7" w:rsidRDefault="008D512B" w:rsidP="00AA0F33">
            <w:pPr>
              <w:rPr>
                <w:rFonts w:ascii="Arial" w:hAnsi="Arial" w:cs="Arial"/>
              </w:rPr>
            </w:pPr>
            <w:r>
              <w:rPr>
                <w:rFonts w:ascii="Arial" w:eastAsia="Times New Roman" w:hAnsi="Arial"/>
                <w:szCs w:val="24"/>
                <w:lang w:eastAsia="en-GB"/>
              </w:rPr>
              <w:t>“</w:t>
            </w:r>
            <w:r w:rsidRPr="0090226D">
              <w:rPr>
                <w:rFonts w:ascii="Arial" w:eastAsia="Times New Roman" w:hAnsi="Arial"/>
                <w:szCs w:val="24"/>
                <w:lang w:eastAsia="en-GB"/>
              </w:rPr>
              <w:t xml:space="preserve">Following </w:t>
            </w:r>
            <w:r w:rsidRPr="0090226D">
              <w:rPr>
                <w:rFonts w:ascii="Arial" w:eastAsia="Times New Roman" w:hAnsi="Arial"/>
                <w:b/>
                <w:strike/>
                <w:szCs w:val="24"/>
                <w:lang w:eastAsia="en-GB"/>
              </w:rPr>
              <w:t xml:space="preserve">it’s </w:t>
            </w:r>
            <w:r w:rsidRPr="00AA0F33">
              <w:rPr>
                <w:rFonts w:ascii="Arial" w:eastAsia="Times New Roman" w:hAnsi="Arial"/>
                <w:b/>
                <w:szCs w:val="24"/>
                <w:u w:val="single"/>
                <w:lang w:eastAsia="en-GB"/>
              </w:rPr>
              <w:t>the</w:t>
            </w:r>
            <w:r w:rsidRPr="0090226D">
              <w:rPr>
                <w:rFonts w:ascii="Arial" w:eastAsia="Times New Roman" w:hAnsi="Arial"/>
                <w:b/>
                <w:szCs w:val="24"/>
                <w:lang w:eastAsia="en-GB"/>
              </w:rPr>
              <w:t xml:space="preserve"> </w:t>
            </w:r>
            <w:r w:rsidRPr="0090226D">
              <w:rPr>
                <w:rFonts w:ascii="Arial" w:eastAsia="Times New Roman" w:hAnsi="Arial"/>
                <w:szCs w:val="24"/>
                <w:lang w:eastAsia="en-GB"/>
              </w:rPr>
              <w:t xml:space="preserve">relocation </w:t>
            </w:r>
            <w:r w:rsidRPr="0090226D">
              <w:rPr>
                <w:rFonts w:ascii="Arial" w:eastAsia="Times New Roman" w:hAnsi="Arial"/>
                <w:b/>
                <w:szCs w:val="24"/>
                <w:u w:val="single"/>
                <w:lang w:eastAsia="en-GB"/>
              </w:rPr>
              <w:t>of most of its services</w:t>
            </w:r>
            <w:r w:rsidRPr="0090226D">
              <w:rPr>
                <w:rFonts w:ascii="Arial" w:eastAsia="Times New Roman" w:hAnsi="Arial"/>
                <w:b/>
                <w:szCs w:val="24"/>
                <w:lang w:eastAsia="en-GB"/>
              </w:rPr>
              <w:t xml:space="preserve"> </w:t>
            </w:r>
            <w:r w:rsidRPr="0090226D">
              <w:rPr>
                <w:rFonts w:ascii="Arial" w:eastAsia="Times New Roman" w:hAnsi="Arial"/>
                <w:szCs w:val="24"/>
                <w:lang w:eastAsia="en-GB"/>
              </w:rPr>
              <w:t xml:space="preserve">westwards along the A457 </w:t>
            </w:r>
            <w:r w:rsidRPr="0090226D">
              <w:rPr>
                <w:rFonts w:ascii="Arial" w:eastAsia="Times New Roman" w:hAnsi="Arial"/>
                <w:b/>
                <w:szCs w:val="24"/>
                <w:u w:val="single"/>
                <w:lang w:eastAsia="en-GB"/>
              </w:rPr>
              <w:t xml:space="preserve">to the new Midland Metropolitan </w:t>
            </w:r>
            <w:proofErr w:type="gramStart"/>
            <w:r w:rsidRPr="0090226D">
              <w:rPr>
                <w:rFonts w:ascii="Arial" w:eastAsia="Times New Roman" w:hAnsi="Arial"/>
                <w:b/>
                <w:szCs w:val="24"/>
                <w:u w:val="single"/>
                <w:lang w:eastAsia="en-GB"/>
              </w:rPr>
              <w:t>Hospital</w:t>
            </w:r>
            <w:r w:rsidRPr="0090226D">
              <w:rPr>
                <w:rFonts w:ascii="Arial" w:eastAsia="Times New Roman" w:hAnsi="Arial"/>
                <w:b/>
                <w:szCs w:val="24"/>
                <w:lang w:eastAsia="en-GB"/>
              </w:rPr>
              <w:t xml:space="preserve">, </w:t>
            </w:r>
            <w:r w:rsidRPr="0090226D">
              <w:rPr>
                <w:rFonts w:ascii="Arial" w:eastAsia="Times New Roman" w:hAnsi="Arial"/>
                <w:szCs w:val="24"/>
                <w:lang w:eastAsia="en-GB"/>
              </w:rPr>
              <w:t>….</w:t>
            </w:r>
            <w:r>
              <w:rPr>
                <w:rFonts w:ascii="Arial" w:eastAsia="Times New Roman" w:hAnsi="Arial"/>
                <w:szCs w:val="24"/>
                <w:lang w:eastAsia="en-GB"/>
              </w:rPr>
              <w:t>”</w:t>
            </w:r>
            <w:proofErr w:type="gramEnd"/>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MM13</w:t>
            </w:r>
          </w:p>
        </w:tc>
        <w:tc>
          <w:tcPr>
            <w:tcW w:w="0" w:type="auto"/>
          </w:tcPr>
          <w:p w:rsidR="008D512B" w:rsidRDefault="008D512B" w:rsidP="005359A0">
            <w:pPr>
              <w:spacing w:after="0" w:line="240" w:lineRule="auto"/>
              <w:rPr>
                <w:rFonts w:ascii="Verdana" w:hAnsi="Verdana"/>
              </w:rPr>
            </w:pPr>
            <w:r>
              <w:rPr>
                <w:rFonts w:ascii="Verdana" w:hAnsi="Verdana"/>
              </w:rPr>
              <w:t>44</w:t>
            </w:r>
          </w:p>
        </w:tc>
        <w:tc>
          <w:tcPr>
            <w:tcW w:w="2293" w:type="dxa"/>
          </w:tcPr>
          <w:p w:rsidR="008D512B" w:rsidRDefault="008D512B" w:rsidP="005359A0">
            <w:pPr>
              <w:rPr>
                <w:rFonts w:ascii="Arial" w:hAnsi="Arial"/>
              </w:rPr>
            </w:pPr>
            <w:r>
              <w:rPr>
                <w:rFonts w:ascii="Arial" w:hAnsi="Arial"/>
              </w:rPr>
              <w:t xml:space="preserve">Policy GA3 Aston, Newtown, </w:t>
            </w:r>
            <w:proofErr w:type="spellStart"/>
            <w:r>
              <w:rPr>
                <w:rFonts w:ascii="Arial" w:hAnsi="Arial"/>
              </w:rPr>
              <w:t>Lozells</w:t>
            </w:r>
            <w:proofErr w:type="spellEnd"/>
          </w:p>
        </w:tc>
        <w:tc>
          <w:tcPr>
            <w:tcW w:w="9813" w:type="dxa"/>
          </w:tcPr>
          <w:p w:rsidR="008D512B" w:rsidRDefault="008D512B" w:rsidP="000E709A">
            <w:pPr>
              <w:rPr>
                <w:rFonts w:ascii="Arial" w:hAnsi="Arial"/>
              </w:rPr>
            </w:pPr>
            <w:r>
              <w:rPr>
                <w:rFonts w:ascii="Arial" w:hAnsi="Arial"/>
              </w:rPr>
              <w:t>Amend the first paragraph as follows:</w:t>
            </w:r>
          </w:p>
          <w:p w:rsidR="008D512B" w:rsidRPr="00CB4515" w:rsidRDefault="008D512B" w:rsidP="00CB4515">
            <w:pPr>
              <w:rPr>
                <w:rFonts w:ascii="Arial" w:hAnsi="Arial" w:cs="Arial"/>
                <w:bCs/>
              </w:rPr>
            </w:pPr>
            <w:r w:rsidRPr="00CB4515">
              <w:rPr>
                <w:rFonts w:ascii="Arial" w:hAnsi="Arial" w:cs="Arial"/>
                <w:bCs/>
              </w:rPr>
              <w:t xml:space="preserve">“An AAP is in place for the area to secure comprehensive regeneration and guide future development over a 15 year period. </w:t>
            </w:r>
            <w:r w:rsidRPr="00CB4515">
              <w:rPr>
                <w:rFonts w:ascii="Arial" w:hAnsi="Arial" w:cs="Arial"/>
                <w:b/>
                <w:bCs/>
                <w:strike/>
              </w:rPr>
              <w:t>Future growth and development will be brought forward in line with the policies set out in the AAP.”</w:t>
            </w:r>
          </w:p>
          <w:p w:rsidR="008D512B" w:rsidRDefault="008D512B" w:rsidP="000E709A">
            <w:pPr>
              <w:rPr>
                <w:rFonts w:ascii="Arial" w:hAnsi="Arial"/>
              </w:rPr>
            </w:pPr>
            <w:r>
              <w:rPr>
                <w:rFonts w:ascii="Arial" w:hAnsi="Arial"/>
              </w:rPr>
              <w:t>Amend the first sentence of the third paragraph as follows:</w:t>
            </w:r>
          </w:p>
          <w:p w:rsidR="008D512B" w:rsidRDefault="008D512B" w:rsidP="000E709A">
            <w:pPr>
              <w:rPr>
                <w:rFonts w:ascii="Arial" w:hAnsi="Arial"/>
                <w:b/>
              </w:rPr>
            </w:pPr>
            <w:r>
              <w:rPr>
                <w:rFonts w:ascii="Arial" w:hAnsi="Arial"/>
              </w:rPr>
              <w:t xml:space="preserve">“….to </w:t>
            </w:r>
            <w:proofErr w:type="gramStart"/>
            <w:r>
              <w:rPr>
                <w:rFonts w:ascii="Arial" w:hAnsi="Arial"/>
              </w:rPr>
              <w:t>accommodate</w:t>
            </w:r>
            <w:proofErr w:type="gramEnd"/>
            <w:r>
              <w:rPr>
                <w:rFonts w:ascii="Arial" w:hAnsi="Arial"/>
              </w:rPr>
              <w:t xml:space="preserve"> growth </w:t>
            </w:r>
            <w:r>
              <w:rPr>
                <w:rFonts w:ascii="Arial" w:hAnsi="Arial"/>
                <w:b/>
                <w:strike/>
              </w:rPr>
              <w:t xml:space="preserve">and </w:t>
            </w:r>
            <w:r>
              <w:rPr>
                <w:rFonts w:ascii="Arial" w:hAnsi="Arial"/>
                <w:b/>
              </w:rPr>
              <w:t xml:space="preserve">including </w:t>
            </w:r>
            <w:r>
              <w:rPr>
                <w:rFonts w:ascii="Arial" w:hAnsi="Arial"/>
              </w:rPr>
              <w:t xml:space="preserve">a range of local centre uses </w:t>
            </w:r>
            <w:r>
              <w:rPr>
                <w:rFonts w:ascii="Arial" w:hAnsi="Arial"/>
                <w:b/>
                <w:strike/>
              </w:rPr>
              <w:t xml:space="preserve">including </w:t>
            </w:r>
            <w:r w:rsidRPr="007F4F06">
              <w:rPr>
                <w:rFonts w:ascii="Arial" w:hAnsi="Arial"/>
                <w:b/>
                <w:u w:val="single"/>
              </w:rPr>
              <w:t xml:space="preserve">and </w:t>
            </w:r>
            <w:r w:rsidRPr="005036D7">
              <w:rPr>
                <w:rFonts w:ascii="Arial" w:hAnsi="Arial"/>
              </w:rPr>
              <w:t>housing</w:t>
            </w:r>
            <w:r>
              <w:rPr>
                <w:rFonts w:ascii="Arial" w:hAnsi="Arial"/>
                <w:b/>
              </w:rPr>
              <w:t>.”</w:t>
            </w:r>
          </w:p>
          <w:p w:rsidR="008D512B" w:rsidRPr="00AA0F33" w:rsidRDefault="008D512B" w:rsidP="00917A5F">
            <w:pPr>
              <w:rPr>
                <w:rFonts w:ascii="Arial" w:hAnsi="Arial" w:cs="Arial"/>
              </w:rPr>
            </w:pPr>
            <w:r>
              <w:rPr>
                <w:rFonts w:ascii="Arial" w:hAnsi="Arial" w:cs="Arial"/>
              </w:rPr>
              <w:t>Amend</w:t>
            </w:r>
            <w:r w:rsidRPr="00AA0F33">
              <w:rPr>
                <w:rFonts w:ascii="Arial" w:hAnsi="Arial" w:cs="Arial"/>
              </w:rPr>
              <w:t xml:space="preserve"> the third sentence of the third paragraph as follows:</w:t>
            </w:r>
          </w:p>
          <w:p w:rsidR="008D512B" w:rsidRPr="00EA6113" w:rsidRDefault="008D512B" w:rsidP="00CB4515">
            <w:pPr>
              <w:rPr>
                <w:rFonts w:ascii="Arial" w:hAnsi="Arial"/>
                <w:b/>
                <w:u w:val="single"/>
              </w:rPr>
            </w:pPr>
            <w:r>
              <w:rPr>
                <w:rFonts w:ascii="Arial" w:hAnsi="Arial" w:cs="Arial"/>
              </w:rPr>
              <w:t>“</w:t>
            </w:r>
            <w:r w:rsidRPr="00AA0F33">
              <w:rPr>
                <w:rFonts w:ascii="Arial" w:hAnsi="Arial" w:cs="Arial"/>
              </w:rPr>
              <w:t xml:space="preserve">Any proposal brought forward for the site should </w:t>
            </w:r>
            <w:r w:rsidRPr="00AA0F33">
              <w:rPr>
                <w:rFonts w:ascii="Arial" w:hAnsi="Arial" w:cs="Arial"/>
                <w:b/>
                <w:u w:val="single"/>
              </w:rPr>
              <w:t>contribute to</w:t>
            </w:r>
            <w:r w:rsidRPr="00AA0F33">
              <w:rPr>
                <w:rFonts w:ascii="Arial" w:hAnsi="Arial" w:cs="Arial"/>
              </w:rPr>
              <w:t xml:space="preserve"> </w:t>
            </w:r>
            <w:r w:rsidRPr="00AA0F33">
              <w:rPr>
                <w:rFonts w:ascii="Arial" w:hAnsi="Arial" w:cs="Arial"/>
                <w:b/>
                <w:strike/>
              </w:rPr>
              <w:t>improve</w:t>
            </w:r>
            <w:r w:rsidRPr="00AA0F33">
              <w:rPr>
                <w:rFonts w:ascii="Arial" w:hAnsi="Arial" w:cs="Arial"/>
                <w:b/>
              </w:rPr>
              <w:t xml:space="preserve"> </w:t>
            </w:r>
            <w:r w:rsidRPr="00AA0F33">
              <w:rPr>
                <w:rFonts w:ascii="Arial" w:hAnsi="Arial" w:cs="Arial"/>
                <w:b/>
                <w:u w:val="single"/>
              </w:rPr>
              <w:t>improving</w:t>
            </w:r>
            <w:r w:rsidRPr="00AA0F33">
              <w:rPr>
                <w:rFonts w:ascii="Arial" w:hAnsi="Arial" w:cs="Arial"/>
              </w:rPr>
              <w:t xml:space="preserve"> pedestrian linkages, …</w:t>
            </w:r>
            <w:r>
              <w:rPr>
                <w:rFonts w:ascii="Arial" w:hAnsi="Arial" w:cs="Arial"/>
              </w:rPr>
              <w:t>”</w:t>
            </w:r>
          </w:p>
        </w:tc>
      </w:tr>
      <w:tr w:rsidR="008D512B" w:rsidRPr="005E7C9B" w:rsidTr="008D512B">
        <w:tc>
          <w:tcPr>
            <w:tcW w:w="0" w:type="auto"/>
          </w:tcPr>
          <w:p w:rsidR="008D512B" w:rsidRDefault="00E31DF3" w:rsidP="003B154D">
            <w:pPr>
              <w:spacing w:after="0" w:line="240" w:lineRule="auto"/>
              <w:rPr>
                <w:rFonts w:ascii="Verdana" w:hAnsi="Verdana"/>
              </w:rPr>
            </w:pPr>
            <w:r>
              <w:rPr>
                <w:rFonts w:ascii="Verdana" w:hAnsi="Verdana"/>
              </w:rPr>
              <w:t>MM14</w:t>
            </w:r>
          </w:p>
          <w:p w:rsidR="008D512B" w:rsidRDefault="008D512B" w:rsidP="00273F87">
            <w:pPr>
              <w:spacing w:after="0" w:line="240" w:lineRule="auto"/>
              <w:rPr>
                <w:rFonts w:ascii="Verdana" w:hAnsi="Verdana"/>
              </w:rPr>
            </w:pPr>
          </w:p>
        </w:tc>
        <w:tc>
          <w:tcPr>
            <w:tcW w:w="0" w:type="auto"/>
          </w:tcPr>
          <w:p w:rsidR="008D512B" w:rsidRDefault="008D512B" w:rsidP="005359A0">
            <w:pPr>
              <w:spacing w:after="0" w:line="240" w:lineRule="auto"/>
              <w:rPr>
                <w:rFonts w:ascii="Verdana" w:hAnsi="Verdana"/>
              </w:rPr>
            </w:pPr>
          </w:p>
        </w:tc>
        <w:tc>
          <w:tcPr>
            <w:tcW w:w="2293" w:type="dxa"/>
          </w:tcPr>
          <w:p w:rsidR="008D512B" w:rsidRDefault="008D512B" w:rsidP="005359A0">
            <w:pPr>
              <w:rPr>
                <w:rFonts w:ascii="Arial" w:hAnsi="Arial"/>
              </w:rPr>
            </w:pPr>
          </w:p>
        </w:tc>
        <w:tc>
          <w:tcPr>
            <w:tcW w:w="9813" w:type="dxa"/>
          </w:tcPr>
          <w:p w:rsidR="008D512B" w:rsidRPr="008B1390" w:rsidRDefault="00273F87" w:rsidP="008B1390">
            <w:pPr>
              <w:rPr>
                <w:rFonts w:ascii="Arial" w:hAnsi="Arial"/>
                <w:b/>
                <w:i/>
              </w:rPr>
            </w:pPr>
            <w:r w:rsidRPr="008B1390">
              <w:rPr>
                <w:rFonts w:ascii="Arial" w:hAnsi="Arial" w:cs="Arial"/>
                <w:i/>
              </w:rPr>
              <w:t xml:space="preserve">Not </w:t>
            </w:r>
            <w:r w:rsidR="008B1390" w:rsidRPr="008B1390">
              <w:rPr>
                <w:rFonts w:ascii="Arial" w:hAnsi="Arial" w:cs="Arial"/>
                <w:i/>
              </w:rPr>
              <w:t>u</w:t>
            </w:r>
            <w:r w:rsidRPr="008B1390">
              <w:rPr>
                <w:rFonts w:ascii="Arial" w:hAnsi="Arial" w:cs="Arial"/>
                <w:i/>
              </w:rPr>
              <w:t>sed</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MM15</w:t>
            </w:r>
          </w:p>
        </w:tc>
        <w:tc>
          <w:tcPr>
            <w:tcW w:w="0" w:type="auto"/>
          </w:tcPr>
          <w:p w:rsidR="008D512B" w:rsidRDefault="008D512B" w:rsidP="005359A0">
            <w:pPr>
              <w:spacing w:after="0" w:line="240" w:lineRule="auto"/>
              <w:rPr>
                <w:rFonts w:ascii="Verdana" w:hAnsi="Verdana"/>
              </w:rPr>
            </w:pPr>
            <w:r>
              <w:rPr>
                <w:rFonts w:ascii="Verdana" w:hAnsi="Verdana"/>
              </w:rPr>
              <w:t>46</w:t>
            </w:r>
          </w:p>
        </w:tc>
        <w:tc>
          <w:tcPr>
            <w:tcW w:w="2293" w:type="dxa"/>
          </w:tcPr>
          <w:p w:rsidR="008D512B" w:rsidRDefault="008D512B" w:rsidP="0073078B">
            <w:pPr>
              <w:rPr>
                <w:rFonts w:ascii="Arial" w:hAnsi="Arial"/>
              </w:rPr>
            </w:pPr>
            <w:r w:rsidRPr="003D1787">
              <w:rPr>
                <w:rFonts w:ascii="Arial" w:hAnsi="Arial"/>
              </w:rPr>
              <w:t>Policy GA4 Sutton Coldfield Town Centre</w:t>
            </w:r>
            <w:r w:rsidRPr="003D1787">
              <w:rPr>
                <w:rFonts w:ascii="Arial" w:eastAsia="Times New Roman" w:hAnsi="Arial"/>
                <w:szCs w:val="24"/>
                <w:lang w:eastAsia="en-GB"/>
              </w:rPr>
              <w:t xml:space="preserve"> </w:t>
            </w:r>
          </w:p>
        </w:tc>
        <w:tc>
          <w:tcPr>
            <w:tcW w:w="9813" w:type="dxa"/>
          </w:tcPr>
          <w:p w:rsidR="008D512B" w:rsidRDefault="008D512B" w:rsidP="00A362B0">
            <w:pPr>
              <w:rPr>
                <w:rFonts w:ascii="Arial" w:eastAsia="Times New Roman" w:hAnsi="Arial"/>
                <w:szCs w:val="24"/>
                <w:lang w:eastAsia="en-GB"/>
              </w:rPr>
            </w:pPr>
            <w:r>
              <w:rPr>
                <w:rFonts w:ascii="Arial" w:eastAsia="Times New Roman" w:hAnsi="Arial"/>
                <w:szCs w:val="24"/>
                <w:lang w:eastAsia="en-GB"/>
              </w:rPr>
              <w:t>Amend bullet 3 as follows:</w:t>
            </w:r>
          </w:p>
          <w:p w:rsidR="008D512B" w:rsidRPr="00A362B0" w:rsidRDefault="008D512B" w:rsidP="00A362B0">
            <w:pPr>
              <w:rPr>
                <w:rFonts w:ascii="Arial" w:hAnsi="Arial"/>
                <w:u w:val="single"/>
              </w:rPr>
            </w:pPr>
            <w:r>
              <w:rPr>
                <w:rFonts w:ascii="Arial" w:eastAsia="Times New Roman" w:hAnsi="Arial"/>
                <w:szCs w:val="24"/>
                <w:lang w:eastAsia="en-GB"/>
              </w:rPr>
              <w:t>“</w:t>
            </w:r>
            <w:r w:rsidRPr="003D1787">
              <w:rPr>
                <w:rFonts w:ascii="Arial" w:eastAsia="Times New Roman" w:hAnsi="Arial"/>
                <w:szCs w:val="24"/>
                <w:lang w:eastAsia="en-GB"/>
              </w:rPr>
              <w:t>Provision will be made …..</w:t>
            </w:r>
            <w:proofErr w:type="gramStart"/>
            <w:r w:rsidRPr="003D1787">
              <w:rPr>
                <w:rFonts w:ascii="Arial" w:eastAsia="Times New Roman" w:hAnsi="Arial"/>
                <w:szCs w:val="24"/>
                <w:lang w:eastAsia="en-GB"/>
              </w:rPr>
              <w:t>in</w:t>
            </w:r>
            <w:proofErr w:type="gramEnd"/>
            <w:r w:rsidRPr="003D1787">
              <w:rPr>
                <w:rFonts w:ascii="Arial" w:eastAsia="Times New Roman" w:hAnsi="Arial"/>
                <w:szCs w:val="24"/>
                <w:lang w:eastAsia="en-GB"/>
              </w:rPr>
              <w:t xml:space="preserve"> line with policy </w:t>
            </w:r>
            <w:r w:rsidRPr="003D1787">
              <w:rPr>
                <w:rFonts w:ascii="Arial" w:eastAsia="Times New Roman" w:hAnsi="Arial"/>
                <w:b/>
                <w:strike/>
                <w:szCs w:val="24"/>
                <w:lang w:eastAsia="en-GB"/>
              </w:rPr>
              <w:t xml:space="preserve">TP20 </w:t>
            </w:r>
            <w:r w:rsidRPr="003D1787">
              <w:rPr>
                <w:rFonts w:ascii="Arial" w:eastAsia="Times New Roman" w:hAnsi="Arial"/>
                <w:b/>
                <w:szCs w:val="24"/>
                <w:u w:val="single"/>
                <w:lang w:eastAsia="en-GB"/>
              </w:rPr>
              <w:t>TP21</w:t>
            </w:r>
            <w:r>
              <w:rPr>
                <w:rFonts w:ascii="Arial" w:eastAsia="Times New Roman" w:hAnsi="Arial"/>
                <w:b/>
                <w:szCs w:val="24"/>
                <w:u w:val="single"/>
                <w:lang w:eastAsia="en-GB"/>
              </w:rPr>
              <w:t>.”</w:t>
            </w:r>
          </w:p>
        </w:tc>
      </w:tr>
      <w:tr w:rsidR="008D512B" w:rsidRPr="005E7C9B" w:rsidTr="008D512B">
        <w:tc>
          <w:tcPr>
            <w:tcW w:w="0" w:type="auto"/>
          </w:tcPr>
          <w:p w:rsidR="008D512B" w:rsidRDefault="008D512B" w:rsidP="00AA1988">
            <w:pPr>
              <w:spacing w:after="0" w:line="240" w:lineRule="auto"/>
              <w:rPr>
                <w:rFonts w:ascii="Verdana" w:hAnsi="Verdana"/>
              </w:rPr>
            </w:pPr>
            <w:r>
              <w:rPr>
                <w:rFonts w:ascii="Verdana" w:hAnsi="Verdana"/>
              </w:rPr>
              <w:t>MM16</w:t>
            </w:r>
          </w:p>
        </w:tc>
        <w:tc>
          <w:tcPr>
            <w:tcW w:w="0" w:type="auto"/>
          </w:tcPr>
          <w:p w:rsidR="008D512B" w:rsidRDefault="008D512B" w:rsidP="005359A0">
            <w:pPr>
              <w:spacing w:after="0" w:line="240" w:lineRule="auto"/>
              <w:rPr>
                <w:rFonts w:ascii="Verdana" w:hAnsi="Verdana"/>
              </w:rPr>
            </w:pPr>
            <w:r>
              <w:rPr>
                <w:rFonts w:ascii="Verdana" w:hAnsi="Verdana"/>
              </w:rPr>
              <w:t>48</w:t>
            </w:r>
          </w:p>
        </w:tc>
        <w:tc>
          <w:tcPr>
            <w:tcW w:w="2293" w:type="dxa"/>
          </w:tcPr>
          <w:p w:rsidR="008D512B" w:rsidRDefault="008D512B" w:rsidP="005359A0">
            <w:pPr>
              <w:rPr>
                <w:rFonts w:ascii="Arial" w:hAnsi="Arial"/>
              </w:rPr>
            </w:pPr>
            <w:r w:rsidRPr="00CF3BB2">
              <w:rPr>
                <w:rFonts w:ascii="Arial" w:hAnsi="Arial"/>
              </w:rPr>
              <w:t>Policy GA5 Langley Sustainable Urban Extension</w:t>
            </w:r>
          </w:p>
        </w:tc>
        <w:tc>
          <w:tcPr>
            <w:tcW w:w="9813" w:type="dxa"/>
          </w:tcPr>
          <w:p w:rsidR="008D512B" w:rsidRPr="004E1CCB" w:rsidRDefault="008D512B" w:rsidP="004E1CCB">
            <w:pPr>
              <w:rPr>
                <w:rFonts w:ascii="Arial" w:hAnsi="Arial" w:cs="Arial"/>
              </w:rPr>
            </w:pPr>
            <w:r w:rsidRPr="004E1CCB">
              <w:rPr>
                <w:rFonts w:ascii="Arial" w:hAnsi="Arial" w:cs="Arial"/>
              </w:rPr>
              <w:t>In the second sentence of the third paragraph, replace the word “</w:t>
            </w:r>
            <w:r w:rsidRPr="004E1CCB">
              <w:rPr>
                <w:rFonts w:ascii="Arial" w:hAnsi="Arial" w:cs="Arial"/>
                <w:b/>
                <w:strike/>
              </w:rPr>
              <w:t>particular</w:t>
            </w:r>
            <w:r w:rsidRPr="004E1CCB">
              <w:rPr>
                <w:rFonts w:ascii="Arial" w:hAnsi="Arial" w:cs="Arial"/>
              </w:rPr>
              <w:t>” with “</w:t>
            </w:r>
            <w:r w:rsidRPr="004E1CCB">
              <w:rPr>
                <w:rFonts w:ascii="Arial" w:hAnsi="Arial" w:cs="Arial"/>
                <w:b/>
                <w:u w:val="single"/>
              </w:rPr>
              <w:t>primary</w:t>
            </w:r>
            <w:r w:rsidRPr="004E1CCB">
              <w:rPr>
                <w:rFonts w:ascii="Arial" w:hAnsi="Arial" w:cs="Arial"/>
              </w:rPr>
              <w:t>”.</w:t>
            </w:r>
          </w:p>
          <w:p w:rsidR="008D512B" w:rsidRPr="004E1CCB" w:rsidRDefault="008D512B" w:rsidP="004E1CCB">
            <w:pPr>
              <w:rPr>
                <w:rFonts w:ascii="Arial" w:hAnsi="Arial" w:cs="Arial"/>
              </w:rPr>
            </w:pPr>
            <w:r w:rsidRPr="004E1CCB">
              <w:rPr>
                <w:rFonts w:ascii="Arial" w:hAnsi="Arial" w:cs="Arial"/>
              </w:rPr>
              <w:t>Add to the end of the third paragraph:</w:t>
            </w:r>
          </w:p>
          <w:p w:rsidR="008D512B" w:rsidRPr="004E1CCB" w:rsidRDefault="008D512B" w:rsidP="004E1CCB">
            <w:pPr>
              <w:rPr>
                <w:rFonts w:ascii="Arial" w:hAnsi="Arial" w:cs="Arial"/>
              </w:rPr>
            </w:pPr>
            <w:r>
              <w:rPr>
                <w:rFonts w:ascii="Arial" w:hAnsi="Arial" w:cs="Arial"/>
              </w:rPr>
              <w:t>“</w:t>
            </w:r>
            <w:r w:rsidRPr="004E1CCB">
              <w:rPr>
                <w:rFonts w:ascii="Arial" w:hAnsi="Arial" w:cs="Arial"/>
                <w:b/>
                <w:u w:val="single"/>
              </w:rPr>
              <w:t xml:space="preserve">As the primary focus of the Langley SUE will be for family housing, this will include areas of residential development at densities averaging around 35dph-40dph. The key design </w:t>
            </w:r>
            <w:r w:rsidRPr="004E1CCB">
              <w:rPr>
                <w:rFonts w:ascii="Arial" w:hAnsi="Arial" w:cs="Arial"/>
                <w:b/>
                <w:u w:val="single"/>
              </w:rPr>
              <w:lastRenderedPageBreak/>
              <w:t>principles of the Langley SUE will be managed through the Masterplan and SPD process</w:t>
            </w:r>
            <w:r>
              <w:rPr>
                <w:rFonts w:ascii="Arial" w:hAnsi="Arial" w:cs="Arial"/>
                <w:b/>
                <w:u w:val="single"/>
              </w:rPr>
              <w:t>.”</w:t>
            </w:r>
          </w:p>
          <w:p w:rsidR="008D512B" w:rsidRDefault="008D512B" w:rsidP="00D92A0E">
            <w:pPr>
              <w:rPr>
                <w:rFonts w:ascii="Arial" w:hAnsi="Arial"/>
              </w:rPr>
            </w:pPr>
            <w:r w:rsidRPr="00CF3BB2">
              <w:rPr>
                <w:rFonts w:ascii="Arial" w:hAnsi="Arial"/>
              </w:rPr>
              <w:t xml:space="preserve">In </w:t>
            </w:r>
            <w:r>
              <w:rPr>
                <w:rFonts w:ascii="Arial" w:hAnsi="Arial"/>
              </w:rPr>
              <w:t xml:space="preserve">the </w:t>
            </w:r>
            <w:r w:rsidRPr="00CF3BB2">
              <w:rPr>
                <w:rFonts w:ascii="Arial" w:hAnsi="Arial"/>
              </w:rPr>
              <w:t xml:space="preserve">Sustainability and Design section, </w:t>
            </w:r>
            <w:r>
              <w:rPr>
                <w:rFonts w:ascii="Arial" w:hAnsi="Arial"/>
              </w:rPr>
              <w:t xml:space="preserve">amend </w:t>
            </w:r>
            <w:r w:rsidRPr="00CF3BB2">
              <w:rPr>
                <w:rFonts w:ascii="Arial" w:hAnsi="Arial"/>
              </w:rPr>
              <w:t>bullet 3</w:t>
            </w:r>
            <w:r>
              <w:rPr>
                <w:rFonts w:ascii="Arial" w:hAnsi="Arial"/>
              </w:rPr>
              <w:t xml:space="preserve"> as follows:</w:t>
            </w:r>
          </w:p>
          <w:p w:rsidR="008D512B" w:rsidRDefault="008D512B" w:rsidP="00D92A0E">
            <w:pPr>
              <w:rPr>
                <w:rFonts w:ascii="Arial Bold" w:hAnsi="Arial Bold"/>
                <w:b/>
              </w:rPr>
            </w:pPr>
            <w:r>
              <w:rPr>
                <w:rFonts w:ascii="Arial" w:hAnsi="Arial"/>
              </w:rPr>
              <w:t xml:space="preserve">“A range of supporting facilities will be included as part of the development including </w:t>
            </w:r>
            <w:r w:rsidRPr="00214401">
              <w:rPr>
                <w:rFonts w:ascii="Arial Bold" w:hAnsi="Arial Bold"/>
                <w:b/>
                <w:strike/>
              </w:rPr>
              <w:t>two</w:t>
            </w:r>
            <w:r w:rsidRPr="00CF3BB2">
              <w:rPr>
                <w:rFonts w:ascii="Arial Bold" w:hAnsi="Arial Bold"/>
                <w:b/>
              </w:rPr>
              <w:t xml:space="preserve"> </w:t>
            </w:r>
            <w:r w:rsidRPr="00F50D6C">
              <w:rPr>
                <w:rFonts w:ascii="Arial Bold" w:hAnsi="Arial Bold"/>
                <w:b/>
                <w:u w:val="single"/>
              </w:rPr>
              <w:t>early years provision</w:t>
            </w:r>
            <w:r>
              <w:rPr>
                <w:rFonts w:ascii="Arial Bold" w:hAnsi="Arial Bold"/>
                <w:b/>
              </w:rPr>
              <w:t xml:space="preserve">, </w:t>
            </w:r>
            <w:r w:rsidRPr="00214401">
              <w:rPr>
                <w:rFonts w:ascii="Arial" w:hAnsi="Arial" w:cs="Arial"/>
              </w:rPr>
              <w:t>new primary schools</w:t>
            </w:r>
            <w:r>
              <w:rPr>
                <w:rFonts w:ascii="Arial" w:hAnsi="Arial" w:cs="Arial"/>
              </w:rPr>
              <w:t>, a secondary school</w:t>
            </w:r>
            <w:r w:rsidR="00910398">
              <w:rPr>
                <w:rFonts w:ascii="Arial" w:hAnsi="Arial" w:cs="Arial"/>
              </w:rPr>
              <w:t>,</w:t>
            </w:r>
            <w:r>
              <w:rPr>
                <w:rFonts w:ascii="Arial" w:hAnsi="Arial" w:cs="Arial"/>
              </w:rPr>
              <w:t xml:space="preserve"> health care facilities and local shops and services.”</w:t>
            </w:r>
          </w:p>
          <w:p w:rsidR="008D512B" w:rsidRPr="00D92A0E" w:rsidRDefault="008D512B" w:rsidP="00D92A0E">
            <w:pPr>
              <w:rPr>
                <w:rFonts w:ascii="Arial" w:hAnsi="Arial" w:cs="Arial"/>
              </w:rPr>
            </w:pPr>
            <w:proofErr w:type="gramStart"/>
            <w:r>
              <w:rPr>
                <w:rFonts w:ascii="Arial" w:hAnsi="Arial" w:cs="Arial"/>
              </w:rPr>
              <w:t>and</w:t>
            </w:r>
            <w:proofErr w:type="gramEnd"/>
            <w:r>
              <w:rPr>
                <w:rFonts w:ascii="Arial" w:hAnsi="Arial" w:cs="Arial"/>
              </w:rPr>
              <w:t xml:space="preserve"> a</w:t>
            </w:r>
            <w:r w:rsidRPr="00D92A0E">
              <w:rPr>
                <w:rFonts w:ascii="Arial" w:hAnsi="Arial" w:cs="Arial"/>
              </w:rPr>
              <w:t xml:space="preserve">dd additional bullet </w:t>
            </w:r>
            <w:r>
              <w:rPr>
                <w:rFonts w:ascii="Arial" w:hAnsi="Arial" w:cs="Arial"/>
              </w:rPr>
              <w:t xml:space="preserve">point </w:t>
            </w:r>
            <w:r w:rsidRPr="00D92A0E">
              <w:rPr>
                <w:rFonts w:ascii="Arial" w:hAnsi="Arial" w:cs="Arial"/>
              </w:rPr>
              <w:t>as follows</w:t>
            </w:r>
            <w:r>
              <w:rPr>
                <w:rFonts w:ascii="Arial" w:hAnsi="Arial" w:cs="Arial"/>
              </w:rPr>
              <w:t>:</w:t>
            </w:r>
            <w:r w:rsidRPr="00D92A0E">
              <w:rPr>
                <w:rFonts w:ascii="Arial" w:hAnsi="Arial" w:cs="Arial"/>
              </w:rPr>
              <w:t>.</w:t>
            </w:r>
          </w:p>
          <w:p w:rsidR="008D512B" w:rsidRPr="00D92A0E" w:rsidRDefault="008D512B" w:rsidP="00D92A0E">
            <w:pPr>
              <w:rPr>
                <w:rFonts w:ascii="Arial Bold" w:hAnsi="Arial Bold"/>
                <w:b/>
                <w:u w:val="single"/>
              </w:rPr>
            </w:pPr>
            <w:r>
              <w:rPr>
                <w:rFonts w:ascii="Arial" w:hAnsi="Arial" w:cs="Arial"/>
                <w:b/>
                <w:u w:val="single"/>
              </w:rPr>
              <w:t>“</w:t>
            </w:r>
            <w:r w:rsidRPr="00D92A0E">
              <w:rPr>
                <w:rFonts w:ascii="Arial" w:hAnsi="Arial" w:cs="Arial"/>
                <w:b/>
                <w:u w:val="single"/>
              </w:rPr>
              <w:t xml:space="preserve">Prior to development commencing an investigation should be undertaken into the existence of mineral deposits on the site, and any </w:t>
            </w:r>
            <w:r w:rsidR="00B44ECD">
              <w:rPr>
                <w:rFonts w:ascii="Arial" w:hAnsi="Arial" w:cs="Arial"/>
                <w:b/>
                <w:u w:val="single"/>
              </w:rPr>
              <w:t xml:space="preserve">viably </w:t>
            </w:r>
            <w:r w:rsidRPr="00D92A0E">
              <w:rPr>
                <w:rFonts w:ascii="Arial" w:hAnsi="Arial" w:cs="Arial"/>
                <w:b/>
                <w:u w:val="single"/>
              </w:rPr>
              <w:t>workable minerals should be extracted</w:t>
            </w:r>
            <w:r w:rsidRPr="00D92A0E">
              <w:rPr>
                <w:b/>
                <w:u w:val="single"/>
              </w:rPr>
              <w:t>.</w:t>
            </w:r>
            <w:r>
              <w:rPr>
                <w:b/>
                <w:u w:val="single"/>
              </w:rPr>
              <w:t>”</w:t>
            </w:r>
          </w:p>
          <w:p w:rsidR="008D512B" w:rsidRDefault="008D512B" w:rsidP="00D92A0E">
            <w:pPr>
              <w:rPr>
                <w:rFonts w:ascii="Arial" w:hAnsi="Arial"/>
              </w:rPr>
            </w:pPr>
            <w:r>
              <w:rPr>
                <w:rFonts w:ascii="Arial" w:hAnsi="Arial"/>
              </w:rPr>
              <w:t>In the Connectivity section amend the second bullet as follows:</w:t>
            </w:r>
          </w:p>
          <w:p w:rsidR="008D512B" w:rsidRPr="00D92A0E" w:rsidRDefault="008D512B" w:rsidP="00D92A0E">
            <w:pPr>
              <w:numPr>
                <w:ilvl w:val="0"/>
                <w:numId w:val="13"/>
              </w:numPr>
              <w:spacing w:after="0" w:line="240" w:lineRule="auto"/>
              <w:rPr>
                <w:rFonts w:ascii="Arial" w:hAnsi="Arial" w:cs="Arial"/>
              </w:rPr>
            </w:pPr>
            <w:r>
              <w:rPr>
                <w:rFonts w:ascii="Arial" w:hAnsi="Arial" w:cs="Arial"/>
              </w:rPr>
              <w:t>“</w:t>
            </w:r>
            <w:r w:rsidRPr="00D92A0E">
              <w:rPr>
                <w:rFonts w:ascii="Arial" w:hAnsi="Arial" w:cs="Arial"/>
              </w:rPr>
              <w:t xml:space="preserve">New and improved bus connections </w:t>
            </w:r>
            <w:r w:rsidR="00A50FCF" w:rsidRPr="008B1390">
              <w:rPr>
                <w:rFonts w:ascii="Arial" w:hAnsi="Arial" w:cs="Arial"/>
                <w:b/>
                <w:bCs/>
                <w:u w:val="single"/>
              </w:rPr>
              <w:t xml:space="preserve">such as </w:t>
            </w:r>
            <w:r w:rsidRPr="008B1390">
              <w:rPr>
                <w:rFonts w:ascii="Arial" w:hAnsi="Arial" w:cs="Arial"/>
                <w:b/>
                <w:bCs/>
                <w:u w:val="single"/>
              </w:rPr>
              <w:t>‘Sprint’/Rapid Transit services</w:t>
            </w:r>
            <w:r w:rsidRPr="00D92A0E">
              <w:rPr>
                <w:rFonts w:ascii="Arial" w:hAnsi="Arial" w:cs="Arial"/>
                <w:b/>
                <w:bCs/>
              </w:rPr>
              <w:t xml:space="preserve"> </w:t>
            </w:r>
            <w:r>
              <w:rPr>
                <w:rFonts w:ascii="Arial" w:hAnsi="Arial" w:cs="Arial"/>
              </w:rPr>
              <w:t>will be needed…..</w:t>
            </w:r>
            <w:proofErr w:type="gramStart"/>
            <w:r>
              <w:rPr>
                <w:rFonts w:ascii="Arial" w:hAnsi="Arial" w:cs="Arial"/>
              </w:rPr>
              <w:t>…..”</w:t>
            </w:r>
            <w:proofErr w:type="gramEnd"/>
          </w:p>
          <w:p w:rsidR="008D512B" w:rsidRPr="00D92A0E" w:rsidRDefault="008D512B" w:rsidP="00D92A0E">
            <w:pPr>
              <w:rPr>
                <w:rFonts w:ascii="Arial" w:hAnsi="Arial" w:cs="Arial"/>
                <w:b/>
                <w:u w:val="single"/>
              </w:rPr>
            </w:pPr>
          </w:p>
          <w:p w:rsidR="008D512B" w:rsidRPr="004E1CCB" w:rsidRDefault="008D512B" w:rsidP="004E1CCB">
            <w:pPr>
              <w:rPr>
                <w:rFonts w:ascii="Arial" w:hAnsi="Arial" w:cs="Arial"/>
              </w:rPr>
            </w:pPr>
            <w:r>
              <w:rPr>
                <w:rFonts w:ascii="Arial" w:hAnsi="Arial" w:cs="Arial"/>
              </w:rPr>
              <w:t>In</w:t>
            </w:r>
            <w:r w:rsidRPr="004E1CCB">
              <w:rPr>
                <w:rFonts w:ascii="Arial" w:hAnsi="Arial" w:cs="Arial"/>
              </w:rPr>
              <w:t xml:space="preserve"> the Green space and ecology section</w:t>
            </w:r>
            <w:r>
              <w:rPr>
                <w:rFonts w:ascii="Arial" w:hAnsi="Arial" w:cs="Arial"/>
              </w:rPr>
              <w:t>, amend the second bullet point</w:t>
            </w:r>
            <w:r w:rsidRPr="004E1CCB">
              <w:rPr>
                <w:rFonts w:ascii="Arial" w:hAnsi="Arial" w:cs="Arial"/>
              </w:rPr>
              <w:t xml:space="preserve"> as follows:</w:t>
            </w:r>
          </w:p>
          <w:p w:rsidR="008D512B" w:rsidRPr="004E1CCB" w:rsidRDefault="008D512B" w:rsidP="004E1CCB">
            <w:pPr>
              <w:rPr>
                <w:rFonts w:ascii="Arial" w:hAnsi="Arial" w:cs="Arial"/>
                <w:b/>
                <w:u w:val="single"/>
              </w:rPr>
            </w:pPr>
            <w:r>
              <w:rPr>
                <w:rFonts w:ascii="Arial" w:hAnsi="Arial" w:cs="Arial"/>
              </w:rPr>
              <w:t>“</w:t>
            </w:r>
            <w:r w:rsidRPr="004E1CCB">
              <w:rPr>
                <w:rFonts w:ascii="Arial" w:hAnsi="Arial" w:cs="Arial"/>
              </w:rPr>
              <w:t xml:space="preserve">All residents should have access to </w:t>
            </w:r>
            <w:r w:rsidRPr="004E1CCB">
              <w:rPr>
                <w:rFonts w:ascii="Arial" w:hAnsi="Arial" w:cs="Arial"/>
                <w:b/>
                <w:strike/>
              </w:rPr>
              <w:t>an area of publically</w:t>
            </w:r>
            <w:r>
              <w:rPr>
                <w:rFonts w:ascii="Arial" w:hAnsi="Arial" w:cs="Arial"/>
              </w:rPr>
              <w:t xml:space="preserve"> </w:t>
            </w:r>
            <w:r w:rsidRPr="004E1CCB">
              <w:rPr>
                <w:rFonts w:ascii="Arial" w:hAnsi="Arial" w:cs="Arial"/>
                <w:b/>
              </w:rPr>
              <w:t>publicly</w:t>
            </w:r>
            <w:r w:rsidRPr="004E1CCB">
              <w:rPr>
                <w:rFonts w:ascii="Arial" w:hAnsi="Arial" w:cs="Arial"/>
              </w:rPr>
              <w:t xml:space="preserve"> accessible open space</w:t>
            </w:r>
            <w:r w:rsidRPr="00910398">
              <w:rPr>
                <w:rFonts w:ascii="Arial" w:hAnsi="Arial" w:cs="Arial"/>
                <w:b/>
              </w:rPr>
              <w:t>,</w:t>
            </w:r>
            <w:r w:rsidRPr="004E1CCB">
              <w:rPr>
                <w:rFonts w:ascii="Arial" w:hAnsi="Arial" w:cs="Arial"/>
                <w:strike/>
              </w:rPr>
              <w:t xml:space="preserve"> </w:t>
            </w:r>
            <w:r w:rsidRPr="00910398">
              <w:rPr>
                <w:rFonts w:ascii="Arial" w:hAnsi="Arial" w:cs="Arial"/>
                <w:b/>
                <w:strike/>
              </w:rPr>
              <w:t>(TP9). Similarly</w:t>
            </w:r>
            <w:r w:rsidRPr="004E1CCB">
              <w:rPr>
                <w:rFonts w:ascii="Arial" w:hAnsi="Arial" w:cs="Arial"/>
                <w:b/>
                <w:strike/>
              </w:rPr>
              <w:t xml:space="preserve">, there should be </w:t>
            </w:r>
            <w:proofErr w:type="gramStart"/>
            <w:r w:rsidRPr="004E1CCB">
              <w:rPr>
                <w:rFonts w:ascii="Arial" w:hAnsi="Arial" w:cs="Arial"/>
                <w:b/>
                <w:strike/>
              </w:rPr>
              <w:t>a</w:t>
            </w:r>
            <w:r w:rsidRPr="004E1CCB">
              <w:rPr>
                <w:rFonts w:ascii="Arial" w:hAnsi="Arial" w:cs="Arial"/>
              </w:rPr>
              <w:t xml:space="preserve"> children’s</w:t>
            </w:r>
            <w:proofErr w:type="gramEnd"/>
            <w:r w:rsidRPr="004E1CCB">
              <w:rPr>
                <w:rFonts w:ascii="Arial" w:hAnsi="Arial" w:cs="Arial"/>
              </w:rPr>
              <w:t xml:space="preserve"> play area</w:t>
            </w:r>
            <w:r w:rsidRPr="004E1CCB">
              <w:rPr>
                <w:rFonts w:ascii="Arial" w:hAnsi="Arial" w:cs="Arial"/>
                <w:b/>
              </w:rPr>
              <w:t xml:space="preserve">s </w:t>
            </w:r>
            <w:r w:rsidRPr="004E1CCB">
              <w:rPr>
                <w:rFonts w:ascii="Arial" w:hAnsi="Arial" w:cs="Arial"/>
                <w:b/>
                <w:strike/>
              </w:rPr>
              <w:t>within 400 metres of all residents.</w:t>
            </w:r>
            <w:r w:rsidRPr="004E1CCB">
              <w:rPr>
                <w:rFonts w:ascii="Arial" w:hAnsi="Arial" w:cs="Arial"/>
                <w:b/>
              </w:rPr>
              <w:t xml:space="preserve"> </w:t>
            </w:r>
            <w:proofErr w:type="spellStart"/>
            <w:r w:rsidRPr="004E1CCB">
              <w:rPr>
                <w:rFonts w:ascii="Arial" w:hAnsi="Arial" w:cs="Arial"/>
                <w:b/>
                <w:strike/>
              </w:rPr>
              <w:t>P</w:t>
            </w:r>
            <w:r w:rsidRPr="004E1CCB">
              <w:rPr>
                <w:rFonts w:ascii="Arial" w:hAnsi="Arial" w:cs="Arial"/>
                <w:b/>
                <w:u w:val="single"/>
              </w:rPr>
              <w:t>p</w:t>
            </w:r>
            <w:r w:rsidRPr="004E1CCB">
              <w:rPr>
                <w:rFonts w:ascii="Arial" w:hAnsi="Arial" w:cs="Arial"/>
              </w:rPr>
              <w:t>laying</w:t>
            </w:r>
            <w:proofErr w:type="spellEnd"/>
            <w:r w:rsidRPr="004E1CCB">
              <w:rPr>
                <w:rFonts w:ascii="Arial" w:hAnsi="Arial" w:cs="Arial"/>
              </w:rPr>
              <w:t xml:space="preserve"> fields and allotments </w:t>
            </w:r>
            <w:r w:rsidRPr="004E1CCB">
              <w:rPr>
                <w:rFonts w:ascii="Arial" w:hAnsi="Arial" w:cs="Arial"/>
                <w:b/>
                <w:strike/>
              </w:rPr>
              <w:t>should also be included</w:t>
            </w:r>
            <w:r w:rsidRPr="004E1CCB">
              <w:rPr>
                <w:rFonts w:ascii="Arial" w:hAnsi="Arial" w:cs="Arial"/>
                <w:b/>
              </w:rPr>
              <w:t xml:space="preserve"> </w:t>
            </w:r>
            <w:r w:rsidRPr="004E1CCB">
              <w:rPr>
                <w:rFonts w:ascii="Arial" w:hAnsi="Arial" w:cs="Arial"/>
                <w:b/>
                <w:strike/>
              </w:rPr>
              <w:t>within the development</w:t>
            </w:r>
            <w:r w:rsidRPr="004E1CCB">
              <w:rPr>
                <w:rFonts w:ascii="Arial" w:hAnsi="Arial" w:cs="Arial"/>
                <w:b/>
                <w:u w:val="single"/>
              </w:rPr>
              <w:t>, in line with the requirements of policy TP9</w:t>
            </w:r>
            <w:r>
              <w:rPr>
                <w:rFonts w:ascii="Arial" w:hAnsi="Arial" w:cs="Arial"/>
                <w:b/>
                <w:u w:val="single"/>
              </w:rPr>
              <w:t>.”</w:t>
            </w:r>
          </w:p>
          <w:p w:rsidR="008D512B" w:rsidRPr="00D92A0E" w:rsidRDefault="008D512B" w:rsidP="00D92A0E">
            <w:pPr>
              <w:rPr>
                <w:rFonts w:ascii="Arial" w:hAnsi="Arial" w:cs="Arial"/>
              </w:rPr>
            </w:pPr>
            <w:r>
              <w:rPr>
                <w:rFonts w:ascii="Arial" w:hAnsi="Arial" w:cs="Arial"/>
              </w:rPr>
              <w:t>A</w:t>
            </w:r>
            <w:r w:rsidRPr="00D92A0E">
              <w:rPr>
                <w:rFonts w:ascii="Arial" w:hAnsi="Arial" w:cs="Arial"/>
              </w:rPr>
              <w:t>dd at the end of t</w:t>
            </w:r>
            <w:r>
              <w:rPr>
                <w:rFonts w:ascii="Arial" w:hAnsi="Arial" w:cs="Arial"/>
              </w:rPr>
              <w:t>he third bullet point:</w:t>
            </w:r>
          </w:p>
          <w:p w:rsidR="008D512B" w:rsidRDefault="008D512B" w:rsidP="00D92A0E">
            <w:pPr>
              <w:rPr>
                <w:rFonts w:ascii="Arial" w:hAnsi="Arial" w:cs="Arial"/>
                <w:b/>
                <w:u w:val="single"/>
              </w:rPr>
            </w:pPr>
            <w:r>
              <w:rPr>
                <w:rFonts w:ascii="Arial" w:hAnsi="Arial" w:cs="Arial"/>
                <w:b/>
              </w:rPr>
              <w:t>“</w:t>
            </w:r>
            <w:r w:rsidRPr="00D92A0E">
              <w:rPr>
                <w:rFonts w:ascii="Arial" w:hAnsi="Arial" w:cs="Arial"/>
                <w:b/>
                <w:u w:val="single"/>
              </w:rPr>
              <w:t xml:space="preserve">These areas should link into the existing green infrastructure </w:t>
            </w:r>
            <w:r>
              <w:rPr>
                <w:rFonts w:ascii="Arial" w:hAnsi="Arial" w:cs="Arial"/>
                <w:b/>
                <w:u w:val="single"/>
              </w:rPr>
              <w:t>network across the city</w:t>
            </w:r>
            <w:r w:rsidR="00910398">
              <w:rPr>
                <w:rFonts w:ascii="Arial" w:hAnsi="Arial" w:cs="Arial"/>
                <w:b/>
                <w:u w:val="single"/>
              </w:rPr>
              <w:t>.</w:t>
            </w:r>
            <w:r>
              <w:rPr>
                <w:rFonts w:ascii="Arial" w:hAnsi="Arial" w:cs="Arial"/>
                <w:b/>
                <w:u w:val="single"/>
              </w:rPr>
              <w:t>”</w:t>
            </w:r>
          </w:p>
          <w:p w:rsidR="008D512B" w:rsidRPr="004E1CCB" w:rsidRDefault="008D512B" w:rsidP="004E1CCB">
            <w:pPr>
              <w:rPr>
                <w:rFonts w:ascii="Arial" w:hAnsi="Arial" w:cs="Arial"/>
              </w:rPr>
            </w:pPr>
            <w:r>
              <w:rPr>
                <w:rFonts w:ascii="Arial" w:hAnsi="Arial" w:cs="Arial"/>
              </w:rPr>
              <w:lastRenderedPageBreak/>
              <w:t>Amend</w:t>
            </w:r>
            <w:r w:rsidRPr="004E1CCB">
              <w:rPr>
                <w:rFonts w:ascii="Arial" w:hAnsi="Arial" w:cs="Arial"/>
              </w:rPr>
              <w:t xml:space="preserve"> the fourth bullet point as follows:</w:t>
            </w:r>
          </w:p>
          <w:p w:rsidR="008D512B" w:rsidRPr="004E1CCB" w:rsidRDefault="008D512B" w:rsidP="004E1CCB">
            <w:pPr>
              <w:rPr>
                <w:rFonts w:ascii="Arial" w:hAnsi="Arial" w:cs="Arial"/>
              </w:rPr>
            </w:pPr>
            <w:r>
              <w:rPr>
                <w:rFonts w:ascii="Arial" w:hAnsi="Arial" w:cs="Arial"/>
              </w:rPr>
              <w:t>“</w:t>
            </w:r>
            <w:r w:rsidRPr="004E1CCB">
              <w:rPr>
                <w:rFonts w:ascii="Arial" w:hAnsi="Arial" w:cs="Arial"/>
              </w:rPr>
              <w:t xml:space="preserve">A substantial green corridor </w:t>
            </w:r>
            <w:r w:rsidRPr="004E1CCB">
              <w:rPr>
                <w:rFonts w:ascii="Arial" w:hAnsi="Arial" w:cs="Arial"/>
                <w:b/>
                <w:strike/>
              </w:rPr>
              <w:t>of at least 40 ha</w:t>
            </w:r>
            <w:r w:rsidRPr="004E1CCB">
              <w:rPr>
                <w:rFonts w:ascii="Arial" w:hAnsi="Arial" w:cs="Arial"/>
              </w:rPr>
              <w:t xml:space="preserve"> </w:t>
            </w:r>
            <w:proofErr w:type="gramStart"/>
            <w:r w:rsidRPr="004E1CCB">
              <w:rPr>
                <w:rFonts w:ascii="Arial" w:hAnsi="Arial" w:cs="Arial"/>
              </w:rPr>
              <w:t>connecting ..</w:t>
            </w:r>
            <w:proofErr w:type="gramEnd"/>
            <w:r>
              <w:rPr>
                <w:rFonts w:ascii="Arial" w:hAnsi="Arial" w:cs="Arial"/>
              </w:rPr>
              <w:t>”</w:t>
            </w:r>
          </w:p>
          <w:p w:rsidR="008D512B" w:rsidRDefault="008D512B" w:rsidP="00D92A0E">
            <w:pPr>
              <w:rPr>
                <w:rFonts w:ascii="Arial" w:hAnsi="Arial"/>
              </w:rPr>
            </w:pPr>
            <w:r>
              <w:rPr>
                <w:rFonts w:ascii="Arial" w:hAnsi="Arial"/>
              </w:rPr>
              <w:t>Add an additional bullet point as follows:</w:t>
            </w:r>
          </w:p>
          <w:p w:rsidR="008D512B" w:rsidRPr="009204C0" w:rsidRDefault="008D512B" w:rsidP="00D92A0E">
            <w:pPr>
              <w:numPr>
                <w:ilvl w:val="0"/>
                <w:numId w:val="13"/>
              </w:numPr>
              <w:spacing w:after="0" w:line="240" w:lineRule="auto"/>
              <w:rPr>
                <w:rFonts w:ascii="Arial" w:hAnsi="Arial" w:cs="Arial"/>
                <w:u w:val="single"/>
              </w:rPr>
            </w:pPr>
            <w:r>
              <w:rPr>
                <w:rFonts w:ascii="Arial" w:hAnsi="Arial" w:cs="Arial"/>
                <w:b/>
                <w:bCs/>
                <w:u w:val="single"/>
              </w:rPr>
              <w:t>“</w:t>
            </w:r>
            <w:r w:rsidRPr="009204C0">
              <w:rPr>
                <w:rFonts w:ascii="Arial" w:hAnsi="Arial" w:cs="Arial"/>
                <w:b/>
                <w:bCs/>
                <w:u w:val="single"/>
              </w:rPr>
              <w:t>Development will need to consider impacts on soil resources</w:t>
            </w:r>
            <w:r w:rsidRPr="009204C0">
              <w:rPr>
                <w:rFonts w:ascii="Arial" w:hAnsi="Arial" w:cs="Arial"/>
                <w:b/>
                <w:bCs/>
                <w:color w:val="1F497D"/>
                <w:u w:val="single"/>
              </w:rPr>
              <w:t xml:space="preserve"> </w:t>
            </w:r>
            <w:r w:rsidRPr="009204C0">
              <w:rPr>
                <w:rFonts w:ascii="Arial" w:hAnsi="Arial" w:cs="Arial"/>
                <w:b/>
                <w:bCs/>
                <w:u w:val="single"/>
              </w:rPr>
              <w:t>during construction and operation, adhering to Defra’s Code of Practice to protect soil.</w:t>
            </w:r>
            <w:r>
              <w:rPr>
                <w:rFonts w:ascii="Arial" w:hAnsi="Arial" w:cs="Arial"/>
                <w:b/>
                <w:bCs/>
                <w:u w:val="single"/>
              </w:rPr>
              <w:t>”</w:t>
            </w:r>
          </w:p>
          <w:p w:rsidR="008D512B" w:rsidRDefault="008D512B" w:rsidP="00D92A0E">
            <w:pPr>
              <w:rPr>
                <w:rFonts w:ascii="Arial" w:hAnsi="Arial"/>
                <w:b/>
                <w:u w:val="single"/>
              </w:rPr>
            </w:pPr>
          </w:p>
          <w:p w:rsidR="008D512B" w:rsidRPr="00372717" w:rsidRDefault="008D512B" w:rsidP="00D92A0E">
            <w:pPr>
              <w:spacing w:after="0" w:line="240" w:lineRule="auto"/>
              <w:rPr>
                <w:rFonts w:ascii="Arial" w:eastAsia="Times New Roman" w:hAnsi="Arial"/>
                <w:szCs w:val="24"/>
                <w:lang w:eastAsia="en-GB"/>
              </w:rPr>
            </w:pPr>
            <w:r w:rsidRPr="00372717">
              <w:rPr>
                <w:rFonts w:ascii="Arial" w:eastAsia="Times New Roman" w:hAnsi="Arial"/>
                <w:szCs w:val="24"/>
                <w:lang w:eastAsia="en-GB"/>
              </w:rPr>
              <w:t xml:space="preserve">Replace subheading </w:t>
            </w:r>
            <w:r w:rsidRPr="00910398">
              <w:rPr>
                <w:rFonts w:ascii="Arial" w:eastAsia="Times New Roman" w:hAnsi="Arial"/>
                <w:b/>
                <w:szCs w:val="24"/>
                <w:lang w:eastAsia="en-GB"/>
              </w:rPr>
              <w:t>“</w:t>
            </w:r>
            <w:r>
              <w:rPr>
                <w:rFonts w:ascii="Arial" w:eastAsia="Times New Roman" w:hAnsi="Arial"/>
                <w:b/>
                <w:strike/>
                <w:szCs w:val="24"/>
                <w:lang w:eastAsia="en-GB"/>
              </w:rPr>
              <w:t>Historic assets</w:t>
            </w:r>
            <w:r w:rsidRPr="00910398">
              <w:rPr>
                <w:rFonts w:ascii="Arial" w:eastAsia="Times New Roman" w:hAnsi="Arial"/>
                <w:b/>
                <w:szCs w:val="24"/>
                <w:lang w:eastAsia="en-GB"/>
              </w:rPr>
              <w:t>”</w:t>
            </w:r>
            <w:r w:rsidRPr="00372717">
              <w:rPr>
                <w:rFonts w:ascii="Arial" w:eastAsia="Times New Roman" w:hAnsi="Arial"/>
                <w:szCs w:val="24"/>
                <w:lang w:eastAsia="en-GB"/>
              </w:rPr>
              <w:t xml:space="preserve"> with </w:t>
            </w:r>
            <w:r>
              <w:rPr>
                <w:rFonts w:ascii="Arial" w:eastAsia="Times New Roman" w:hAnsi="Arial"/>
                <w:b/>
                <w:szCs w:val="24"/>
                <w:u w:val="single"/>
                <w:lang w:eastAsia="en-GB"/>
              </w:rPr>
              <w:t>“Heritage assets”</w:t>
            </w:r>
            <w:r w:rsidRPr="00372717">
              <w:rPr>
                <w:rFonts w:ascii="Arial" w:eastAsia="Times New Roman" w:hAnsi="Arial"/>
                <w:szCs w:val="24"/>
                <w:lang w:eastAsia="en-GB"/>
              </w:rPr>
              <w:t>.</w:t>
            </w:r>
          </w:p>
          <w:p w:rsidR="008D512B" w:rsidRPr="00A362B0" w:rsidRDefault="008D512B" w:rsidP="00D92A0E">
            <w:pPr>
              <w:rPr>
                <w:rFonts w:ascii="Arial" w:hAnsi="Arial"/>
                <w:b/>
                <w:u w:val="single"/>
              </w:rPr>
            </w:pPr>
          </w:p>
        </w:tc>
      </w:tr>
      <w:tr w:rsidR="008D512B" w:rsidRPr="005E7C9B" w:rsidTr="008D512B">
        <w:tc>
          <w:tcPr>
            <w:tcW w:w="0" w:type="auto"/>
          </w:tcPr>
          <w:p w:rsidR="008D512B" w:rsidRDefault="008D512B" w:rsidP="00A362B0">
            <w:pPr>
              <w:spacing w:after="0" w:line="240" w:lineRule="auto"/>
              <w:rPr>
                <w:rFonts w:ascii="Verdana" w:hAnsi="Verdana"/>
              </w:rPr>
            </w:pPr>
            <w:r>
              <w:rPr>
                <w:rFonts w:ascii="Verdana" w:hAnsi="Verdana"/>
              </w:rPr>
              <w:lastRenderedPageBreak/>
              <w:t>MM17</w:t>
            </w:r>
          </w:p>
        </w:tc>
        <w:tc>
          <w:tcPr>
            <w:tcW w:w="0" w:type="auto"/>
          </w:tcPr>
          <w:p w:rsidR="008D512B" w:rsidRDefault="008D512B" w:rsidP="005359A0">
            <w:pPr>
              <w:spacing w:after="0" w:line="240" w:lineRule="auto"/>
              <w:rPr>
                <w:rFonts w:ascii="Verdana" w:hAnsi="Verdana"/>
              </w:rPr>
            </w:pPr>
            <w:r>
              <w:rPr>
                <w:rFonts w:ascii="Verdana" w:hAnsi="Verdana"/>
              </w:rPr>
              <w:t>49</w:t>
            </w:r>
          </w:p>
        </w:tc>
        <w:tc>
          <w:tcPr>
            <w:tcW w:w="2293" w:type="dxa"/>
          </w:tcPr>
          <w:p w:rsidR="008D512B" w:rsidRDefault="008D512B" w:rsidP="005359A0">
            <w:pPr>
              <w:rPr>
                <w:rFonts w:ascii="Arial" w:hAnsi="Arial"/>
              </w:rPr>
            </w:pPr>
            <w:r>
              <w:rPr>
                <w:rFonts w:ascii="Arial" w:hAnsi="Arial"/>
              </w:rPr>
              <w:t>Policy GA5 – Reasoned Justification</w:t>
            </w:r>
          </w:p>
        </w:tc>
        <w:tc>
          <w:tcPr>
            <w:tcW w:w="9813" w:type="dxa"/>
          </w:tcPr>
          <w:p w:rsidR="008D512B" w:rsidRDefault="00910398" w:rsidP="000744B1">
            <w:pPr>
              <w:rPr>
                <w:rFonts w:ascii="Arial" w:hAnsi="Arial" w:cs="Arial"/>
                <w:bCs/>
              </w:rPr>
            </w:pPr>
            <w:r>
              <w:rPr>
                <w:rFonts w:ascii="Arial" w:hAnsi="Arial" w:cs="Arial"/>
                <w:bCs/>
              </w:rPr>
              <w:t>In paragraph 5.58</w:t>
            </w:r>
            <w:r w:rsidR="008D512B">
              <w:rPr>
                <w:rFonts w:ascii="Arial" w:hAnsi="Arial" w:cs="Arial"/>
                <w:bCs/>
              </w:rPr>
              <w:t>, add after the second sentence.</w:t>
            </w:r>
          </w:p>
          <w:p w:rsidR="008D512B" w:rsidRDefault="008D512B" w:rsidP="000744B1">
            <w:pPr>
              <w:rPr>
                <w:rFonts w:ascii="Arial" w:hAnsi="Arial" w:cs="Arial"/>
                <w:b/>
                <w:bCs/>
                <w:u w:val="single"/>
              </w:rPr>
            </w:pPr>
            <w:r>
              <w:rPr>
                <w:rFonts w:ascii="Arial" w:hAnsi="Arial" w:cs="Arial"/>
                <w:b/>
                <w:bCs/>
                <w:u w:val="single"/>
              </w:rPr>
              <w:t>“</w:t>
            </w:r>
            <w:r w:rsidRPr="003A38D5">
              <w:rPr>
                <w:rFonts w:ascii="Arial" w:hAnsi="Arial" w:cs="Arial"/>
                <w:b/>
                <w:bCs/>
                <w:u w:val="single"/>
              </w:rPr>
              <w:t>Development should seek to protect and enhance biodiversity and should consider wider links to the Birmingham and Black Country Nature Improvement Area</w:t>
            </w:r>
            <w:r>
              <w:rPr>
                <w:rFonts w:ascii="Arial" w:hAnsi="Arial" w:cs="Arial"/>
                <w:b/>
                <w:bCs/>
                <w:u w:val="single"/>
              </w:rPr>
              <w:t>.”</w:t>
            </w:r>
          </w:p>
          <w:p w:rsidR="008D512B" w:rsidRPr="00C93C97" w:rsidRDefault="008D512B" w:rsidP="00C93C97">
            <w:pPr>
              <w:rPr>
                <w:rFonts w:ascii="Arial" w:hAnsi="Arial" w:cs="Arial"/>
              </w:rPr>
            </w:pPr>
            <w:r>
              <w:rPr>
                <w:rFonts w:ascii="Arial" w:hAnsi="Arial" w:cs="Arial"/>
              </w:rPr>
              <w:t>Amend the first sentence of</w:t>
            </w:r>
            <w:r w:rsidRPr="00C93C97">
              <w:rPr>
                <w:rFonts w:ascii="Arial" w:hAnsi="Arial" w:cs="Arial"/>
              </w:rPr>
              <w:t xml:space="preserve"> paragraph</w:t>
            </w:r>
            <w:r>
              <w:rPr>
                <w:rFonts w:ascii="Arial" w:hAnsi="Arial" w:cs="Arial"/>
              </w:rPr>
              <w:t xml:space="preserve"> 5.62</w:t>
            </w:r>
            <w:r w:rsidRPr="00C93C97">
              <w:rPr>
                <w:rFonts w:ascii="Arial" w:hAnsi="Arial" w:cs="Arial"/>
              </w:rPr>
              <w:t xml:space="preserve"> as follows:</w:t>
            </w:r>
          </w:p>
          <w:p w:rsidR="008D512B" w:rsidRPr="00C93C97" w:rsidRDefault="008D512B" w:rsidP="00C93C97">
            <w:pPr>
              <w:rPr>
                <w:rFonts w:ascii="Arial" w:hAnsi="Arial" w:cs="Arial"/>
                <w:b/>
                <w:bCs/>
                <w:u w:val="single"/>
              </w:rPr>
            </w:pPr>
            <w:r>
              <w:rPr>
                <w:rFonts w:ascii="Arial" w:hAnsi="Arial" w:cs="Arial"/>
              </w:rPr>
              <w:t>“</w:t>
            </w:r>
            <w:r w:rsidRPr="00C93C97">
              <w:rPr>
                <w:rFonts w:ascii="Arial" w:hAnsi="Arial" w:cs="Arial"/>
              </w:rPr>
              <w:t xml:space="preserve">New Hall Valley Country Park is an important </w:t>
            </w:r>
            <w:r w:rsidRPr="00C93C97">
              <w:rPr>
                <w:rFonts w:ascii="Arial" w:hAnsi="Arial" w:cs="Arial"/>
                <w:b/>
                <w:strike/>
              </w:rPr>
              <w:t>green wedge</w:t>
            </w:r>
            <w:r>
              <w:rPr>
                <w:rFonts w:ascii="Arial" w:hAnsi="Arial" w:cs="Arial"/>
                <w:b/>
                <w:strike/>
              </w:rPr>
              <w:t xml:space="preserve"> </w:t>
            </w:r>
            <w:r>
              <w:rPr>
                <w:rFonts w:ascii="Arial" w:hAnsi="Arial" w:cs="Arial"/>
                <w:b/>
                <w:u w:val="single"/>
              </w:rPr>
              <w:t>countryside</w:t>
            </w:r>
            <w:r w:rsidRPr="00C93C97">
              <w:rPr>
                <w:rFonts w:ascii="Arial" w:hAnsi="Arial" w:cs="Arial"/>
                <w:b/>
                <w:u w:val="single"/>
              </w:rPr>
              <w:t xml:space="preserve"> area</w:t>
            </w:r>
            <w:r w:rsidRPr="00C93C97">
              <w:rPr>
                <w:rFonts w:ascii="Arial" w:hAnsi="Arial" w:cs="Arial"/>
              </w:rPr>
              <w:t xml:space="preserve"> which penetrates deep into the urban area and is desi</w:t>
            </w:r>
            <w:r>
              <w:rPr>
                <w:rFonts w:ascii="Arial" w:hAnsi="Arial" w:cs="Arial"/>
              </w:rPr>
              <w:t>gnated as Green Belt.”</w:t>
            </w:r>
          </w:p>
          <w:p w:rsidR="008D512B" w:rsidRPr="00C93C97" w:rsidRDefault="008D512B" w:rsidP="00C93C97">
            <w:pPr>
              <w:rPr>
                <w:rFonts w:ascii="Arial" w:hAnsi="Arial" w:cs="Arial"/>
              </w:rPr>
            </w:pPr>
            <w:r w:rsidRPr="00C93C97">
              <w:rPr>
                <w:rFonts w:ascii="Arial" w:hAnsi="Arial" w:cs="Arial"/>
              </w:rPr>
              <w:t>Add new paragraph after 5.62:</w:t>
            </w:r>
          </w:p>
          <w:p w:rsidR="008D512B" w:rsidRPr="00C93C97" w:rsidRDefault="008D512B" w:rsidP="00C93C97">
            <w:pPr>
              <w:rPr>
                <w:rFonts w:ascii="Arial" w:hAnsi="Arial" w:cs="Arial"/>
                <w:b/>
                <w:u w:val="single"/>
              </w:rPr>
            </w:pPr>
            <w:r>
              <w:rPr>
                <w:rFonts w:ascii="Arial" w:hAnsi="Arial" w:cs="Arial"/>
                <w:b/>
                <w:u w:val="single"/>
              </w:rPr>
              <w:t>“</w:t>
            </w:r>
            <w:r w:rsidRPr="00C93C97">
              <w:rPr>
                <w:rFonts w:ascii="Arial" w:hAnsi="Arial" w:cs="Arial"/>
                <w:b/>
                <w:u w:val="single"/>
              </w:rPr>
              <w:t xml:space="preserve">5.63 Langley’s housing density will average around 35-40 </w:t>
            </w:r>
            <w:proofErr w:type="spellStart"/>
            <w:r w:rsidRPr="00C93C97">
              <w:rPr>
                <w:rFonts w:ascii="Arial" w:hAnsi="Arial" w:cs="Arial"/>
                <w:b/>
                <w:u w:val="single"/>
              </w:rPr>
              <w:t>dph</w:t>
            </w:r>
            <w:proofErr w:type="spellEnd"/>
            <w:r w:rsidRPr="00C93C97">
              <w:rPr>
                <w:rFonts w:ascii="Arial" w:hAnsi="Arial" w:cs="Arial"/>
                <w:b/>
                <w:u w:val="single"/>
              </w:rPr>
              <w:t xml:space="preserve">, reflecting the site’s urban fringe location adjacent to open countryside. This density responds to the site’s landscape character, environmental qualities and its </w:t>
            </w:r>
            <w:r>
              <w:rPr>
                <w:rFonts w:ascii="Arial" w:hAnsi="Arial" w:cs="Arial"/>
                <w:b/>
                <w:u w:val="single"/>
              </w:rPr>
              <w:t>primary focus on family housing</w:t>
            </w:r>
            <w:r w:rsidR="00910398">
              <w:rPr>
                <w:rFonts w:ascii="Arial" w:hAnsi="Arial" w:cs="Arial"/>
                <w:b/>
                <w:u w:val="single"/>
              </w:rPr>
              <w:t>.</w:t>
            </w:r>
            <w:r>
              <w:rPr>
                <w:rFonts w:ascii="Arial" w:hAnsi="Arial" w:cs="Arial"/>
                <w:b/>
                <w:u w:val="single"/>
              </w:rPr>
              <w:t>”</w:t>
            </w:r>
          </w:p>
          <w:p w:rsidR="008D512B" w:rsidRPr="00C93C97" w:rsidRDefault="008D512B" w:rsidP="00C93C97">
            <w:pPr>
              <w:rPr>
                <w:rFonts w:ascii="Arial" w:hAnsi="Arial" w:cs="Arial"/>
              </w:rPr>
            </w:pPr>
            <w:r w:rsidRPr="00C93C97">
              <w:rPr>
                <w:rFonts w:ascii="Arial" w:hAnsi="Arial" w:cs="Arial"/>
              </w:rPr>
              <w:t xml:space="preserve">Amend the numbering and final sentence of paragraph 5.63 as follows: </w:t>
            </w:r>
          </w:p>
          <w:p w:rsidR="008D512B" w:rsidRPr="00C93C97" w:rsidRDefault="008D512B" w:rsidP="00C93C97">
            <w:pPr>
              <w:rPr>
                <w:rFonts w:ascii="Arial" w:hAnsi="Arial" w:cs="Arial"/>
                <w:b/>
              </w:rPr>
            </w:pPr>
            <w:r>
              <w:rPr>
                <w:rFonts w:ascii="Arial" w:hAnsi="Arial" w:cs="Arial"/>
              </w:rPr>
              <w:t>“</w:t>
            </w:r>
            <w:r w:rsidRPr="00C93C97">
              <w:rPr>
                <w:rFonts w:ascii="Arial" w:hAnsi="Arial" w:cs="Arial"/>
              </w:rPr>
              <w:t>5.6</w:t>
            </w:r>
            <w:r w:rsidRPr="00C93C97">
              <w:rPr>
                <w:rFonts w:ascii="Arial" w:hAnsi="Arial" w:cs="Arial"/>
                <w:b/>
                <w:strike/>
              </w:rPr>
              <w:t>3</w:t>
            </w:r>
            <w:r w:rsidRPr="00C93C97">
              <w:rPr>
                <w:rFonts w:ascii="Arial" w:hAnsi="Arial" w:cs="Arial"/>
                <w:b/>
                <w:u w:val="single"/>
              </w:rPr>
              <w:t>4</w:t>
            </w:r>
            <w:r>
              <w:rPr>
                <w:rFonts w:ascii="Arial" w:hAnsi="Arial" w:cs="Arial"/>
                <w:b/>
                <w:u w:val="single"/>
              </w:rPr>
              <w:t>”</w:t>
            </w:r>
          </w:p>
          <w:p w:rsidR="008D512B" w:rsidRPr="00A362B0" w:rsidRDefault="008D512B" w:rsidP="00C93C97">
            <w:pPr>
              <w:rPr>
                <w:rFonts w:ascii="Arial" w:hAnsi="Arial"/>
                <w:b/>
                <w:u w:val="single"/>
              </w:rPr>
            </w:pPr>
            <w:r>
              <w:rPr>
                <w:rFonts w:ascii="Arial" w:hAnsi="Arial" w:cs="Arial"/>
                <w:b/>
              </w:rPr>
              <w:lastRenderedPageBreak/>
              <w:t>“</w:t>
            </w:r>
            <w:r w:rsidRPr="00C93C97">
              <w:rPr>
                <w:rFonts w:ascii="Arial" w:hAnsi="Arial" w:cs="Arial"/>
                <w:b/>
              </w:rPr>
              <w:t>……</w:t>
            </w:r>
            <w:r w:rsidRPr="00C93C97">
              <w:rPr>
                <w:rFonts w:ascii="Arial" w:hAnsi="Arial" w:cs="Arial"/>
              </w:rPr>
              <w:t xml:space="preserve">by Peter Brett </w:t>
            </w:r>
            <w:r>
              <w:rPr>
                <w:rFonts w:ascii="Arial" w:hAnsi="Arial" w:cs="Arial"/>
                <w:b/>
                <w:u w:val="single"/>
              </w:rPr>
              <w:t>Associates”</w:t>
            </w:r>
          </w:p>
        </w:tc>
      </w:tr>
      <w:tr w:rsidR="008D512B" w:rsidRPr="005E7C9B" w:rsidTr="008D512B">
        <w:tc>
          <w:tcPr>
            <w:tcW w:w="0" w:type="auto"/>
          </w:tcPr>
          <w:p w:rsidR="008D512B" w:rsidRDefault="008D512B" w:rsidP="00A362B0">
            <w:pPr>
              <w:spacing w:after="0" w:line="240" w:lineRule="auto"/>
              <w:rPr>
                <w:rFonts w:ascii="Verdana" w:hAnsi="Verdana"/>
              </w:rPr>
            </w:pPr>
            <w:r>
              <w:rPr>
                <w:rFonts w:ascii="Verdana" w:hAnsi="Verdana"/>
              </w:rPr>
              <w:lastRenderedPageBreak/>
              <w:t>MM18</w:t>
            </w:r>
          </w:p>
        </w:tc>
        <w:tc>
          <w:tcPr>
            <w:tcW w:w="0" w:type="auto"/>
          </w:tcPr>
          <w:p w:rsidR="008D512B" w:rsidRDefault="008D512B" w:rsidP="005359A0">
            <w:pPr>
              <w:spacing w:after="0" w:line="240" w:lineRule="auto"/>
              <w:rPr>
                <w:rFonts w:ascii="Verdana" w:hAnsi="Verdana"/>
              </w:rPr>
            </w:pPr>
            <w:r>
              <w:rPr>
                <w:rFonts w:ascii="Verdana" w:hAnsi="Verdana"/>
              </w:rPr>
              <w:t>52</w:t>
            </w:r>
          </w:p>
        </w:tc>
        <w:tc>
          <w:tcPr>
            <w:tcW w:w="2293" w:type="dxa"/>
          </w:tcPr>
          <w:p w:rsidR="008D512B" w:rsidRPr="00CF3BB2" w:rsidRDefault="008D512B" w:rsidP="00081838">
            <w:pPr>
              <w:rPr>
                <w:rFonts w:ascii="Arial" w:hAnsi="Arial"/>
              </w:rPr>
            </w:pPr>
            <w:r>
              <w:rPr>
                <w:rFonts w:ascii="Arial" w:hAnsi="Arial"/>
              </w:rPr>
              <w:t>Policy GA6 Peddimore</w:t>
            </w:r>
          </w:p>
        </w:tc>
        <w:tc>
          <w:tcPr>
            <w:tcW w:w="9813" w:type="dxa"/>
          </w:tcPr>
          <w:p w:rsidR="008D512B" w:rsidRDefault="008D512B" w:rsidP="00081838">
            <w:pPr>
              <w:rPr>
                <w:rFonts w:ascii="Arial" w:hAnsi="Arial" w:cs="Arial"/>
              </w:rPr>
            </w:pPr>
            <w:r>
              <w:rPr>
                <w:rFonts w:ascii="Arial" w:hAnsi="Arial" w:cs="Arial"/>
              </w:rPr>
              <w:t>Amend the first paragraph as follows:</w:t>
            </w:r>
          </w:p>
          <w:p w:rsidR="008D512B" w:rsidRPr="004A7E85" w:rsidRDefault="008D512B" w:rsidP="00081838">
            <w:pPr>
              <w:rPr>
                <w:rFonts w:ascii="Arial" w:hAnsi="Arial" w:cs="Arial"/>
              </w:rPr>
            </w:pPr>
            <w:r>
              <w:rPr>
                <w:rFonts w:ascii="Arial" w:hAnsi="Arial" w:cs="Arial"/>
                <w:bCs/>
              </w:rPr>
              <w:t>“</w:t>
            </w:r>
            <w:r w:rsidRPr="004A7E85">
              <w:rPr>
                <w:rFonts w:ascii="Arial" w:hAnsi="Arial" w:cs="Arial"/>
                <w:bCs/>
              </w:rPr>
              <w:t xml:space="preserve">Peddimore will deliver </w:t>
            </w:r>
            <w:r w:rsidRPr="004A7E85">
              <w:rPr>
                <w:rFonts w:ascii="Arial" w:hAnsi="Arial" w:cs="Arial"/>
                <w:b/>
                <w:bCs/>
                <w:strike/>
              </w:rPr>
              <w:t>80</w:t>
            </w:r>
            <w:r w:rsidRPr="004A7E85">
              <w:rPr>
                <w:rFonts w:ascii="Arial" w:hAnsi="Arial" w:cs="Arial"/>
                <w:bCs/>
              </w:rPr>
              <w:t xml:space="preserve"> </w:t>
            </w:r>
            <w:r w:rsidRPr="004A7E85">
              <w:rPr>
                <w:rFonts w:ascii="Arial" w:hAnsi="Arial" w:cs="Arial"/>
                <w:b/>
                <w:bCs/>
                <w:u w:val="single"/>
              </w:rPr>
              <w:t xml:space="preserve">71 </w:t>
            </w:r>
            <w:r w:rsidRPr="004A7E85">
              <w:rPr>
                <w:rFonts w:ascii="Arial" w:hAnsi="Arial" w:cs="Arial"/>
                <w:bCs/>
              </w:rPr>
              <w:t>ha of new employment land…..</w:t>
            </w:r>
            <w:r>
              <w:rPr>
                <w:rFonts w:ascii="Arial" w:hAnsi="Arial" w:cs="Arial"/>
                <w:bCs/>
              </w:rPr>
              <w:t>”</w:t>
            </w:r>
          </w:p>
          <w:p w:rsidR="008D512B" w:rsidRDefault="008D512B" w:rsidP="00081838">
            <w:pPr>
              <w:rPr>
                <w:rFonts w:ascii="Arial" w:hAnsi="Arial" w:cs="Arial"/>
              </w:rPr>
            </w:pPr>
            <w:r>
              <w:rPr>
                <w:rFonts w:ascii="Arial" w:hAnsi="Arial" w:cs="Arial"/>
              </w:rPr>
              <w:t>Amend the final sentence of the High Quality Design and Landscaping section as follows:</w:t>
            </w:r>
          </w:p>
          <w:p w:rsidR="008D512B" w:rsidRPr="00FB3F1E" w:rsidRDefault="008D512B" w:rsidP="00081838">
            <w:pPr>
              <w:rPr>
                <w:rFonts w:ascii="Arial" w:hAnsi="Arial" w:cs="Arial"/>
                <w:b/>
                <w:bCs/>
              </w:rPr>
            </w:pPr>
            <w:proofErr w:type="gramStart"/>
            <w:r w:rsidRPr="004A7E85">
              <w:rPr>
                <w:rFonts w:ascii="Arial" w:hAnsi="Arial" w:cs="Arial"/>
                <w:bCs/>
              </w:rPr>
              <w:t>“ Development</w:t>
            </w:r>
            <w:proofErr w:type="gramEnd"/>
            <w:r w:rsidRPr="004A7E85">
              <w:rPr>
                <w:rFonts w:ascii="Arial" w:hAnsi="Arial" w:cs="Arial"/>
                <w:bCs/>
              </w:rPr>
              <w:t xml:space="preserve"> should not</w:t>
            </w:r>
            <w:r w:rsidRPr="004A7E85">
              <w:rPr>
                <w:rFonts w:ascii="Arial" w:hAnsi="Arial" w:cs="Arial"/>
                <w:b/>
                <w:bCs/>
              </w:rPr>
              <w:t xml:space="preserve"> </w:t>
            </w:r>
            <w:r w:rsidRPr="004A7E85">
              <w:rPr>
                <w:rFonts w:ascii="Arial" w:hAnsi="Arial" w:cs="Arial"/>
                <w:b/>
                <w:bCs/>
                <w:strike/>
              </w:rPr>
              <w:t xml:space="preserve">encroach </w:t>
            </w:r>
            <w:r w:rsidRPr="004A7E85">
              <w:rPr>
                <w:rFonts w:ascii="Arial" w:hAnsi="Arial" w:cs="Arial"/>
                <w:b/>
                <w:bCs/>
                <w:u w:val="single"/>
              </w:rPr>
              <w:t xml:space="preserve">take place outside the developable area shown on </w:t>
            </w:r>
            <w:r>
              <w:rPr>
                <w:rFonts w:ascii="Arial" w:hAnsi="Arial" w:cs="Arial"/>
                <w:b/>
                <w:bCs/>
                <w:u w:val="single"/>
              </w:rPr>
              <w:t xml:space="preserve"> the Policies Map</w:t>
            </w:r>
            <w:r w:rsidRPr="004A7E85">
              <w:rPr>
                <w:rFonts w:ascii="Arial" w:hAnsi="Arial" w:cs="Arial"/>
                <w:b/>
                <w:bCs/>
                <w:u w:val="single"/>
              </w:rPr>
              <w:t>, and building heights close to the northern and eastern edges of that area should be carefully controlled in order to limit their visual impact</w:t>
            </w:r>
            <w:r w:rsidRPr="004A7E85">
              <w:rPr>
                <w:rFonts w:ascii="Arial" w:hAnsi="Arial" w:cs="Arial"/>
                <w:b/>
                <w:bCs/>
              </w:rPr>
              <w:t xml:space="preserve"> </w:t>
            </w:r>
            <w:r w:rsidRPr="004A7E85">
              <w:rPr>
                <w:rFonts w:ascii="Arial" w:hAnsi="Arial" w:cs="Arial"/>
                <w:bCs/>
              </w:rPr>
              <w:t>on the higher ground/ridge to the north and east which screen longer distance views of the development from the wider Green Belt.”</w:t>
            </w:r>
          </w:p>
          <w:p w:rsidR="008D512B" w:rsidRPr="00081838" w:rsidRDefault="008D512B" w:rsidP="00081838">
            <w:pPr>
              <w:rPr>
                <w:rFonts w:ascii="Arial" w:hAnsi="Arial" w:cs="Arial"/>
              </w:rPr>
            </w:pPr>
            <w:r>
              <w:rPr>
                <w:rFonts w:ascii="Arial" w:hAnsi="Arial" w:cs="Arial"/>
              </w:rPr>
              <w:t>Amend</w:t>
            </w:r>
            <w:r w:rsidRPr="00081838">
              <w:rPr>
                <w:rFonts w:ascii="Arial" w:hAnsi="Arial" w:cs="Arial"/>
              </w:rPr>
              <w:t xml:space="preserve"> the first paragraph of the Access Improvements section as follows:</w:t>
            </w:r>
          </w:p>
          <w:p w:rsidR="008D512B" w:rsidRDefault="008D512B" w:rsidP="00081838">
            <w:pPr>
              <w:rPr>
                <w:rFonts w:ascii="Arial" w:hAnsi="Arial" w:cs="Arial"/>
              </w:rPr>
            </w:pPr>
            <w:r>
              <w:rPr>
                <w:rFonts w:ascii="Arial" w:hAnsi="Arial" w:cs="Arial"/>
              </w:rPr>
              <w:t>“</w:t>
            </w:r>
            <w:r w:rsidRPr="00081838">
              <w:rPr>
                <w:rFonts w:ascii="Arial" w:hAnsi="Arial" w:cs="Arial"/>
              </w:rPr>
              <w:t>…..should be linked to</w:t>
            </w:r>
            <w:r w:rsidRPr="00081838">
              <w:rPr>
                <w:rFonts w:ascii="Arial" w:hAnsi="Arial" w:cs="Arial"/>
                <w:b/>
              </w:rPr>
              <w:t xml:space="preserve"> </w:t>
            </w:r>
            <w:r w:rsidRPr="00081838">
              <w:rPr>
                <w:rFonts w:ascii="Arial" w:hAnsi="Arial" w:cs="Arial"/>
                <w:b/>
                <w:u w:val="single"/>
              </w:rPr>
              <w:t xml:space="preserve">the Langley </w:t>
            </w:r>
            <w:r w:rsidRPr="00910398">
              <w:rPr>
                <w:rFonts w:ascii="Arial" w:hAnsi="Arial" w:cs="Arial"/>
                <w:b/>
                <w:u w:val="single"/>
              </w:rPr>
              <w:t>Sustainable Urban Extension</w:t>
            </w:r>
            <w:r w:rsidRPr="00081838">
              <w:rPr>
                <w:rFonts w:ascii="Arial" w:hAnsi="Arial" w:cs="Arial"/>
                <w:b/>
              </w:rPr>
              <w:t xml:space="preserve"> </w:t>
            </w:r>
            <w:r w:rsidRPr="00081838">
              <w:rPr>
                <w:rFonts w:ascii="Arial" w:hAnsi="Arial" w:cs="Arial"/>
                <w:b/>
                <w:strike/>
              </w:rPr>
              <w:t>the adjoining residential areas proposed</w:t>
            </w:r>
            <w:r w:rsidRPr="00081838">
              <w:rPr>
                <w:rFonts w:ascii="Arial" w:hAnsi="Arial" w:cs="Arial"/>
                <w:strike/>
              </w:rPr>
              <w:t xml:space="preserve"> </w:t>
            </w:r>
            <w:r w:rsidRPr="00081838">
              <w:rPr>
                <w:rFonts w:ascii="Arial" w:hAnsi="Arial" w:cs="Arial"/>
                <w:b/>
                <w:strike/>
              </w:rPr>
              <w:t>to the</w:t>
            </w:r>
            <w:r w:rsidRPr="00081838">
              <w:rPr>
                <w:rFonts w:ascii="Arial" w:hAnsi="Arial" w:cs="Arial"/>
                <w:strike/>
              </w:rPr>
              <w:t xml:space="preserve"> </w:t>
            </w:r>
            <w:r w:rsidRPr="00081838">
              <w:rPr>
                <w:rFonts w:ascii="Arial" w:hAnsi="Arial" w:cs="Arial"/>
                <w:b/>
                <w:strike/>
              </w:rPr>
              <w:t xml:space="preserve">east of the A38 </w:t>
            </w:r>
            <w:r w:rsidRPr="00081838">
              <w:rPr>
                <w:rFonts w:ascii="Arial" w:hAnsi="Arial" w:cs="Arial"/>
              </w:rPr>
              <w:t>and the North Birmingham cycle network</w:t>
            </w:r>
            <w:r w:rsidRPr="00910398">
              <w:rPr>
                <w:rFonts w:ascii="Arial" w:hAnsi="Arial" w:cs="Arial"/>
              </w:rPr>
              <w:t>.</w:t>
            </w:r>
            <w:r w:rsidRPr="00081838">
              <w:rPr>
                <w:rFonts w:ascii="Arial" w:hAnsi="Arial" w:cs="Arial"/>
              </w:rPr>
              <w:t xml:space="preserve"> Routes </w:t>
            </w:r>
            <w:r>
              <w:rPr>
                <w:rFonts w:ascii="Arial" w:hAnsi="Arial" w:cs="Arial"/>
              </w:rPr>
              <w:t>are …..”</w:t>
            </w:r>
          </w:p>
          <w:p w:rsidR="008D512B" w:rsidRPr="00081838" w:rsidRDefault="008D512B" w:rsidP="00081838">
            <w:pPr>
              <w:rPr>
                <w:rFonts w:ascii="Arial" w:hAnsi="Arial" w:cs="Arial"/>
              </w:rPr>
            </w:pPr>
            <w:r>
              <w:rPr>
                <w:rFonts w:ascii="Arial" w:hAnsi="Arial" w:cs="Arial"/>
              </w:rPr>
              <w:t>Amend</w:t>
            </w:r>
            <w:r w:rsidRPr="00081838">
              <w:rPr>
                <w:rFonts w:ascii="Arial" w:hAnsi="Arial" w:cs="Arial"/>
              </w:rPr>
              <w:t xml:space="preserve"> the second paragraph of the Access Improvements section as follows:</w:t>
            </w:r>
          </w:p>
          <w:p w:rsidR="008D512B" w:rsidRDefault="008D512B" w:rsidP="00081838">
            <w:pPr>
              <w:rPr>
                <w:rFonts w:ascii="Arial" w:hAnsi="Arial" w:cs="Arial"/>
              </w:rPr>
            </w:pPr>
            <w:r>
              <w:rPr>
                <w:rFonts w:ascii="Arial" w:hAnsi="Arial" w:cs="Arial"/>
              </w:rPr>
              <w:t>“</w:t>
            </w:r>
            <w:r w:rsidRPr="00081838">
              <w:rPr>
                <w:rFonts w:ascii="Arial" w:hAnsi="Arial" w:cs="Arial"/>
              </w:rPr>
              <w:t xml:space="preserve">New bus connections </w:t>
            </w:r>
            <w:r w:rsidR="00A50FCF">
              <w:rPr>
                <w:rFonts w:ascii="Arial" w:hAnsi="Arial" w:cs="Arial"/>
                <w:b/>
                <w:u w:val="single"/>
              </w:rPr>
              <w:t>such as</w:t>
            </w:r>
            <w:r w:rsidR="00A50FCF" w:rsidRPr="00081838">
              <w:rPr>
                <w:rFonts w:ascii="Arial" w:hAnsi="Arial" w:cs="Arial"/>
                <w:b/>
                <w:u w:val="single"/>
              </w:rPr>
              <w:t xml:space="preserve"> </w:t>
            </w:r>
            <w:r w:rsidRPr="00081838">
              <w:rPr>
                <w:rFonts w:ascii="Arial" w:hAnsi="Arial" w:cs="Arial"/>
                <w:b/>
                <w:u w:val="single"/>
              </w:rPr>
              <w:t>‘Sprint’/Rapid Transit services</w:t>
            </w:r>
            <w:r>
              <w:rPr>
                <w:rFonts w:ascii="Arial" w:hAnsi="Arial" w:cs="Arial"/>
              </w:rPr>
              <w:t>, will be required…..”</w:t>
            </w:r>
          </w:p>
          <w:p w:rsidR="008D512B" w:rsidRPr="00081838" w:rsidRDefault="008D512B" w:rsidP="00081838">
            <w:pPr>
              <w:rPr>
                <w:rFonts w:ascii="Arial" w:hAnsi="Arial" w:cs="Arial"/>
              </w:rPr>
            </w:pPr>
            <w:r>
              <w:rPr>
                <w:rFonts w:ascii="Arial" w:hAnsi="Arial" w:cs="Arial"/>
              </w:rPr>
              <w:t>Amend</w:t>
            </w:r>
            <w:r w:rsidRPr="00081838">
              <w:rPr>
                <w:rFonts w:ascii="Arial" w:hAnsi="Arial" w:cs="Arial"/>
              </w:rPr>
              <w:t xml:space="preserve"> the final sentence of the  fourth  paragraph of the Access Improvements Section as follows:</w:t>
            </w:r>
          </w:p>
          <w:p w:rsidR="008D512B" w:rsidRPr="00081838" w:rsidRDefault="008D512B" w:rsidP="00081838">
            <w:pPr>
              <w:rPr>
                <w:rFonts w:ascii="Arial" w:hAnsi="Arial" w:cs="Arial"/>
              </w:rPr>
            </w:pPr>
            <w:r>
              <w:rPr>
                <w:rFonts w:ascii="Arial" w:hAnsi="Arial" w:cs="Arial"/>
              </w:rPr>
              <w:t>“</w:t>
            </w:r>
            <w:r w:rsidRPr="00081838">
              <w:rPr>
                <w:rFonts w:ascii="Arial" w:hAnsi="Arial" w:cs="Arial"/>
              </w:rPr>
              <w:t>The implementation of an agreed plan</w:t>
            </w:r>
            <w:r w:rsidRPr="00081838">
              <w:rPr>
                <w:rFonts w:ascii="Arial" w:hAnsi="Arial" w:cs="Arial"/>
                <w:b/>
              </w:rPr>
              <w:t xml:space="preserve">, </w:t>
            </w:r>
            <w:r w:rsidRPr="00081838">
              <w:rPr>
                <w:rFonts w:ascii="Arial" w:hAnsi="Arial" w:cs="Arial"/>
                <w:b/>
                <w:u w:val="single"/>
              </w:rPr>
              <w:t xml:space="preserve">including </w:t>
            </w:r>
            <w:r w:rsidRPr="00910398">
              <w:rPr>
                <w:rFonts w:ascii="Arial" w:hAnsi="Arial" w:cs="Arial"/>
                <w:b/>
                <w:u w:val="single"/>
              </w:rPr>
              <w:t>Freight Management</w:t>
            </w:r>
            <w:r w:rsidRPr="006147D0">
              <w:rPr>
                <w:rFonts w:ascii="Arial" w:hAnsi="Arial" w:cs="Arial"/>
                <w:b/>
                <w:u w:val="single"/>
              </w:rPr>
              <w:t>,</w:t>
            </w:r>
            <w:r w:rsidRPr="00081838">
              <w:rPr>
                <w:rFonts w:ascii="Arial" w:hAnsi="Arial" w:cs="Arial"/>
              </w:rPr>
              <w:t xml:space="preserve"> will be a requireme</w:t>
            </w:r>
            <w:r>
              <w:rPr>
                <w:rFonts w:ascii="Arial" w:hAnsi="Arial" w:cs="Arial"/>
              </w:rPr>
              <w:t>nt on all development occupiers.”</w:t>
            </w:r>
          </w:p>
          <w:p w:rsidR="008D512B" w:rsidRPr="00081838" w:rsidRDefault="008D512B" w:rsidP="00081838">
            <w:pPr>
              <w:rPr>
                <w:rFonts w:ascii="Arial" w:hAnsi="Arial" w:cs="Arial"/>
              </w:rPr>
            </w:pPr>
            <w:r w:rsidRPr="00081838">
              <w:rPr>
                <w:rFonts w:ascii="Arial" w:hAnsi="Arial" w:cs="Arial"/>
              </w:rPr>
              <w:t>Add the following before the final paragraph:</w:t>
            </w:r>
          </w:p>
          <w:p w:rsidR="008D512B" w:rsidRDefault="008D512B" w:rsidP="00081838">
            <w:pPr>
              <w:rPr>
                <w:rFonts w:ascii="Arial" w:hAnsi="Arial" w:cs="Arial"/>
                <w:b/>
                <w:bCs/>
                <w:u w:val="single"/>
              </w:rPr>
            </w:pPr>
            <w:r>
              <w:rPr>
                <w:rFonts w:ascii="Arial" w:hAnsi="Arial" w:cs="Arial"/>
                <w:b/>
                <w:bCs/>
                <w:u w:val="single"/>
              </w:rPr>
              <w:lastRenderedPageBreak/>
              <w:t>“</w:t>
            </w:r>
            <w:r w:rsidRPr="00081838">
              <w:rPr>
                <w:rFonts w:ascii="Arial" w:hAnsi="Arial" w:cs="Arial"/>
                <w:b/>
                <w:bCs/>
                <w:u w:val="single"/>
              </w:rPr>
              <w:t>Development will need to consider impacts on soil resources</w:t>
            </w:r>
            <w:r w:rsidRPr="00081838">
              <w:rPr>
                <w:rFonts w:ascii="Arial" w:hAnsi="Arial" w:cs="Arial"/>
                <w:b/>
                <w:bCs/>
                <w:color w:val="1F497D"/>
                <w:u w:val="single"/>
              </w:rPr>
              <w:t xml:space="preserve"> </w:t>
            </w:r>
            <w:r w:rsidRPr="00081838">
              <w:rPr>
                <w:rFonts w:ascii="Arial" w:hAnsi="Arial" w:cs="Arial"/>
                <w:b/>
                <w:bCs/>
                <w:u w:val="single"/>
              </w:rPr>
              <w:t>during construction and operation, adhering to Defra’s Code of Practice to protect soil.</w:t>
            </w:r>
            <w:r>
              <w:rPr>
                <w:rFonts w:ascii="Arial" w:hAnsi="Arial" w:cs="Arial"/>
                <w:b/>
                <w:bCs/>
                <w:u w:val="single"/>
              </w:rPr>
              <w:t>”</w:t>
            </w:r>
          </w:p>
          <w:p w:rsidR="008D512B" w:rsidRPr="006147D0" w:rsidRDefault="008D512B" w:rsidP="006147D0">
            <w:pPr>
              <w:rPr>
                <w:rFonts w:ascii="Arial" w:hAnsi="Arial" w:cs="Arial"/>
              </w:rPr>
            </w:pPr>
            <w:r w:rsidRPr="006147D0">
              <w:rPr>
                <w:rFonts w:ascii="Arial" w:hAnsi="Arial" w:cs="Arial"/>
              </w:rPr>
              <w:t>Add the following at the end of the policy:</w:t>
            </w:r>
          </w:p>
          <w:p w:rsidR="008D512B" w:rsidRPr="006147D0" w:rsidRDefault="008D512B" w:rsidP="006147D0">
            <w:pPr>
              <w:rPr>
                <w:rFonts w:ascii="Arial" w:hAnsi="Arial" w:cs="Arial"/>
                <w:b/>
                <w:u w:val="single"/>
              </w:rPr>
            </w:pPr>
            <w:r>
              <w:rPr>
                <w:rFonts w:ascii="Arial" w:hAnsi="Arial" w:cs="Arial"/>
                <w:b/>
                <w:u w:val="single"/>
              </w:rPr>
              <w:t>“</w:t>
            </w:r>
            <w:r w:rsidRPr="006147D0">
              <w:rPr>
                <w:rFonts w:ascii="Arial" w:hAnsi="Arial" w:cs="Arial"/>
                <w:b/>
                <w:u w:val="single"/>
              </w:rPr>
              <w:t xml:space="preserve">Prior to development commencing an investigation should be undertaken into the existence of mineral deposits on the site, and any </w:t>
            </w:r>
            <w:r w:rsidR="00B44ECD">
              <w:rPr>
                <w:rFonts w:ascii="Arial" w:hAnsi="Arial" w:cs="Arial"/>
                <w:b/>
                <w:u w:val="single"/>
              </w:rPr>
              <w:t xml:space="preserve">viably </w:t>
            </w:r>
            <w:r w:rsidRPr="006147D0">
              <w:rPr>
                <w:rFonts w:ascii="Arial" w:hAnsi="Arial" w:cs="Arial"/>
                <w:b/>
                <w:u w:val="single"/>
              </w:rPr>
              <w:t>workable minerals should be extracted.</w:t>
            </w:r>
            <w:r>
              <w:rPr>
                <w:rFonts w:ascii="Arial" w:hAnsi="Arial" w:cs="Arial"/>
                <w:b/>
                <w:u w:val="single"/>
              </w:rPr>
              <w:t>”</w:t>
            </w:r>
          </w:p>
        </w:tc>
      </w:tr>
      <w:tr w:rsidR="008D512B" w:rsidRPr="005E7C9B" w:rsidTr="008D512B">
        <w:tc>
          <w:tcPr>
            <w:tcW w:w="0" w:type="auto"/>
          </w:tcPr>
          <w:p w:rsidR="008D512B" w:rsidRDefault="008D512B" w:rsidP="00A362B0">
            <w:pPr>
              <w:spacing w:after="0" w:line="240" w:lineRule="auto"/>
              <w:rPr>
                <w:rFonts w:ascii="Verdana" w:hAnsi="Verdana"/>
              </w:rPr>
            </w:pPr>
            <w:r>
              <w:rPr>
                <w:rFonts w:ascii="Verdana" w:hAnsi="Verdana"/>
              </w:rPr>
              <w:lastRenderedPageBreak/>
              <w:t>MM19</w:t>
            </w:r>
          </w:p>
        </w:tc>
        <w:tc>
          <w:tcPr>
            <w:tcW w:w="0" w:type="auto"/>
          </w:tcPr>
          <w:p w:rsidR="008D512B" w:rsidRDefault="008D512B" w:rsidP="005359A0">
            <w:pPr>
              <w:spacing w:after="0" w:line="240" w:lineRule="auto"/>
              <w:rPr>
                <w:rFonts w:ascii="Verdana" w:hAnsi="Verdana"/>
              </w:rPr>
            </w:pPr>
            <w:r>
              <w:rPr>
                <w:rFonts w:ascii="Verdana" w:hAnsi="Verdana"/>
              </w:rPr>
              <w:t>54</w:t>
            </w:r>
          </w:p>
        </w:tc>
        <w:tc>
          <w:tcPr>
            <w:tcW w:w="2293" w:type="dxa"/>
          </w:tcPr>
          <w:p w:rsidR="008D512B" w:rsidRDefault="008D512B" w:rsidP="00081838">
            <w:pPr>
              <w:rPr>
                <w:rFonts w:ascii="Arial" w:hAnsi="Arial"/>
              </w:rPr>
            </w:pPr>
            <w:r>
              <w:rPr>
                <w:rFonts w:ascii="Arial" w:hAnsi="Arial"/>
              </w:rPr>
              <w:t xml:space="preserve">Policy GA7 </w:t>
            </w:r>
            <w:proofErr w:type="spellStart"/>
            <w:r>
              <w:rPr>
                <w:rFonts w:ascii="Arial" w:hAnsi="Arial"/>
              </w:rPr>
              <w:t>Bordesley</w:t>
            </w:r>
            <w:proofErr w:type="spellEnd"/>
            <w:r>
              <w:rPr>
                <w:rFonts w:ascii="Arial" w:hAnsi="Arial"/>
              </w:rPr>
              <w:t xml:space="preserve"> Park</w:t>
            </w:r>
          </w:p>
        </w:tc>
        <w:tc>
          <w:tcPr>
            <w:tcW w:w="9813" w:type="dxa"/>
          </w:tcPr>
          <w:p w:rsidR="008D512B" w:rsidRDefault="008D512B" w:rsidP="00081838">
            <w:pPr>
              <w:rPr>
                <w:rFonts w:ascii="Arial" w:hAnsi="Arial" w:cs="Arial"/>
              </w:rPr>
            </w:pPr>
            <w:r>
              <w:rPr>
                <w:rFonts w:ascii="Arial" w:hAnsi="Arial" w:cs="Arial"/>
              </w:rPr>
              <w:t>Add a seventh bullet point as follows:</w:t>
            </w:r>
          </w:p>
          <w:p w:rsidR="008D512B" w:rsidRPr="008325EC" w:rsidRDefault="00910398" w:rsidP="008325EC">
            <w:pPr>
              <w:pStyle w:val="ListParagraph"/>
              <w:numPr>
                <w:ilvl w:val="0"/>
                <w:numId w:val="13"/>
              </w:numPr>
              <w:rPr>
                <w:rFonts w:ascii="Arial" w:hAnsi="Arial" w:cs="Arial"/>
              </w:rPr>
            </w:pPr>
            <w:r>
              <w:rPr>
                <w:rFonts w:ascii="Arial" w:hAnsi="Arial" w:cs="Arial"/>
                <w:b/>
                <w:bCs/>
                <w:u w:val="single"/>
              </w:rPr>
              <w:t>“</w:t>
            </w:r>
            <w:r w:rsidR="008D512B" w:rsidRPr="008325EC">
              <w:rPr>
                <w:rFonts w:ascii="Arial" w:hAnsi="Arial" w:cs="Arial"/>
                <w:b/>
                <w:bCs/>
                <w:u w:val="single"/>
              </w:rPr>
              <w:t>Protection for and, where appropriate, enhancement of the varied sports facilities currently located in the area, including at Birmingham City Football Club and Birmingham Wheels Park.</w:t>
            </w:r>
            <w:r>
              <w:rPr>
                <w:rFonts w:ascii="Arial" w:hAnsi="Arial" w:cs="Arial"/>
                <w:b/>
                <w:bCs/>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MM20</w:t>
            </w:r>
          </w:p>
        </w:tc>
        <w:tc>
          <w:tcPr>
            <w:tcW w:w="0" w:type="auto"/>
          </w:tcPr>
          <w:p w:rsidR="008D512B" w:rsidRDefault="008D512B" w:rsidP="005359A0">
            <w:pPr>
              <w:spacing w:after="0" w:line="240" w:lineRule="auto"/>
              <w:rPr>
                <w:rFonts w:ascii="Verdana" w:hAnsi="Verdana"/>
              </w:rPr>
            </w:pPr>
            <w:r>
              <w:rPr>
                <w:rFonts w:ascii="Verdana" w:hAnsi="Verdana"/>
              </w:rPr>
              <w:t>54</w:t>
            </w:r>
          </w:p>
        </w:tc>
        <w:tc>
          <w:tcPr>
            <w:tcW w:w="2293" w:type="dxa"/>
          </w:tcPr>
          <w:p w:rsidR="008D512B" w:rsidRDefault="008D512B" w:rsidP="005359A0">
            <w:pPr>
              <w:rPr>
                <w:rFonts w:ascii="Arial" w:hAnsi="Arial"/>
              </w:rPr>
            </w:pPr>
            <w:r>
              <w:rPr>
                <w:rFonts w:ascii="Arial" w:hAnsi="Arial"/>
              </w:rPr>
              <w:t>Policy GA7 – Reasoned Justification</w:t>
            </w:r>
          </w:p>
        </w:tc>
        <w:tc>
          <w:tcPr>
            <w:tcW w:w="9813" w:type="dxa"/>
          </w:tcPr>
          <w:p w:rsidR="008D512B" w:rsidRDefault="008D512B" w:rsidP="007E5B42">
            <w:pPr>
              <w:rPr>
                <w:rFonts w:ascii="Arial" w:hAnsi="Arial"/>
              </w:rPr>
            </w:pPr>
            <w:r>
              <w:rPr>
                <w:rFonts w:ascii="Arial" w:hAnsi="Arial"/>
              </w:rPr>
              <w:t>Add the following at the end of paragraph 5.72:</w:t>
            </w:r>
          </w:p>
          <w:p w:rsidR="008D512B" w:rsidRPr="00D22C3B" w:rsidRDefault="00910398" w:rsidP="00910398">
            <w:pPr>
              <w:rPr>
                <w:rFonts w:ascii="Arial" w:hAnsi="Arial" w:cs="Arial"/>
                <w:u w:val="single"/>
              </w:rPr>
            </w:pPr>
            <w:r>
              <w:rPr>
                <w:rFonts w:ascii="Arial" w:hAnsi="Arial" w:cs="Arial"/>
                <w:b/>
                <w:u w:val="single"/>
              </w:rPr>
              <w:t>“</w:t>
            </w:r>
            <w:r w:rsidR="008D512B" w:rsidRPr="00D22C3B">
              <w:rPr>
                <w:rFonts w:ascii="Arial" w:hAnsi="Arial" w:cs="Arial"/>
                <w:b/>
                <w:u w:val="single"/>
              </w:rPr>
              <w:t xml:space="preserve">The site currently accommodates the Birmingham Wheels Park, providing a range of wheeled sports facilities including speed-skating and go-kart tracks and a stock-car racing circuit, which attract users and spectators from across Birmingham, the West Midlands and further afield.  </w:t>
            </w:r>
            <w:r w:rsidR="008D512B">
              <w:rPr>
                <w:rFonts w:ascii="Arial" w:hAnsi="Arial" w:cs="Arial"/>
                <w:b/>
                <w:u w:val="single"/>
              </w:rPr>
              <w:t xml:space="preserve">Some </w:t>
            </w:r>
            <w:r w:rsidR="008D512B" w:rsidRPr="00D22C3B">
              <w:rPr>
                <w:rFonts w:ascii="Arial" w:hAnsi="Arial" w:cs="Arial"/>
                <w:b/>
                <w:u w:val="single"/>
              </w:rPr>
              <w:t xml:space="preserve">of the facilities are extensively used by young people from local schools and community groups.  The importance of these facilities is recognised and the AAP will need to support their continued operation through </w:t>
            </w:r>
            <w:r w:rsidR="008D512B" w:rsidRPr="00D22C3B">
              <w:rPr>
                <w:rFonts w:ascii="Arial" w:hAnsi="Arial" w:cs="Arial"/>
                <w:b/>
                <w:bCs/>
                <w:u w:val="single"/>
              </w:rPr>
              <w:t>equivalent or better quantity and quality replacement provision</w:t>
            </w:r>
            <w:r w:rsidR="008D512B">
              <w:rPr>
                <w:rFonts w:ascii="Arial" w:hAnsi="Arial" w:cs="Arial"/>
                <w:b/>
                <w:bCs/>
                <w:u w:val="single"/>
              </w:rPr>
              <w:t xml:space="preserve"> elsewhere </w:t>
            </w:r>
            <w:r w:rsidR="008D512B" w:rsidRPr="00D22C3B">
              <w:rPr>
                <w:rFonts w:ascii="Arial" w:hAnsi="Arial" w:cs="Arial"/>
                <w:b/>
                <w:u w:val="single"/>
              </w:rPr>
              <w:t xml:space="preserve">and/or consolidation on site, in conjunction with any redevelopment of the Wheels site. </w:t>
            </w:r>
            <w:r w:rsidR="008D512B" w:rsidRPr="00D22C3B">
              <w:rPr>
                <w:rFonts w:ascii="Arial" w:hAnsi="Arial" w:cs="Arial"/>
                <w:b/>
                <w:bCs/>
                <w:u w:val="single"/>
              </w:rPr>
              <w:t>This will include consideration of the catchment area of the participants involved.  Appropriate provision will also need to be made for other existing business occupiers of the site.</w:t>
            </w:r>
            <w:r>
              <w:rPr>
                <w:rFonts w:ascii="Arial" w:hAnsi="Arial" w:cs="Arial"/>
                <w:b/>
                <w:bCs/>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MM21</w:t>
            </w:r>
          </w:p>
        </w:tc>
        <w:tc>
          <w:tcPr>
            <w:tcW w:w="0" w:type="auto"/>
          </w:tcPr>
          <w:p w:rsidR="008D512B" w:rsidRDefault="008D512B" w:rsidP="005359A0">
            <w:pPr>
              <w:spacing w:after="0" w:line="240" w:lineRule="auto"/>
              <w:rPr>
                <w:rFonts w:ascii="Verdana" w:hAnsi="Verdana"/>
              </w:rPr>
            </w:pPr>
            <w:r>
              <w:rPr>
                <w:rFonts w:ascii="Verdana" w:hAnsi="Verdana"/>
              </w:rPr>
              <w:t>56</w:t>
            </w:r>
          </w:p>
        </w:tc>
        <w:tc>
          <w:tcPr>
            <w:tcW w:w="2293" w:type="dxa"/>
          </w:tcPr>
          <w:p w:rsidR="008D512B" w:rsidRDefault="008D512B" w:rsidP="005359A0">
            <w:pPr>
              <w:rPr>
                <w:rFonts w:ascii="Arial" w:hAnsi="Arial"/>
              </w:rPr>
            </w:pPr>
            <w:r>
              <w:rPr>
                <w:rFonts w:ascii="Arial" w:hAnsi="Arial"/>
              </w:rPr>
              <w:t>Policy GA8 Eastern Triangle</w:t>
            </w:r>
          </w:p>
        </w:tc>
        <w:tc>
          <w:tcPr>
            <w:tcW w:w="9813" w:type="dxa"/>
          </w:tcPr>
          <w:p w:rsidR="008D512B" w:rsidRDefault="008D512B" w:rsidP="004F6E1D">
            <w:pPr>
              <w:rPr>
                <w:rFonts w:ascii="Arial" w:hAnsi="Arial"/>
              </w:rPr>
            </w:pPr>
            <w:r>
              <w:rPr>
                <w:rFonts w:ascii="Arial" w:hAnsi="Arial"/>
              </w:rPr>
              <w:t>Amend bullet five o</w:t>
            </w:r>
            <w:r w:rsidR="00910398">
              <w:rPr>
                <w:rFonts w:ascii="Arial" w:hAnsi="Arial"/>
              </w:rPr>
              <w:t>f</w:t>
            </w:r>
            <w:r>
              <w:rPr>
                <w:rFonts w:ascii="Arial" w:hAnsi="Arial"/>
              </w:rPr>
              <w:t xml:space="preserve"> the </w:t>
            </w:r>
            <w:proofErr w:type="spellStart"/>
            <w:r>
              <w:rPr>
                <w:rFonts w:ascii="Arial" w:hAnsi="Arial"/>
              </w:rPr>
              <w:t>Stechford</w:t>
            </w:r>
            <w:proofErr w:type="spellEnd"/>
            <w:r>
              <w:rPr>
                <w:rFonts w:ascii="Arial" w:hAnsi="Arial"/>
              </w:rPr>
              <w:t xml:space="preserve"> section as follows:</w:t>
            </w:r>
          </w:p>
          <w:p w:rsidR="008D512B" w:rsidRDefault="008D512B" w:rsidP="0031436D">
            <w:pPr>
              <w:rPr>
                <w:rFonts w:ascii="Arial" w:hAnsi="Arial" w:cs="Arial"/>
              </w:rPr>
            </w:pPr>
            <w:r>
              <w:rPr>
                <w:rFonts w:ascii="Arial" w:hAnsi="Arial"/>
              </w:rPr>
              <w:t xml:space="preserve">“Environmental improvements, </w:t>
            </w:r>
            <w:r w:rsidRPr="00F05AE5">
              <w:rPr>
                <w:rFonts w:ascii="Arial" w:hAnsi="Arial"/>
                <w:b/>
                <w:u w:val="single"/>
              </w:rPr>
              <w:t xml:space="preserve">including </w:t>
            </w:r>
            <w:r w:rsidRPr="00910398">
              <w:rPr>
                <w:rFonts w:ascii="Arial" w:hAnsi="Arial"/>
                <w:b/>
                <w:u w:val="single"/>
              </w:rPr>
              <w:t>enhancement of water quality</w:t>
            </w:r>
            <w:r w:rsidRPr="00F05AE5">
              <w:rPr>
                <w:rFonts w:ascii="Arial" w:hAnsi="Arial"/>
                <w:b/>
                <w:u w:val="single"/>
              </w:rPr>
              <w:t xml:space="preserve">, biodiversity and </w:t>
            </w:r>
            <w:r w:rsidRPr="00F05AE5">
              <w:rPr>
                <w:rFonts w:ascii="Arial" w:hAnsi="Arial"/>
                <w:b/>
                <w:u w:val="single"/>
              </w:rPr>
              <w:lastRenderedPageBreak/>
              <w:t xml:space="preserve">management of </w:t>
            </w:r>
            <w:proofErr w:type="spellStart"/>
            <w:r w:rsidRPr="00F05AE5">
              <w:rPr>
                <w:rFonts w:ascii="Arial" w:hAnsi="Arial"/>
                <w:b/>
                <w:u w:val="single"/>
              </w:rPr>
              <w:t>floodrisk</w:t>
            </w:r>
            <w:proofErr w:type="spellEnd"/>
            <w:r w:rsidRPr="00F05AE5">
              <w:rPr>
                <w:rFonts w:ascii="Arial" w:hAnsi="Arial"/>
                <w:b/>
                <w:u w:val="single"/>
              </w:rPr>
              <w:t xml:space="preserve"> along with</w:t>
            </w:r>
            <w:r>
              <w:rPr>
                <w:rFonts w:ascii="Arial" w:hAnsi="Arial"/>
                <w:b/>
              </w:rPr>
              <w:t xml:space="preserve"> </w:t>
            </w:r>
            <w:r>
              <w:rPr>
                <w:rFonts w:ascii="Arial" w:hAnsi="Arial"/>
                <w:b/>
                <w:strike/>
              </w:rPr>
              <w:t xml:space="preserve">and </w:t>
            </w:r>
            <w:r>
              <w:rPr>
                <w:rFonts w:ascii="Arial" w:hAnsi="Arial"/>
              </w:rPr>
              <w:t>enhanced access to the River Cole valley.”</w:t>
            </w:r>
          </w:p>
          <w:p w:rsidR="008D512B" w:rsidRDefault="008D512B" w:rsidP="0031436D">
            <w:pPr>
              <w:rPr>
                <w:rFonts w:ascii="Arial" w:hAnsi="Arial" w:cs="Arial"/>
              </w:rPr>
            </w:pPr>
            <w:r>
              <w:rPr>
                <w:rFonts w:ascii="Arial" w:hAnsi="Arial" w:cs="Arial"/>
              </w:rPr>
              <w:t xml:space="preserve">Amend </w:t>
            </w:r>
            <w:r w:rsidRPr="00006ECD">
              <w:rPr>
                <w:rFonts w:ascii="Arial" w:hAnsi="Arial" w:cs="Arial"/>
              </w:rPr>
              <w:t xml:space="preserve"> the second bullet point of the </w:t>
            </w:r>
            <w:proofErr w:type="spellStart"/>
            <w:r w:rsidRPr="00006ECD">
              <w:rPr>
                <w:rFonts w:ascii="Arial" w:hAnsi="Arial" w:cs="Arial"/>
              </w:rPr>
              <w:t>Meadway</w:t>
            </w:r>
            <w:proofErr w:type="spellEnd"/>
            <w:r w:rsidRPr="00006ECD">
              <w:rPr>
                <w:rFonts w:ascii="Arial" w:hAnsi="Arial" w:cs="Arial"/>
              </w:rPr>
              <w:t xml:space="preserve"> section</w:t>
            </w:r>
            <w:r>
              <w:rPr>
                <w:rFonts w:ascii="Arial" w:hAnsi="Arial" w:cs="Arial"/>
              </w:rPr>
              <w:t xml:space="preserve"> as follows:</w:t>
            </w:r>
          </w:p>
          <w:p w:rsidR="008D512B" w:rsidRPr="00006ECD" w:rsidRDefault="008D512B" w:rsidP="00006ECD">
            <w:pPr>
              <w:pStyle w:val="ListParagraph"/>
              <w:numPr>
                <w:ilvl w:val="0"/>
                <w:numId w:val="13"/>
              </w:numPr>
              <w:rPr>
                <w:rFonts w:ascii="Arial" w:hAnsi="Arial" w:cs="Arial"/>
              </w:rPr>
            </w:pPr>
            <w:r>
              <w:rPr>
                <w:rFonts w:ascii="Arial" w:hAnsi="Arial" w:cs="Arial"/>
                <w:b/>
                <w:strike/>
              </w:rPr>
              <w:t>“….</w:t>
            </w:r>
            <w:proofErr w:type="spellStart"/>
            <w:r w:rsidRPr="00006ECD">
              <w:rPr>
                <w:rFonts w:ascii="Arial" w:hAnsi="Arial" w:cs="Arial"/>
                <w:b/>
                <w:strike/>
              </w:rPr>
              <w:t>Meadway</w:t>
            </w:r>
            <w:proofErr w:type="spellEnd"/>
            <w:r w:rsidRPr="00006ECD">
              <w:rPr>
                <w:rFonts w:ascii="Arial" w:hAnsi="Arial" w:cs="Arial"/>
                <w:b/>
                <w:strike/>
              </w:rPr>
              <w:t xml:space="preserve"> Local Centre</w:t>
            </w:r>
            <w:r>
              <w:rPr>
                <w:rFonts w:ascii="Arial" w:hAnsi="Arial" w:cs="Arial"/>
                <w:b/>
                <w:strike/>
              </w:rPr>
              <w:t xml:space="preserve"> </w:t>
            </w:r>
            <w:proofErr w:type="spellStart"/>
            <w:r w:rsidRPr="00006ECD">
              <w:rPr>
                <w:rFonts w:ascii="Arial" w:hAnsi="Arial" w:cs="Arial"/>
                <w:b/>
                <w:u w:val="single"/>
              </w:rPr>
              <w:t>Meadway</w:t>
            </w:r>
            <w:proofErr w:type="spellEnd"/>
            <w:r w:rsidRPr="00006ECD">
              <w:rPr>
                <w:rFonts w:ascii="Arial" w:hAnsi="Arial" w:cs="Arial"/>
                <w:b/>
                <w:u w:val="single"/>
              </w:rPr>
              <w:t xml:space="preserve"> District Centre</w:t>
            </w:r>
            <w:r>
              <w:rPr>
                <w:rFonts w:ascii="Arial" w:hAnsi="Arial" w:cs="Arial"/>
                <w:b/>
                <w:u w:val="single"/>
              </w:rPr>
              <w:t>…</w:t>
            </w:r>
            <w:r w:rsidRPr="00006ECD">
              <w:rPr>
                <w:rFonts w:ascii="Arial" w:hAnsi="Arial" w:cs="Arial"/>
              </w:rPr>
              <w:t>.</w:t>
            </w:r>
            <w:r>
              <w:rPr>
                <w:rFonts w:ascii="Arial" w:hAnsi="Arial" w:cs="Arial"/>
              </w:rPr>
              <w:t>”</w:t>
            </w:r>
          </w:p>
          <w:p w:rsidR="008D512B" w:rsidRDefault="008D512B" w:rsidP="0031436D">
            <w:pPr>
              <w:rPr>
                <w:rFonts w:ascii="Arial" w:hAnsi="Arial"/>
              </w:rPr>
            </w:pPr>
            <w:r>
              <w:rPr>
                <w:rFonts w:ascii="Arial" w:hAnsi="Arial"/>
              </w:rPr>
              <w:t xml:space="preserve">Amend bullet four of the </w:t>
            </w:r>
            <w:proofErr w:type="spellStart"/>
            <w:r>
              <w:rPr>
                <w:rFonts w:ascii="Arial" w:hAnsi="Arial"/>
              </w:rPr>
              <w:t>Meadway</w:t>
            </w:r>
            <w:proofErr w:type="spellEnd"/>
            <w:r>
              <w:rPr>
                <w:rFonts w:ascii="Arial" w:hAnsi="Arial"/>
              </w:rPr>
              <w:t xml:space="preserve"> section as follows:</w:t>
            </w:r>
          </w:p>
          <w:p w:rsidR="008D512B" w:rsidRDefault="008D512B" w:rsidP="0031436D">
            <w:pPr>
              <w:numPr>
                <w:ilvl w:val="0"/>
                <w:numId w:val="13"/>
              </w:numPr>
              <w:spacing w:after="0" w:line="240" w:lineRule="auto"/>
              <w:rPr>
                <w:rFonts w:ascii="Arial" w:hAnsi="Arial"/>
              </w:rPr>
            </w:pPr>
            <w:r w:rsidRPr="001C1767">
              <w:rPr>
                <w:rFonts w:ascii="Arial" w:hAnsi="Arial"/>
              </w:rPr>
              <w:t>“Improvements to Lea Hall rail station</w:t>
            </w:r>
            <w:r w:rsidR="00E2253A" w:rsidRPr="001C1767">
              <w:rPr>
                <w:rFonts w:ascii="Arial" w:hAnsi="Arial"/>
                <w:b/>
                <w:u w:val="single"/>
              </w:rPr>
              <w:t>,</w:t>
            </w:r>
            <w:r w:rsidRPr="001C1767">
              <w:rPr>
                <w:rFonts w:ascii="Arial" w:hAnsi="Arial"/>
                <w:u w:val="single"/>
              </w:rPr>
              <w:t xml:space="preserve"> </w:t>
            </w:r>
            <w:r w:rsidR="00E2253A" w:rsidRPr="001C1767">
              <w:rPr>
                <w:rFonts w:ascii="Arial" w:hAnsi="Arial"/>
                <w:b/>
                <w:u w:val="single"/>
              </w:rPr>
              <w:t xml:space="preserve">including </w:t>
            </w:r>
            <w:r w:rsidRPr="001C1767">
              <w:rPr>
                <w:rFonts w:ascii="Arial" w:hAnsi="Arial"/>
                <w:b/>
                <w:u w:val="single"/>
              </w:rPr>
              <w:t>formalisation of vehicle parking</w:t>
            </w:r>
            <w:r w:rsidR="001C1767" w:rsidRPr="001C1767">
              <w:rPr>
                <w:rFonts w:ascii="Arial" w:hAnsi="Arial"/>
                <w:b/>
                <w:u w:val="single"/>
              </w:rPr>
              <w:t>,</w:t>
            </w:r>
            <w:r w:rsidRPr="001C1767">
              <w:rPr>
                <w:rFonts w:ascii="Arial" w:hAnsi="Arial"/>
                <w:b/>
                <w:u w:val="single"/>
              </w:rPr>
              <w:t xml:space="preserve"> and </w:t>
            </w:r>
            <w:r w:rsidR="00E2253A" w:rsidRPr="001C1767">
              <w:rPr>
                <w:rFonts w:ascii="Arial" w:hAnsi="Arial"/>
                <w:b/>
                <w:u w:val="single"/>
              </w:rPr>
              <w:t xml:space="preserve">improvements to </w:t>
            </w:r>
            <w:r w:rsidRPr="001C1767">
              <w:rPr>
                <w:rFonts w:ascii="Arial" w:hAnsi="Arial"/>
                <w:b/>
                <w:u w:val="single"/>
              </w:rPr>
              <w:t>interchange</w:t>
            </w:r>
            <w:r w:rsidRPr="001C1767">
              <w:rPr>
                <w:rFonts w:ascii="Arial" w:hAnsi="Arial"/>
                <w:b/>
              </w:rPr>
              <w:t xml:space="preserve"> </w:t>
            </w:r>
            <w:r w:rsidRPr="001C1767">
              <w:rPr>
                <w:rFonts w:ascii="Arial" w:hAnsi="Arial"/>
              </w:rPr>
              <w:t>and the pedestrian and cycle links….”</w:t>
            </w:r>
          </w:p>
          <w:p w:rsidR="008D512B" w:rsidRPr="00006ECD" w:rsidRDefault="008D512B" w:rsidP="004F6E1D">
            <w:pPr>
              <w:spacing w:after="0" w:line="240" w:lineRule="auto"/>
              <w:rPr>
                <w:rFonts w:ascii="Arial" w:hAnsi="Arial"/>
              </w:rPr>
            </w:pPr>
          </w:p>
        </w:tc>
      </w:tr>
      <w:tr w:rsidR="008D512B" w:rsidRPr="005E7C9B" w:rsidTr="008D512B">
        <w:tc>
          <w:tcPr>
            <w:tcW w:w="0" w:type="auto"/>
          </w:tcPr>
          <w:p w:rsidR="008D512B" w:rsidRDefault="008D512B" w:rsidP="00A41771">
            <w:pPr>
              <w:spacing w:after="0" w:line="240" w:lineRule="auto"/>
              <w:rPr>
                <w:rFonts w:ascii="Verdana" w:hAnsi="Verdana"/>
              </w:rPr>
            </w:pPr>
            <w:r>
              <w:rPr>
                <w:rFonts w:ascii="Verdana" w:hAnsi="Verdana"/>
              </w:rPr>
              <w:lastRenderedPageBreak/>
              <w:t>MM22</w:t>
            </w:r>
          </w:p>
        </w:tc>
        <w:tc>
          <w:tcPr>
            <w:tcW w:w="0" w:type="auto"/>
          </w:tcPr>
          <w:p w:rsidR="008D512B" w:rsidRDefault="008D512B" w:rsidP="005359A0">
            <w:pPr>
              <w:spacing w:after="0" w:line="240" w:lineRule="auto"/>
              <w:rPr>
                <w:rFonts w:ascii="Verdana" w:hAnsi="Verdana"/>
              </w:rPr>
            </w:pPr>
            <w:r>
              <w:rPr>
                <w:rFonts w:ascii="Verdana" w:hAnsi="Verdana"/>
              </w:rPr>
              <w:t>56</w:t>
            </w:r>
          </w:p>
        </w:tc>
        <w:tc>
          <w:tcPr>
            <w:tcW w:w="2293" w:type="dxa"/>
          </w:tcPr>
          <w:p w:rsidR="008D512B" w:rsidRDefault="008D512B" w:rsidP="005359A0">
            <w:pPr>
              <w:rPr>
                <w:rFonts w:ascii="Arial" w:hAnsi="Arial"/>
              </w:rPr>
            </w:pPr>
            <w:r>
              <w:rPr>
                <w:rFonts w:ascii="Arial" w:hAnsi="Arial"/>
              </w:rPr>
              <w:t>Policy GA8 – Reasoned Justification</w:t>
            </w:r>
          </w:p>
        </w:tc>
        <w:tc>
          <w:tcPr>
            <w:tcW w:w="9813" w:type="dxa"/>
          </w:tcPr>
          <w:p w:rsidR="008D512B" w:rsidRPr="00946DF5" w:rsidRDefault="008D512B" w:rsidP="00946DF5">
            <w:pPr>
              <w:rPr>
                <w:rFonts w:ascii="Arial" w:hAnsi="Arial" w:cs="Arial"/>
              </w:rPr>
            </w:pPr>
            <w:r w:rsidRPr="00946DF5">
              <w:rPr>
                <w:rFonts w:ascii="Arial" w:hAnsi="Arial" w:cs="Arial"/>
              </w:rPr>
              <w:t xml:space="preserve">Add the following </w:t>
            </w:r>
            <w:r>
              <w:rPr>
                <w:rFonts w:ascii="Arial" w:hAnsi="Arial" w:cs="Arial"/>
              </w:rPr>
              <w:t xml:space="preserve"> after</w:t>
            </w:r>
            <w:r w:rsidRPr="00946DF5">
              <w:rPr>
                <w:rFonts w:ascii="Arial" w:hAnsi="Arial" w:cs="Arial"/>
              </w:rPr>
              <w:t xml:space="preserve"> paragraph</w:t>
            </w:r>
            <w:r>
              <w:rPr>
                <w:rFonts w:ascii="Arial" w:hAnsi="Arial" w:cs="Arial"/>
              </w:rPr>
              <w:t xml:space="preserve">  5.98:</w:t>
            </w:r>
          </w:p>
          <w:p w:rsidR="008D512B" w:rsidRPr="00652602" w:rsidRDefault="008D512B" w:rsidP="00E2253A">
            <w:pPr>
              <w:rPr>
                <w:rFonts w:ascii="Arial" w:hAnsi="Arial" w:cs="Arial"/>
                <w:b/>
                <w:u w:val="single"/>
              </w:rPr>
            </w:pPr>
            <w:r>
              <w:rPr>
                <w:rFonts w:ascii="Arial" w:hAnsi="Arial" w:cs="Arial"/>
                <w:b/>
                <w:u w:val="single"/>
              </w:rPr>
              <w:t>“</w:t>
            </w:r>
            <w:r w:rsidRPr="00946DF5">
              <w:rPr>
                <w:rFonts w:ascii="Arial" w:hAnsi="Arial" w:cs="Arial"/>
                <w:b/>
                <w:u w:val="single"/>
              </w:rPr>
              <w:t>The limited value of the Yardley Sewage Works site in terms of the role and function of the Green Belt</w:t>
            </w:r>
            <w:r w:rsidR="00E2253A">
              <w:rPr>
                <w:rFonts w:ascii="Arial" w:hAnsi="Arial" w:cs="Arial"/>
                <w:b/>
                <w:u w:val="single"/>
              </w:rPr>
              <w:t xml:space="preserve"> and</w:t>
            </w:r>
            <w:r w:rsidRPr="00946DF5">
              <w:rPr>
                <w:rFonts w:ascii="Arial" w:hAnsi="Arial" w:cs="Arial"/>
                <w:b/>
                <w:u w:val="single"/>
              </w:rPr>
              <w:t xml:space="preserve"> the shortage of land for housing in the City, together with the local regeneration benefits and the potential for significant enhancements to the Cole Valley</w:t>
            </w:r>
            <w:r w:rsidR="00E2253A">
              <w:rPr>
                <w:rFonts w:ascii="Arial" w:hAnsi="Arial" w:cs="Arial"/>
                <w:b/>
                <w:u w:val="single"/>
              </w:rPr>
              <w:t>,</w:t>
            </w:r>
            <w:r w:rsidRPr="00946DF5">
              <w:rPr>
                <w:rFonts w:ascii="Arial" w:hAnsi="Arial" w:cs="Arial"/>
                <w:b/>
                <w:u w:val="single"/>
              </w:rPr>
              <w:t xml:space="preserve"> represent exceptional circumstances which justify the release of the site from t</w:t>
            </w:r>
            <w:r>
              <w:rPr>
                <w:rFonts w:ascii="Arial" w:hAnsi="Arial" w:cs="Arial"/>
                <w:b/>
                <w:u w:val="single"/>
              </w:rPr>
              <w:t>he Green Belt.”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MM23</w:t>
            </w:r>
          </w:p>
        </w:tc>
        <w:tc>
          <w:tcPr>
            <w:tcW w:w="0" w:type="auto"/>
          </w:tcPr>
          <w:p w:rsidR="008D512B" w:rsidRDefault="008D512B" w:rsidP="005359A0">
            <w:pPr>
              <w:spacing w:after="0" w:line="240" w:lineRule="auto"/>
              <w:rPr>
                <w:rFonts w:ascii="Verdana" w:hAnsi="Verdana"/>
              </w:rPr>
            </w:pPr>
            <w:r>
              <w:rPr>
                <w:rFonts w:ascii="Verdana" w:hAnsi="Verdana"/>
              </w:rPr>
              <w:t>61</w:t>
            </w:r>
          </w:p>
        </w:tc>
        <w:tc>
          <w:tcPr>
            <w:tcW w:w="2293" w:type="dxa"/>
          </w:tcPr>
          <w:p w:rsidR="008D512B" w:rsidRDefault="008D512B" w:rsidP="00BC7960">
            <w:pPr>
              <w:rPr>
                <w:rFonts w:ascii="Arial" w:hAnsi="Arial"/>
              </w:rPr>
            </w:pPr>
            <w:r>
              <w:rPr>
                <w:rFonts w:ascii="Arial" w:hAnsi="Arial"/>
              </w:rPr>
              <w:t>Policy GA9 Selly Oak and South Edgbaston</w:t>
            </w:r>
          </w:p>
        </w:tc>
        <w:tc>
          <w:tcPr>
            <w:tcW w:w="9813" w:type="dxa"/>
          </w:tcPr>
          <w:p w:rsidR="008D512B" w:rsidRDefault="008D512B" w:rsidP="00E27AAD">
            <w:pPr>
              <w:rPr>
                <w:rFonts w:ascii="Arial" w:hAnsi="Arial"/>
              </w:rPr>
            </w:pPr>
            <w:r>
              <w:rPr>
                <w:rFonts w:ascii="Arial" w:hAnsi="Arial"/>
              </w:rPr>
              <w:t>Amend the penultimate bullet as follows:</w:t>
            </w:r>
          </w:p>
          <w:p w:rsidR="008D512B" w:rsidRPr="00E27AAD" w:rsidRDefault="008D512B" w:rsidP="00E27AAD">
            <w:pPr>
              <w:pStyle w:val="ListParagraph"/>
              <w:numPr>
                <w:ilvl w:val="0"/>
                <w:numId w:val="13"/>
              </w:numPr>
              <w:rPr>
                <w:rFonts w:ascii="Arial" w:hAnsi="Arial"/>
                <w:b/>
              </w:rPr>
            </w:pPr>
            <w:r>
              <w:rPr>
                <w:rFonts w:ascii="Arial" w:hAnsi="Arial"/>
              </w:rPr>
              <w:t>“</w:t>
            </w:r>
            <w:r w:rsidRPr="00E27AAD">
              <w:rPr>
                <w:rFonts w:ascii="Arial" w:hAnsi="Arial"/>
              </w:rPr>
              <w:t xml:space="preserve">Improvements to access for public transport, pedestrians and cyclists including enhancements to </w:t>
            </w:r>
            <w:r w:rsidRPr="00E27AAD">
              <w:rPr>
                <w:rFonts w:ascii="Arial" w:hAnsi="Arial"/>
                <w:b/>
                <w:strike/>
              </w:rPr>
              <w:t xml:space="preserve">the rail station </w:t>
            </w:r>
            <w:r w:rsidRPr="00E27AAD">
              <w:rPr>
                <w:rFonts w:ascii="Arial" w:hAnsi="Arial"/>
                <w:b/>
                <w:u w:val="single"/>
              </w:rPr>
              <w:t>University and Selly Oak rail stations</w:t>
            </w:r>
            <w:r w:rsidRPr="00E27AAD">
              <w:rPr>
                <w:rFonts w:ascii="Arial" w:hAnsi="Arial"/>
                <w:b/>
              </w:rPr>
              <w:t>.</w:t>
            </w:r>
            <w:r>
              <w:rPr>
                <w:rFonts w:ascii="Arial" w:hAnsi="Arial"/>
                <w:b/>
              </w:rPr>
              <w:t>”</w:t>
            </w:r>
          </w:p>
          <w:p w:rsidR="008D512B" w:rsidRDefault="008D512B" w:rsidP="00E27AAD">
            <w:pPr>
              <w:rPr>
                <w:rFonts w:ascii="Arial" w:hAnsi="Arial"/>
              </w:rPr>
            </w:pPr>
            <w:r>
              <w:rPr>
                <w:rFonts w:ascii="Arial" w:hAnsi="Arial"/>
              </w:rPr>
              <w:t>Amend the final bullet as follows:</w:t>
            </w:r>
          </w:p>
          <w:p w:rsidR="00867DC3" w:rsidRPr="00867DC3" w:rsidRDefault="008D512B" w:rsidP="00867DC3">
            <w:pPr>
              <w:pStyle w:val="ListParagraph"/>
              <w:numPr>
                <w:ilvl w:val="0"/>
                <w:numId w:val="13"/>
              </w:numPr>
              <w:rPr>
                <w:rFonts w:ascii="Arial" w:hAnsi="Arial"/>
              </w:rPr>
            </w:pPr>
            <w:r>
              <w:rPr>
                <w:rFonts w:ascii="Arial" w:hAnsi="Arial"/>
              </w:rPr>
              <w:t>“</w:t>
            </w:r>
            <w:r w:rsidRPr="00E27AAD">
              <w:rPr>
                <w:rFonts w:ascii="Arial" w:hAnsi="Arial"/>
              </w:rPr>
              <w:t>Improvements to the natural environment</w:t>
            </w:r>
            <w:r w:rsidRPr="00E27AAD">
              <w:rPr>
                <w:rFonts w:ascii="Arial" w:hAnsi="Arial"/>
                <w:u w:val="single"/>
              </w:rPr>
              <w:t xml:space="preserve">, </w:t>
            </w:r>
            <w:r w:rsidRPr="00E27AAD">
              <w:rPr>
                <w:rFonts w:ascii="Arial" w:hAnsi="Arial"/>
                <w:b/>
                <w:u w:val="single"/>
              </w:rPr>
              <w:t xml:space="preserve">including improvements to the Bourne Brook corridor to encourage habitat connectivity between </w:t>
            </w:r>
            <w:proofErr w:type="spellStart"/>
            <w:r w:rsidRPr="00E2253A">
              <w:rPr>
                <w:rFonts w:ascii="Arial" w:hAnsi="Arial"/>
                <w:b/>
                <w:u w:val="single"/>
              </w:rPr>
              <w:t>Woodgate</w:t>
            </w:r>
            <w:proofErr w:type="spellEnd"/>
            <w:r w:rsidRPr="00E2253A">
              <w:rPr>
                <w:rFonts w:ascii="Arial" w:hAnsi="Arial"/>
                <w:b/>
                <w:u w:val="single"/>
              </w:rPr>
              <w:t xml:space="preserve"> Valley</w:t>
            </w:r>
            <w:r w:rsidRPr="00E27AAD">
              <w:rPr>
                <w:rFonts w:ascii="Arial" w:hAnsi="Arial"/>
                <w:b/>
                <w:u w:val="single"/>
              </w:rPr>
              <w:t xml:space="preserve"> and Cannon Hill Park</w:t>
            </w:r>
            <w:r w:rsidRPr="00E27AAD">
              <w:rPr>
                <w:rFonts w:ascii="Arial" w:hAnsi="Arial"/>
                <w:b/>
              </w:rPr>
              <w:t xml:space="preserve">, </w:t>
            </w:r>
            <w:r w:rsidRPr="00E27AAD">
              <w:rPr>
                <w:rFonts w:ascii="Arial" w:hAnsi="Arial"/>
              </w:rPr>
              <w:t xml:space="preserve">completion of key links in the City’s Linear Open Space walkway network </w:t>
            </w:r>
            <w:r w:rsidR="00867DC3">
              <w:rPr>
                <w:rFonts w:ascii="Arial" w:hAnsi="Arial"/>
              </w:rPr>
              <w:t xml:space="preserve">and improvements to the canal network </w:t>
            </w:r>
            <w:r w:rsidRPr="00E27AAD">
              <w:rPr>
                <w:rFonts w:ascii="Arial" w:hAnsi="Arial"/>
              </w:rPr>
              <w:t xml:space="preserve">including assistance for the restoration of the Lapal Canal </w:t>
            </w:r>
            <w:r w:rsidRPr="00602F06">
              <w:rPr>
                <w:rFonts w:ascii="Arial" w:hAnsi="Arial"/>
              </w:rPr>
              <w:t>and protection of the preferred restoration route.”</w:t>
            </w:r>
          </w:p>
          <w:p w:rsidR="00867DC3" w:rsidRPr="00867DC3" w:rsidRDefault="00867DC3" w:rsidP="00867DC3">
            <w:pPr>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MM24</w:t>
            </w:r>
          </w:p>
        </w:tc>
        <w:tc>
          <w:tcPr>
            <w:tcW w:w="0" w:type="auto"/>
          </w:tcPr>
          <w:p w:rsidR="008D512B" w:rsidRDefault="008D512B" w:rsidP="005359A0">
            <w:pPr>
              <w:spacing w:after="0" w:line="240" w:lineRule="auto"/>
              <w:rPr>
                <w:rFonts w:ascii="Verdana" w:hAnsi="Verdana"/>
              </w:rPr>
            </w:pPr>
            <w:r>
              <w:rPr>
                <w:rFonts w:ascii="Verdana" w:hAnsi="Verdana"/>
              </w:rPr>
              <w:t>64</w:t>
            </w:r>
          </w:p>
        </w:tc>
        <w:tc>
          <w:tcPr>
            <w:tcW w:w="2293" w:type="dxa"/>
          </w:tcPr>
          <w:p w:rsidR="008D512B" w:rsidRDefault="008D512B" w:rsidP="005359A0">
            <w:pPr>
              <w:rPr>
                <w:rFonts w:ascii="Arial" w:hAnsi="Arial"/>
              </w:rPr>
            </w:pPr>
            <w:r w:rsidRPr="00CF3BB2">
              <w:rPr>
                <w:rFonts w:ascii="Arial" w:hAnsi="Arial"/>
              </w:rPr>
              <w:t xml:space="preserve">Policy GA10 </w:t>
            </w:r>
            <w:proofErr w:type="spellStart"/>
            <w:r w:rsidRPr="00CF3BB2">
              <w:rPr>
                <w:rFonts w:ascii="Arial" w:hAnsi="Arial"/>
              </w:rPr>
              <w:t>Longbridge</w:t>
            </w:r>
            <w:proofErr w:type="spellEnd"/>
          </w:p>
        </w:tc>
        <w:tc>
          <w:tcPr>
            <w:tcW w:w="9813" w:type="dxa"/>
          </w:tcPr>
          <w:p w:rsidR="008D512B" w:rsidRPr="00786CC8" w:rsidRDefault="008D512B" w:rsidP="00786CC8">
            <w:pPr>
              <w:rPr>
                <w:rFonts w:ascii="Arial" w:hAnsi="Arial" w:cs="Arial"/>
              </w:rPr>
            </w:pPr>
            <w:r>
              <w:rPr>
                <w:rFonts w:ascii="Arial" w:hAnsi="Arial" w:cs="Arial"/>
              </w:rPr>
              <w:t>Amend the first paragraph as follows:</w:t>
            </w:r>
          </w:p>
          <w:p w:rsidR="008D512B" w:rsidRPr="00034A6A" w:rsidRDefault="008D512B" w:rsidP="00034A6A">
            <w:pPr>
              <w:rPr>
                <w:rFonts w:ascii="Arial" w:hAnsi="Arial" w:cs="Arial"/>
                <w:b/>
                <w:bCs/>
                <w:strike/>
              </w:rPr>
            </w:pPr>
            <w:r>
              <w:rPr>
                <w:rFonts w:ascii="Arial" w:hAnsi="Arial" w:cs="Arial"/>
                <w:bCs/>
              </w:rPr>
              <w:t>“</w:t>
            </w:r>
            <w:r w:rsidRPr="00034A6A">
              <w:rPr>
                <w:rFonts w:ascii="Arial" w:hAnsi="Arial" w:cs="Arial"/>
                <w:bCs/>
              </w:rPr>
              <w:t xml:space="preserve">An AAP is in place for the area to secure comprehensive regeneration and guide future development over a 15-20 year period. </w:t>
            </w:r>
            <w:r w:rsidRPr="00034A6A">
              <w:rPr>
                <w:rFonts w:ascii="Arial" w:hAnsi="Arial" w:cs="Arial"/>
                <w:b/>
                <w:bCs/>
                <w:strike/>
              </w:rPr>
              <w:t>Future growth and development will be brought forward in line with the policies set out in the AAP.</w:t>
            </w:r>
            <w:r w:rsidR="00E2253A">
              <w:rPr>
                <w:rFonts w:ascii="Arial" w:hAnsi="Arial" w:cs="Arial"/>
                <w:b/>
                <w:bCs/>
                <w:strike/>
              </w:rPr>
              <w:t>”</w:t>
            </w:r>
          </w:p>
          <w:p w:rsidR="008D512B" w:rsidRDefault="008D512B" w:rsidP="00786CC8">
            <w:pPr>
              <w:rPr>
                <w:rFonts w:ascii="Arial" w:hAnsi="Arial"/>
              </w:rPr>
            </w:pPr>
            <w:r>
              <w:rPr>
                <w:rFonts w:ascii="Arial" w:hAnsi="Arial"/>
              </w:rPr>
              <w:t>Amend the final sentence as follows:</w:t>
            </w:r>
          </w:p>
          <w:p w:rsidR="008D512B" w:rsidRDefault="008D512B" w:rsidP="00786CC8">
            <w:pPr>
              <w:spacing w:after="0" w:line="240" w:lineRule="auto"/>
              <w:rPr>
                <w:rFonts w:ascii="Arial" w:hAnsi="Arial"/>
              </w:rPr>
            </w:pPr>
            <w:r>
              <w:rPr>
                <w:rFonts w:ascii="Arial" w:hAnsi="Arial"/>
              </w:rPr>
              <w:t xml:space="preserve">“The AAP has planned for the following levels of growth; 1450 new homes, one Regional Investment Site, </w:t>
            </w:r>
            <w:proofErr w:type="gramStart"/>
            <w:r>
              <w:rPr>
                <w:rFonts w:ascii="Arial" w:hAnsi="Arial"/>
              </w:rPr>
              <w:t xml:space="preserve">13,500 </w:t>
            </w:r>
            <w:proofErr w:type="spellStart"/>
            <w:r>
              <w:rPr>
                <w:rFonts w:ascii="Arial" w:hAnsi="Arial"/>
              </w:rPr>
              <w:t>sq.m</w:t>
            </w:r>
            <w:proofErr w:type="spellEnd"/>
            <w:proofErr w:type="gramEnd"/>
            <w:r>
              <w:rPr>
                <w:rFonts w:ascii="Arial" w:hAnsi="Arial"/>
              </w:rPr>
              <w:t xml:space="preserve"> gross </w:t>
            </w:r>
            <w:r w:rsidRPr="00D631EA">
              <w:rPr>
                <w:rFonts w:ascii="Arial" w:hAnsi="Arial"/>
              </w:rPr>
              <w:t xml:space="preserve">of </w:t>
            </w:r>
            <w:r w:rsidRPr="00085658">
              <w:rPr>
                <w:rFonts w:ascii="Arial" w:hAnsi="Arial"/>
                <w:b/>
                <w:strike/>
              </w:rPr>
              <w:t>comparison</w:t>
            </w:r>
            <w:r>
              <w:rPr>
                <w:rFonts w:ascii="Arial" w:hAnsi="Arial"/>
              </w:rPr>
              <w:t xml:space="preserve"> retail </w:t>
            </w:r>
            <w:proofErr w:type="spellStart"/>
            <w:r>
              <w:rPr>
                <w:rFonts w:ascii="Arial" w:hAnsi="Arial"/>
              </w:rPr>
              <w:t>floorspace</w:t>
            </w:r>
            <w:proofErr w:type="spellEnd"/>
            <w:r>
              <w:rPr>
                <w:rFonts w:ascii="Arial" w:hAnsi="Arial"/>
              </w:rPr>
              <w:t xml:space="preserve"> and 10,000 </w:t>
            </w:r>
            <w:proofErr w:type="spellStart"/>
            <w:r>
              <w:rPr>
                <w:rFonts w:ascii="Arial" w:hAnsi="Arial"/>
              </w:rPr>
              <w:t>sq.m</w:t>
            </w:r>
            <w:proofErr w:type="spellEnd"/>
            <w:r>
              <w:rPr>
                <w:rFonts w:ascii="Arial" w:hAnsi="Arial"/>
              </w:rPr>
              <w:t xml:space="preserve"> office space.”</w:t>
            </w:r>
          </w:p>
          <w:p w:rsidR="008D512B" w:rsidRPr="00786CC8" w:rsidRDefault="008D512B" w:rsidP="00786CC8">
            <w:pPr>
              <w:rPr>
                <w:rFonts w:ascii="Arial" w:hAnsi="Arial" w:cs="Arial"/>
                <w:b/>
                <w:u w:val="single"/>
              </w:rPr>
            </w:pPr>
          </w:p>
          <w:p w:rsidR="008D512B" w:rsidRPr="00786CC8" w:rsidRDefault="008D512B" w:rsidP="00786CC8">
            <w:pPr>
              <w:rPr>
                <w:rFonts w:ascii="Arial" w:hAnsi="Arial" w:cs="Arial"/>
              </w:rPr>
            </w:pPr>
            <w:r w:rsidRPr="00786CC8">
              <w:rPr>
                <w:rFonts w:ascii="Arial" w:hAnsi="Arial" w:cs="Arial"/>
              </w:rPr>
              <w:t>Add the following at the end of the policy:</w:t>
            </w:r>
          </w:p>
          <w:p w:rsidR="008D512B" w:rsidRDefault="008D512B" w:rsidP="00786CC8">
            <w:pPr>
              <w:spacing w:after="0" w:line="240" w:lineRule="auto"/>
              <w:rPr>
                <w:rFonts w:ascii="Arial" w:hAnsi="Arial" w:cs="Arial"/>
                <w:u w:val="single"/>
              </w:rPr>
            </w:pPr>
            <w:r>
              <w:rPr>
                <w:rFonts w:ascii="Arial" w:hAnsi="Arial" w:cs="Arial"/>
                <w:b/>
                <w:u w:val="single"/>
              </w:rPr>
              <w:t>“</w:t>
            </w:r>
            <w:r w:rsidRPr="00786CC8">
              <w:rPr>
                <w:rFonts w:ascii="Arial" w:hAnsi="Arial" w:cs="Arial"/>
                <w:b/>
                <w:u w:val="single"/>
              </w:rPr>
              <w:t xml:space="preserve">A total </w:t>
            </w:r>
            <w:proofErr w:type="gramStart"/>
            <w:r w:rsidRPr="00786CC8">
              <w:rPr>
                <w:rFonts w:ascii="Arial" w:hAnsi="Arial" w:cs="Arial"/>
                <w:b/>
                <w:u w:val="single"/>
              </w:rPr>
              <w:t xml:space="preserve">of 28,626 </w:t>
            </w:r>
            <w:proofErr w:type="spellStart"/>
            <w:r w:rsidRPr="00786CC8">
              <w:rPr>
                <w:rFonts w:ascii="Arial" w:hAnsi="Arial" w:cs="Arial"/>
                <w:b/>
                <w:u w:val="single"/>
              </w:rPr>
              <w:t>sq.m</w:t>
            </w:r>
            <w:proofErr w:type="spellEnd"/>
            <w:proofErr w:type="gramEnd"/>
            <w:r w:rsidRPr="00786CC8">
              <w:rPr>
                <w:rFonts w:ascii="Arial" w:hAnsi="Arial" w:cs="Arial"/>
                <w:b/>
                <w:u w:val="single"/>
              </w:rPr>
              <w:t xml:space="preserve">. of retail </w:t>
            </w:r>
            <w:proofErr w:type="spellStart"/>
            <w:r w:rsidRPr="00786CC8">
              <w:rPr>
                <w:rFonts w:ascii="Arial" w:hAnsi="Arial" w:cs="Arial"/>
                <w:b/>
                <w:u w:val="single"/>
              </w:rPr>
              <w:t>floorspace</w:t>
            </w:r>
            <w:proofErr w:type="spellEnd"/>
            <w:r w:rsidRPr="00786CC8">
              <w:rPr>
                <w:rFonts w:ascii="Arial" w:hAnsi="Arial" w:cs="Arial"/>
                <w:b/>
                <w:u w:val="single"/>
              </w:rPr>
              <w:t xml:space="preserve"> has been committed to date, reflecting changing circumstances since the AAP was adopted. Proposals for further retail development will only be permitted where it can be demonstrated through a full retail impact assessment that there will be no significant adverse impact on investment in, and on the viability of centres in the catchment area</w:t>
            </w:r>
            <w:r w:rsidRPr="00786CC8">
              <w:rPr>
                <w:rFonts w:ascii="Arial" w:hAnsi="Arial" w:cs="Arial"/>
                <w:u w:val="single"/>
              </w:rPr>
              <w:t>.</w:t>
            </w:r>
            <w:r>
              <w:rPr>
                <w:rFonts w:ascii="Arial" w:hAnsi="Arial" w:cs="Arial"/>
                <w:u w:val="single"/>
              </w:rPr>
              <w:t>”</w:t>
            </w:r>
          </w:p>
          <w:p w:rsidR="008D512B" w:rsidRPr="00786CC8" w:rsidRDefault="008D512B" w:rsidP="00786CC8">
            <w:pPr>
              <w:spacing w:after="0" w:line="240" w:lineRule="auto"/>
              <w:rPr>
                <w:rFonts w:ascii="Arial" w:hAnsi="Arial"/>
                <w:u w:val="single"/>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MM25</w:t>
            </w:r>
          </w:p>
        </w:tc>
        <w:tc>
          <w:tcPr>
            <w:tcW w:w="0" w:type="auto"/>
          </w:tcPr>
          <w:p w:rsidR="008D512B" w:rsidRDefault="008D512B" w:rsidP="005359A0">
            <w:pPr>
              <w:spacing w:after="0" w:line="240" w:lineRule="auto"/>
              <w:rPr>
                <w:rFonts w:ascii="Verdana" w:hAnsi="Verdana"/>
              </w:rPr>
            </w:pPr>
            <w:r>
              <w:rPr>
                <w:rFonts w:ascii="Verdana" w:hAnsi="Verdana"/>
              </w:rPr>
              <w:t>64</w:t>
            </w:r>
          </w:p>
        </w:tc>
        <w:tc>
          <w:tcPr>
            <w:tcW w:w="2293" w:type="dxa"/>
          </w:tcPr>
          <w:p w:rsidR="008D512B" w:rsidRDefault="008D512B" w:rsidP="005359A0">
            <w:pPr>
              <w:rPr>
                <w:rFonts w:ascii="Arial" w:hAnsi="Arial"/>
              </w:rPr>
            </w:pPr>
            <w:r>
              <w:rPr>
                <w:rFonts w:ascii="Arial" w:hAnsi="Arial"/>
              </w:rPr>
              <w:t>Policy GA10 – Reasoned Justification</w:t>
            </w:r>
          </w:p>
        </w:tc>
        <w:tc>
          <w:tcPr>
            <w:tcW w:w="9813" w:type="dxa"/>
          </w:tcPr>
          <w:p w:rsidR="008D512B" w:rsidRDefault="008D512B" w:rsidP="00D60F56">
            <w:pPr>
              <w:rPr>
                <w:rFonts w:ascii="Arial" w:hAnsi="Arial"/>
              </w:rPr>
            </w:pPr>
            <w:r>
              <w:rPr>
                <w:rFonts w:ascii="Arial" w:hAnsi="Arial"/>
              </w:rPr>
              <w:t>Add the following at the end of paragraph 5.112:</w:t>
            </w:r>
          </w:p>
          <w:p w:rsidR="008D512B" w:rsidRDefault="008D512B" w:rsidP="00D60F56">
            <w:pPr>
              <w:spacing w:after="0" w:line="240" w:lineRule="auto"/>
              <w:rPr>
                <w:rFonts w:ascii="Arial" w:hAnsi="Arial" w:cs="Arial"/>
                <w:b/>
                <w:color w:val="000000"/>
                <w:u w:val="single"/>
              </w:rPr>
            </w:pPr>
            <w:r>
              <w:rPr>
                <w:rFonts w:ascii="Arial" w:hAnsi="Arial" w:cs="Arial"/>
                <w:b/>
                <w:color w:val="000000"/>
                <w:u w:val="single"/>
              </w:rPr>
              <w:t>“</w:t>
            </w:r>
            <w:r w:rsidRPr="00841BB5">
              <w:rPr>
                <w:rFonts w:ascii="Arial" w:hAnsi="Arial" w:cs="Arial"/>
                <w:b/>
                <w:color w:val="000000"/>
                <w:u w:val="single"/>
              </w:rPr>
              <w:t xml:space="preserve">Enhancements will be made to the station and its surrounding environment, improvements to bus services made, and a </w:t>
            </w:r>
            <w:proofErr w:type="spellStart"/>
            <w:r w:rsidRPr="00841BB5">
              <w:rPr>
                <w:rFonts w:ascii="Arial" w:hAnsi="Arial" w:cs="Arial"/>
                <w:b/>
                <w:color w:val="000000"/>
                <w:u w:val="single"/>
              </w:rPr>
              <w:t>wayfinding</w:t>
            </w:r>
            <w:proofErr w:type="spellEnd"/>
            <w:r w:rsidRPr="00841BB5">
              <w:rPr>
                <w:rFonts w:ascii="Arial" w:hAnsi="Arial" w:cs="Arial"/>
                <w:b/>
                <w:color w:val="000000"/>
                <w:u w:val="single"/>
              </w:rPr>
              <w:t xml:space="preserve"> strategy implemented to improve </w:t>
            </w:r>
            <w:proofErr w:type="spellStart"/>
            <w:r w:rsidRPr="00841BB5">
              <w:rPr>
                <w:rFonts w:ascii="Arial" w:hAnsi="Arial" w:cs="Arial"/>
                <w:b/>
                <w:color w:val="000000"/>
                <w:u w:val="single"/>
              </w:rPr>
              <w:t>Longbridge's</w:t>
            </w:r>
            <w:proofErr w:type="spellEnd"/>
            <w:r w:rsidRPr="00841BB5">
              <w:rPr>
                <w:rFonts w:ascii="Arial" w:hAnsi="Arial" w:cs="Arial"/>
                <w:b/>
                <w:color w:val="000000"/>
                <w:u w:val="single"/>
              </w:rPr>
              <w:t xml:space="preserve"> quality of place and connect neighbourhood</w:t>
            </w:r>
            <w:r>
              <w:rPr>
                <w:rFonts w:ascii="Arial" w:hAnsi="Arial" w:cs="Arial"/>
                <w:b/>
                <w:color w:val="000000"/>
                <w:u w:val="single"/>
              </w:rPr>
              <w:t>s to employment opportunities.”</w:t>
            </w:r>
          </w:p>
          <w:p w:rsidR="008D512B" w:rsidRDefault="008D512B" w:rsidP="00D60F56">
            <w:pPr>
              <w:spacing w:after="0" w:line="240" w:lineRule="auto"/>
              <w:rPr>
                <w:rFonts w:ascii="Arial" w:hAnsi="Arial" w:cs="Arial"/>
                <w:b/>
                <w:color w:val="000000"/>
                <w:u w:val="single"/>
              </w:rPr>
            </w:pPr>
          </w:p>
          <w:p w:rsidR="008D512B" w:rsidRDefault="008D512B" w:rsidP="00D60F56">
            <w:pPr>
              <w:spacing w:after="0" w:line="240" w:lineRule="auto"/>
              <w:rPr>
                <w:rFonts w:ascii="Arial" w:hAnsi="Arial" w:cs="Arial"/>
                <w:color w:val="000000"/>
              </w:rPr>
            </w:pPr>
            <w:r>
              <w:rPr>
                <w:rFonts w:ascii="Arial" w:hAnsi="Arial" w:cs="Arial"/>
                <w:color w:val="000000"/>
              </w:rPr>
              <w:t>Amend paragraph 5.116:</w:t>
            </w:r>
          </w:p>
          <w:p w:rsidR="008D512B" w:rsidRDefault="008D512B" w:rsidP="00D60F56">
            <w:pPr>
              <w:spacing w:after="0" w:line="240" w:lineRule="auto"/>
              <w:rPr>
                <w:rFonts w:ascii="Arial" w:hAnsi="Arial" w:cs="Arial"/>
                <w:color w:val="000000"/>
              </w:rPr>
            </w:pPr>
          </w:p>
          <w:p w:rsidR="008D512B" w:rsidRPr="0062307B" w:rsidRDefault="008D512B" w:rsidP="00D60F56">
            <w:pPr>
              <w:spacing w:after="0" w:line="240" w:lineRule="auto"/>
              <w:rPr>
                <w:rFonts w:ascii="Arial" w:hAnsi="Arial" w:cs="Arial"/>
                <w:b/>
                <w:color w:val="000000"/>
                <w:u w:val="single"/>
              </w:rPr>
            </w:pPr>
            <w:r>
              <w:rPr>
                <w:rFonts w:ascii="Arial" w:hAnsi="Arial" w:cs="Arial"/>
                <w:color w:val="000000"/>
              </w:rPr>
              <w:t>The AAP Delivery and Implementation Plan sets out the mechanisms, timescales and agencies involved in delivery of the AAP proposals</w:t>
            </w:r>
            <w:r w:rsidRPr="007A0144">
              <w:rPr>
                <w:rFonts w:ascii="Arial" w:hAnsi="Arial" w:cs="Arial"/>
                <w:b/>
                <w:color w:val="000000"/>
              </w:rPr>
              <w:t xml:space="preserve">. </w:t>
            </w:r>
            <w:r w:rsidRPr="007A0144">
              <w:rPr>
                <w:rFonts w:ascii="Arial" w:hAnsi="Arial" w:cs="Arial"/>
                <w:b/>
                <w:strike/>
                <w:color w:val="000000"/>
              </w:rPr>
              <w:t xml:space="preserve">It also sets out policies regarding planning </w:t>
            </w:r>
            <w:r w:rsidRPr="007A0144">
              <w:rPr>
                <w:rFonts w:ascii="Arial" w:hAnsi="Arial" w:cs="Arial"/>
                <w:b/>
                <w:strike/>
                <w:color w:val="000000"/>
              </w:rPr>
              <w:lastRenderedPageBreak/>
              <w:t>obligations and contributions which will be required to deliver necessary infrastructure, and other measures, to offset the consequences of development.</w:t>
            </w:r>
            <w:r>
              <w:rPr>
                <w:rFonts w:ascii="Arial" w:hAnsi="Arial" w:cs="Arial"/>
                <w:color w:val="000000"/>
              </w:rPr>
              <w:t xml:space="preserve"> </w:t>
            </w:r>
            <w:r w:rsidRPr="0062307B">
              <w:rPr>
                <w:rFonts w:ascii="Arial" w:hAnsi="Arial" w:cs="Arial"/>
                <w:b/>
                <w:color w:val="000000"/>
                <w:u w:val="single"/>
              </w:rPr>
              <w:t xml:space="preserve">However, the </w:t>
            </w:r>
            <w:proofErr w:type="spellStart"/>
            <w:r w:rsidRPr="0062307B">
              <w:rPr>
                <w:rFonts w:ascii="Arial" w:hAnsi="Arial" w:cs="Arial"/>
                <w:b/>
                <w:color w:val="000000"/>
                <w:u w:val="single"/>
              </w:rPr>
              <w:t>Longbridge</w:t>
            </w:r>
            <w:proofErr w:type="spellEnd"/>
            <w:r w:rsidRPr="0062307B">
              <w:rPr>
                <w:rFonts w:ascii="Arial" w:hAnsi="Arial" w:cs="Arial"/>
                <w:b/>
                <w:color w:val="000000"/>
                <w:u w:val="single"/>
              </w:rPr>
              <w:t xml:space="preserve"> Infrastructure Tariff will cease to apply when a Community Infrastructure Levy for Birmingham is adopted. </w:t>
            </w:r>
          </w:p>
          <w:p w:rsidR="008D512B" w:rsidRDefault="008D512B" w:rsidP="00D60F56">
            <w:pPr>
              <w:spacing w:after="0" w:line="240" w:lineRule="auto"/>
              <w:rPr>
                <w:rFonts w:ascii="Arial" w:hAnsi="Arial" w:cs="Arial"/>
                <w:b/>
                <w:color w:val="000000"/>
                <w:u w:val="single"/>
              </w:rPr>
            </w:pPr>
          </w:p>
          <w:p w:rsidR="008D512B" w:rsidRPr="00BC7960" w:rsidRDefault="008D512B" w:rsidP="00BC7960">
            <w:pPr>
              <w:rPr>
                <w:rFonts w:ascii="Arial" w:hAnsi="Arial" w:cs="Arial"/>
              </w:rPr>
            </w:pPr>
            <w:r w:rsidRPr="00BC7960">
              <w:rPr>
                <w:rFonts w:ascii="Arial" w:hAnsi="Arial" w:cs="Arial"/>
              </w:rPr>
              <w:t>Amend the first sentence of paragraph  5.117 as follows:</w:t>
            </w:r>
          </w:p>
          <w:p w:rsidR="008D512B" w:rsidRDefault="008D512B" w:rsidP="00BC7960">
            <w:pPr>
              <w:spacing w:after="0" w:line="240" w:lineRule="auto"/>
              <w:rPr>
                <w:rFonts w:ascii="Arial" w:hAnsi="Arial" w:cs="Arial"/>
              </w:rPr>
            </w:pPr>
            <w:r>
              <w:rPr>
                <w:rFonts w:ascii="Arial" w:hAnsi="Arial" w:cs="Arial"/>
              </w:rPr>
              <w:t>“</w:t>
            </w:r>
            <w:r w:rsidRPr="00BC7960">
              <w:rPr>
                <w:rFonts w:ascii="Arial" w:hAnsi="Arial" w:cs="Arial"/>
              </w:rPr>
              <w:t xml:space="preserve">Since adoption of the AAP the area has been </w:t>
            </w:r>
            <w:r w:rsidRPr="00BC7960">
              <w:rPr>
                <w:rFonts w:ascii="Arial" w:hAnsi="Arial" w:cs="Arial"/>
                <w:b/>
                <w:strike/>
              </w:rPr>
              <w:t>designated</w:t>
            </w:r>
            <w:r w:rsidRPr="00BC7960">
              <w:rPr>
                <w:rFonts w:ascii="Arial" w:hAnsi="Arial" w:cs="Arial"/>
                <w:strike/>
              </w:rPr>
              <w:t xml:space="preserve"> </w:t>
            </w:r>
            <w:r w:rsidRPr="00BC7960">
              <w:rPr>
                <w:rFonts w:ascii="Arial" w:hAnsi="Arial" w:cs="Arial"/>
                <w:b/>
                <w:u w:val="single"/>
              </w:rPr>
              <w:t xml:space="preserve">promoted </w:t>
            </w:r>
            <w:r>
              <w:rPr>
                <w:rFonts w:ascii="Arial" w:hAnsi="Arial" w:cs="Arial"/>
              </w:rPr>
              <w:t>as an ITEC park …”</w:t>
            </w:r>
          </w:p>
          <w:p w:rsidR="008D512B" w:rsidRDefault="008D512B" w:rsidP="00BC7960">
            <w:pPr>
              <w:spacing w:after="0" w:line="240" w:lineRule="auto"/>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MM26</w:t>
            </w:r>
          </w:p>
        </w:tc>
        <w:tc>
          <w:tcPr>
            <w:tcW w:w="0" w:type="auto"/>
          </w:tcPr>
          <w:p w:rsidR="008D512B" w:rsidRDefault="008D512B" w:rsidP="005359A0">
            <w:pPr>
              <w:spacing w:after="0" w:line="240" w:lineRule="auto"/>
              <w:rPr>
                <w:rFonts w:ascii="Verdana" w:hAnsi="Verdana"/>
              </w:rPr>
            </w:pPr>
            <w:r>
              <w:rPr>
                <w:rFonts w:ascii="Verdana" w:hAnsi="Verdana"/>
              </w:rPr>
              <w:t>68</w:t>
            </w:r>
          </w:p>
        </w:tc>
        <w:tc>
          <w:tcPr>
            <w:tcW w:w="2293" w:type="dxa"/>
          </w:tcPr>
          <w:p w:rsidR="008D512B" w:rsidRPr="00CF3BB2" w:rsidRDefault="008D512B" w:rsidP="005359A0">
            <w:pPr>
              <w:rPr>
                <w:rFonts w:ascii="Arial" w:hAnsi="Arial"/>
              </w:rPr>
            </w:pPr>
            <w:r>
              <w:rPr>
                <w:rFonts w:ascii="Arial" w:hAnsi="Arial"/>
              </w:rPr>
              <w:t>Policy TP1 Reducing the City’s Carbon Footprint</w:t>
            </w:r>
          </w:p>
        </w:tc>
        <w:tc>
          <w:tcPr>
            <w:tcW w:w="9813" w:type="dxa"/>
          </w:tcPr>
          <w:p w:rsidR="008D512B" w:rsidRDefault="008D512B" w:rsidP="00BC7960">
            <w:pPr>
              <w:rPr>
                <w:rFonts w:ascii="Arial" w:hAnsi="Arial"/>
              </w:rPr>
            </w:pPr>
            <w:r>
              <w:rPr>
                <w:rFonts w:ascii="Arial" w:hAnsi="Arial"/>
              </w:rPr>
              <w:t>Add the following additional bullet:</w:t>
            </w:r>
          </w:p>
          <w:p w:rsidR="008D512B" w:rsidRPr="003A38D5" w:rsidRDefault="008D512B" w:rsidP="00BC7960">
            <w:pPr>
              <w:spacing w:before="240"/>
              <w:rPr>
                <w:rFonts w:ascii="Arial" w:hAnsi="Arial" w:cs="Arial"/>
                <w:u w:val="single"/>
              </w:rPr>
            </w:pPr>
            <w:r>
              <w:rPr>
                <w:rFonts w:ascii="Arial" w:hAnsi="Arial"/>
                <w:b/>
                <w:u w:val="single"/>
              </w:rPr>
              <w:t>“</w:t>
            </w:r>
            <w:r w:rsidRPr="00262C09">
              <w:rPr>
                <w:rFonts w:ascii="Arial" w:hAnsi="Arial"/>
                <w:b/>
                <w:u w:val="single"/>
              </w:rPr>
              <w:t>Encouraging developers to take account of the natural features of a site (</w:t>
            </w:r>
            <w:proofErr w:type="spellStart"/>
            <w:r w:rsidRPr="00262C09">
              <w:rPr>
                <w:rFonts w:ascii="Arial" w:hAnsi="Arial"/>
                <w:b/>
                <w:u w:val="single"/>
              </w:rPr>
              <w:t>e.g</w:t>
            </w:r>
            <w:proofErr w:type="spellEnd"/>
            <w:r w:rsidRPr="00262C09">
              <w:rPr>
                <w:rFonts w:ascii="Arial" w:hAnsi="Arial"/>
                <w:b/>
                <w:u w:val="single"/>
              </w:rPr>
              <w:t xml:space="preserve"> orientation and landscape features) to minimise energy use</w:t>
            </w:r>
            <w:r>
              <w:rPr>
                <w:rFonts w:ascii="Arial" w:hAnsi="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MM27</w:t>
            </w:r>
          </w:p>
        </w:tc>
        <w:tc>
          <w:tcPr>
            <w:tcW w:w="0" w:type="auto"/>
          </w:tcPr>
          <w:p w:rsidR="008D512B" w:rsidRDefault="008D512B" w:rsidP="005359A0">
            <w:pPr>
              <w:spacing w:after="0" w:line="240" w:lineRule="auto"/>
              <w:rPr>
                <w:rFonts w:ascii="Verdana" w:hAnsi="Verdana"/>
              </w:rPr>
            </w:pPr>
            <w:r>
              <w:rPr>
                <w:rFonts w:ascii="Verdana" w:hAnsi="Verdana"/>
              </w:rPr>
              <w:t>70</w:t>
            </w:r>
          </w:p>
        </w:tc>
        <w:tc>
          <w:tcPr>
            <w:tcW w:w="2293" w:type="dxa"/>
          </w:tcPr>
          <w:p w:rsidR="008D512B" w:rsidRPr="00CF3BB2" w:rsidRDefault="008D512B" w:rsidP="005359A0">
            <w:pPr>
              <w:rPr>
                <w:rFonts w:ascii="Arial" w:hAnsi="Arial"/>
              </w:rPr>
            </w:pPr>
            <w:r>
              <w:rPr>
                <w:rFonts w:ascii="Arial" w:hAnsi="Arial"/>
              </w:rPr>
              <w:t>Policy TP2 Adapting to Climate Change</w:t>
            </w:r>
          </w:p>
        </w:tc>
        <w:tc>
          <w:tcPr>
            <w:tcW w:w="9813" w:type="dxa"/>
          </w:tcPr>
          <w:p w:rsidR="008D512B" w:rsidRDefault="008D512B" w:rsidP="00EB3D79">
            <w:pPr>
              <w:rPr>
                <w:rFonts w:ascii="Arial" w:hAnsi="Arial"/>
              </w:rPr>
            </w:pPr>
            <w:r>
              <w:rPr>
                <w:rFonts w:ascii="Arial" w:hAnsi="Arial"/>
              </w:rPr>
              <w:t>Amend the sentence before the final four bullet points as follows:</w:t>
            </w:r>
          </w:p>
          <w:p w:rsidR="008D512B" w:rsidRDefault="008D512B" w:rsidP="00EB3D79">
            <w:pPr>
              <w:rPr>
                <w:rFonts w:ascii="Arial" w:hAnsi="Arial"/>
              </w:rPr>
            </w:pPr>
            <w:r>
              <w:rPr>
                <w:rFonts w:ascii="Arial" w:hAnsi="Arial"/>
              </w:rPr>
              <w:t xml:space="preserve">“In order to minimise the impact of overheating new </w:t>
            </w:r>
            <w:r w:rsidRPr="00BA492E">
              <w:rPr>
                <w:rFonts w:ascii="Arial" w:hAnsi="Arial"/>
                <w:b/>
                <w:strike/>
              </w:rPr>
              <w:t>commercial and residential</w:t>
            </w:r>
            <w:r>
              <w:rPr>
                <w:rFonts w:ascii="Arial" w:hAnsi="Arial"/>
                <w:b/>
              </w:rPr>
              <w:t xml:space="preserve"> </w:t>
            </w:r>
            <w:r w:rsidRPr="00BA492E">
              <w:rPr>
                <w:rFonts w:ascii="Arial" w:hAnsi="Arial"/>
              </w:rPr>
              <w:t>development</w:t>
            </w:r>
            <w:r>
              <w:rPr>
                <w:rFonts w:ascii="Arial" w:hAnsi="Arial"/>
              </w:rPr>
              <w:t xml:space="preserve"> </w:t>
            </w:r>
            <w:r w:rsidRPr="00262C09">
              <w:rPr>
                <w:rFonts w:ascii="Arial" w:hAnsi="Arial"/>
                <w:b/>
                <w:u w:val="single"/>
              </w:rPr>
              <w:t>and redevelopment schemes</w:t>
            </w:r>
            <w:r>
              <w:rPr>
                <w:rFonts w:ascii="Arial" w:hAnsi="Arial"/>
                <w:b/>
              </w:rPr>
              <w:t xml:space="preserve"> </w:t>
            </w:r>
            <w:r w:rsidRPr="00BA492E">
              <w:rPr>
                <w:rFonts w:ascii="Arial" w:hAnsi="Arial"/>
              </w:rPr>
              <w:t>should also</w:t>
            </w:r>
            <w:r>
              <w:rPr>
                <w:rFonts w:ascii="Arial" w:hAnsi="Arial"/>
              </w:rPr>
              <w:t>:”</w:t>
            </w:r>
          </w:p>
          <w:p w:rsidR="008D512B" w:rsidRDefault="008D512B" w:rsidP="00EB3D79">
            <w:pPr>
              <w:rPr>
                <w:rFonts w:ascii="Arial" w:hAnsi="Arial"/>
              </w:rPr>
            </w:pPr>
            <w:r>
              <w:rPr>
                <w:rFonts w:ascii="Arial" w:hAnsi="Arial"/>
              </w:rPr>
              <w:t>Amend the penultimate bullet as follows:</w:t>
            </w:r>
          </w:p>
          <w:p w:rsidR="008D512B" w:rsidRPr="00EB3D79" w:rsidRDefault="008D512B" w:rsidP="00EB3D79">
            <w:pPr>
              <w:pStyle w:val="ListParagraph"/>
              <w:numPr>
                <w:ilvl w:val="0"/>
                <w:numId w:val="13"/>
              </w:numPr>
              <w:rPr>
                <w:rFonts w:ascii="Arial" w:hAnsi="Arial"/>
                <w:b/>
              </w:rPr>
            </w:pPr>
            <w:r>
              <w:rPr>
                <w:rFonts w:ascii="Arial" w:hAnsi="Arial"/>
              </w:rPr>
              <w:t>“</w:t>
            </w:r>
            <w:r w:rsidRPr="00EB3D79">
              <w:rPr>
                <w:rFonts w:ascii="Arial" w:hAnsi="Arial"/>
              </w:rPr>
              <w:t xml:space="preserve">Where feasible, viable and sustainable provide an accessible green roof </w:t>
            </w:r>
            <w:r w:rsidRPr="00EB3D79">
              <w:rPr>
                <w:rFonts w:ascii="Arial" w:hAnsi="Arial"/>
                <w:b/>
                <w:u w:val="single"/>
              </w:rPr>
              <w:t>and/or walls</w:t>
            </w:r>
            <w:r w:rsidRPr="00EB3D79">
              <w:rPr>
                <w:rFonts w:ascii="Arial" w:hAnsi="Arial"/>
                <w:b/>
              </w:rPr>
              <w:t xml:space="preserve"> </w:t>
            </w:r>
            <w:r w:rsidRPr="00EB3D79">
              <w:rPr>
                <w:rFonts w:ascii="Arial" w:hAnsi="Arial"/>
              </w:rPr>
              <w:t xml:space="preserve">to aid cooling, </w:t>
            </w:r>
            <w:r w:rsidRPr="00EB3D79">
              <w:rPr>
                <w:rFonts w:ascii="Arial" w:hAnsi="Arial"/>
                <w:b/>
                <w:u w:val="single"/>
              </w:rPr>
              <w:t>particularly in the city centre</w:t>
            </w:r>
            <w:r w:rsidRPr="00EB3D79">
              <w:rPr>
                <w:rFonts w:ascii="Arial" w:hAnsi="Arial"/>
                <w:u w:val="single"/>
              </w:rPr>
              <w:t>,</w:t>
            </w:r>
            <w:r w:rsidRPr="00EB3D79">
              <w:rPr>
                <w:rFonts w:ascii="Arial" w:hAnsi="Arial"/>
              </w:rPr>
              <w:t xml:space="preserve"> add insulation, enhance biodiversity, plant urban trees and promote sustainable drainage</w:t>
            </w:r>
            <w:r>
              <w:rPr>
                <w:rFonts w:ascii="Arial" w:hAnsi="Arial"/>
              </w:rPr>
              <w:t>.”</w:t>
            </w:r>
          </w:p>
          <w:p w:rsidR="008D512B" w:rsidRDefault="008D512B" w:rsidP="00EB3D79">
            <w:pPr>
              <w:rPr>
                <w:rFonts w:ascii="Arial" w:hAnsi="Arial"/>
              </w:rPr>
            </w:pPr>
            <w:r>
              <w:rPr>
                <w:rFonts w:ascii="Arial" w:hAnsi="Arial"/>
              </w:rPr>
              <w:t>Amend the final bullet point as follows:</w:t>
            </w:r>
          </w:p>
          <w:p w:rsidR="008D512B" w:rsidRDefault="008D512B" w:rsidP="00EB3D79">
            <w:pPr>
              <w:rPr>
                <w:rFonts w:ascii="Arial" w:hAnsi="Arial"/>
                <w:b/>
                <w:u w:val="single"/>
              </w:rPr>
            </w:pPr>
            <w:r>
              <w:rPr>
                <w:rFonts w:ascii="Arial" w:hAnsi="Arial"/>
              </w:rPr>
              <w:t xml:space="preserve">“Where applicable, maintain and enhance </w:t>
            </w:r>
            <w:r w:rsidRPr="00BA492E">
              <w:rPr>
                <w:rFonts w:ascii="Arial" w:hAnsi="Arial"/>
              </w:rPr>
              <w:t>the</w:t>
            </w:r>
            <w:r w:rsidRPr="00BA492E">
              <w:rPr>
                <w:rFonts w:ascii="Arial" w:hAnsi="Arial"/>
                <w:b/>
              </w:rPr>
              <w:t xml:space="preserve"> </w:t>
            </w:r>
            <w:r w:rsidRPr="00262C09">
              <w:rPr>
                <w:rFonts w:ascii="Arial" w:hAnsi="Arial"/>
                <w:b/>
                <w:strike/>
              </w:rPr>
              <w:t>canal</w:t>
            </w:r>
            <w:r w:rsidRPr="00262C09">
              <w:rPr>
                <w:rFonts w:ascii="Arial" w:hAnsi="Arial"/>
                <w:b/>
              </w:rPr>
              <w:t xml:space="preserve"> </w:t>
            </w:r>
            <w:r w:rsidRPr="00262C09">
              <w:rPr>
                <w:rFonts w:ascii="Arial" w:hAnsi="Arial"/>
                <w:b/>
                <w:u w:val="single"/>
              </w:rPr>
              <w:t>blue</w:t>
            </w:r>
            <w:r>
              <w:rPr>
                <w:rFonts w:ascii="Arial" w:hAnsi="Arial"/>
                <w:b/>
              </w:rPr>
              <w:t xml:space="preserve"> </w:t>
            </w:r>
            <w:r>
              <w:rPr>
                <w:rFonts w:ascii="Arial" w:hAnsi="Arial"/>
              </w:rPr>
              <w:t>n</w:t>
            </w:r>
            <w:r w:rsidRPr="00BA492E">
              <w:rPr>
                <w:rFonts w:ascii="Arial" w:hAnsi="Arial"/>
              </w:rPr>
              <w:t>etwork</w:t>
            </w:r>
            <w:r>
              <w:rPr>
                <w:rFonts w:ascii="Arial" w:hAnsi="Arial"/>
              </w:rPr>
              <w:t xml:space="preserve"> to reflect the </w:t>
            </w:r>
            <w:r w:rsidRPr="00BA492E">
              <w:rPr>
                <w:rFonts w:ascii="Arial" w:hAnsi="Arial"/>
                <w:b/>
                <w:strike/>
              </w:rPr>
              <w:t>canals’ role in urban cooling</w:t>
            </w:r>
            <w:r>
              <w:rPr>
                <w:rFonts w:ascii="Arial" w:hAnsi="Arial"/>
              </w:rPr>
              <w:t xml:space="preserve"> </w:t>
            </w:r>
            <w:r w:rsidRPr="00262C09">
              <w:rPr>
                <w:rFonts w:ascii="Arial" w:hAnsi="Arial"/>
                <w:b/>
                <w:u w:val="single"/>
              </w:rPr>
              <w:t xml:space="preserve">benefits that canals and </w:t>
            </w:r>
            <w:r>
              <w:rPr>
                <w:rFonts w:ascii="Arial" w:hAnsi="Arial"/>
                <w:b/>
                <w:u w:val="single"/>
              </w:rPr>
              <w:t>rivers bring to urban cooling.”</w:t>
            </w:r>
          </w:p>
          <w:p w:rsidR="008D512B" w:rsidRDefault="008D512B" w:rsidP="00EB3D79">
            <w:pPr>
              <w:rPr>
                <w:rFonts w:ascii="Arial" w:hAnsi="Arial"/>
              </w:rPr>
            </w:pPr>
            <w:r>
              <w:rPr>
                <w:rFonts w:ascii="Arial" w:hAnsi="Arial"/>
              </w:rPr>
              <w:t>Add at the end of the policy:</w:t>
            </w:r>
          </w:p>
          <w:p w:rsidR="008D512B" w:rsidRPr="00EB3D79" w:rsidRDefault="008D512B" w:rsidP="00EB3D79">
            <w:pPr>
              <w:rPr>
                <w:rFonts w:ascii="Arial" w:hAnsi="Arial"/>
                <w:b/>
              </w:rPr>
            </w:pPr>
            <w:r>
              <w:rPr>
                <w:rFonts w:ascii="Arial" w:hAnsi="Arial"/>
                <w:b/>
              </w:rPr>
              <w:lastRenderedPageBreak/>
              <w:t>“</w:t>
            </w:r>
            <w:r w:rsidRPr="00262C09">
              <w:rPr>
                <w:rFonts w:ascii="Arial" w:hAnsi="Arial"/>
                <w:b/>
                <w:u w:val="single"/>
              </w:rPr>
              <w:t>The Council will also encourage the retrofitting of these features in areas particularly susceptible</w:t>
            </w:r>
            <w:r>
              <w:rPr>
                <w:rFonts w:ascii="Arial" w:hAnsi="Arial"/>
                <w:b/>
                <w:u w:val="single"/>
              </w:rPr>
              <w:t xml:space="preserve"> to the risk of climate change.”</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MM28</w:t>
            </w:r>
          </w:p>
        </w:tc>
        <w:tc>
          <w:tcPr>
            <w:tcW w:w="0" w:type="auto"/>
          </w:tcPr>
          <w:p w:rsidR="008D512B" w:rsidRDefault="008D512B" w:rsidP="005359A0">
            <w:pPr>
              <w:spacing w:after="0" w:line="240" w:lineRule="auto"/>
              <w:rPr>
                <w:rFonts w:ascii="Verdana" w:hAnsi="Verdana"/>
              </w:rPr>
            </w:pPr>
            <w:r>
              <w:rPr>
                <w:rFonts w:ascii="Verdana" w:hAnsi="Verdana"/>
              </w:rPr>
              <w:t>70</w:t>
            </w:r>
          </w:p>
        </w:tc>
        <w:tc>
          <w:tcPr>
            <w:tcW w:w="2293" w:type="dxa"/>
          </w:tcPr>
          <w:p w:rsidR="008D512B" w:rsidRPr="00CF3BB2" w:rsidRDefault="008D512B" w:rsidP="005359A0">
            <w:pPr>
              <w:rPr>
                <w:rFonts w:ascii="Arial" w:hAnsi="Arial"/>
              </w:rPr>
            </w:pPr>
            <w:r>
              <w:rPr>
                <w:rFonts w:ascii="Arial" w:hAnsi="Arial"/>
              </w:rPr>
              <w:t>Policy TP2 – Reasoned Justification</w:t>
            </w:r>
          </w:p>
        </w:tc>
        <w:tc>
          <w:tcPr>
            <w:tcW w:w="9813" w:type="dxa"/>
          </w:tcPr>
          <w:p w:rsidR="008D512B" w:rsidRPr="00EB3D79" w:rsidRDefault="008D512B" w:rsidP="00EB3D79">
            <w:pPr>
              <w:rPr>
                <w:rFonts w:ascii="Arial" w:hAnsi="Arial" w:cs="Arial"/>
              </w:rPr>
            </w:pPr>
            <w:r w:rsidRPr="00EB3D79">
              <w:rPr>
                <w:rFonts w:ascii="Arial" w:hAnsi="Arial" w:cs="Arial"/>
              </w:rPr>
              <w:t>Amend the third sentence of paragraph 6.10 as follows:</w:t>
            </w:r>
          </w:p>
          <w:p w:rsidR="008D512B" w:rsidRDefault="008D512B" w:rsidP="00EB3D79">
            <w:pPr>
              <w:spacing w:after="0" w:line="240" w:lineRule="auto"/>
              <w:rPr>
                <w:rFonts w:ascii="Arial" w:hAnsi="Arial" w:cs="Arial"/>
              </w:rPr>
            </w:pPr>
            <w:r>
              <w:rPr>
                <w:rFonts w:ascii="Arial" w:hAnsi="Arial" w:cs="Arial"/>
              </w:rPr>
              <w:t>“</w:t>
            </w:r>
            <w:r w:rsidRPr="00EB3D79">
              <w:rPr>
                <w:rFonts w:ascii="Arial" w:hAnsi="Arial" w:cs="Arial"/>
              </w:rPr>
              <w:t xml:space="preserve">Birmingham’s Green Living Spaces Plan sets the priorities for creating a green network covering open spaces and parks, </w:t>
            </w:r>
            <w:r w:rsidRPr="008B1390">
              <w:rPr>
                <w:rFonts w:ascii="Arial" w:hAnsi="Arial" w:cs="Arial"/>
                <w:b/>
                <w:u w:val="single"/>
              </w:rPr>
              <w:t>linear corridors</w:t>
            </w:r>
            <w:r w:rsidRPr="00EB3D79">
              <w:rPr>
                <w:rFonts w:ascii="Arial" w:hAnsi="Arial" w:cs="Arial"/>
                <w:b/>
                <w:u w:val="single"/>
              </w:rPr>
              <w:t>, blue infrastructure</w:t>
            </w:r>
            <w:r w:rsidR="00867DC3">
              <w:rPr>
                <w:rFonts w:ascii="Arial" w:hAnsi="Arial" w:cs="Arial"/>
                <w:b/>
                <w:u w:val="single"/>
              </w:rPr>
              <w:t>, trees</w:t>
            </w:r>
            <w:r w:rsidRPr="00EB3D79">
              <w:rPr>
                <w:rFonts w:ascii="Arial" w:hAnsi="Arial" w:cs="Arial"/>
                <w:b/>
              </w:rPr>
              <w:t xml:space="preserve"> </w:t>
            </w:r>
            <w:r w:rsidRPr="00EB3D79">
              <w:rPr>
                <w:rFonts w:ascii="Arial" w:hAnsi="Arial" w:cs="Arial"/>
              </w:rPr>
              <w:t>and green roofs</w:t>
            </w:r>
            <w:r w:rsidRPr="00EB3D79">
              <w:rPr>
                <w:rFonts w:ascii="Arial" w:hAnsi="Arial" w:cs="Arial"/>
                <w:b/>
              </w:rPr>
              <w:t>/</w:t>
            </w:r>
            <w:r w:rsidRPr="00EB3D79">
              <w:rPr>
                <w:rFonts w:ascii="Arial" w:hAnsi="Arial" w:cs="Arial"/>
                <w:b/>
                <w:u w:val="single"/>
              </w:rPr>
              <w:t>walls</w:t>
            </w:r>
            <w:r w:rsidRPr="00EB3D79">
              <w:rPr>
                <w:rFonts w:ascii="Arial" w:hAnsi="Arial" w:cs="Arial"/>
                <w:b/>
              </w:rPr>
              <w:t xml:space="preserve"> </w:t>
            </w:r>
            <w:r w:rsidRPr="00EB3D79">
              <w:rPr>
                <w:rFonts w:ascii="Arial" w:hAnsi="Arial" w:cs="Arial"/>
              </w:rPr>
              <w:t>to help cool the City</w:t>
            </w:r>
            <w:r>
              <w:rPr>
                <w:rFonts w:ascii="Arial" w:hAnsi="Arial" w:cs="Arial"/>
              </w:rPr>
              <w:t>.”</w:t>
            </w:r>
          </w:p>
          <w:p w:rsidR="008D512B" w:rsidRDefault="008D512B" w:rsidP="00EB3D79">
            <w:pPr>
              <w:spacing w:after="0" w:line="240" w:lineRule="auto"/>
              <w:rPr>
                <w:rFonts w:ascii="Arial" w:hAnsi="Arial" w:cs="Arial"/>
              </w:rPr>
            </w:pPr>
          </w:p>
          <w:p w:rsidR="008D512B" w:rsidRPr="00D2680F" w:rsidRDefault="008D512B" w:rsidP="00D2680F">
            <w:pPr>
              <w:rPr>
                <w:rFonts w:ascii="Arial" w:hAnsi="Arial" w:cs="Arial"/>
              </w:rPr>
            </w:pPr>
            <w:r>
              <w:rPr>
                <w:rFonts w:ascii="Arial" w:hAnsi="Arial" w:cs="Arial"/>
              </w:rPr>
              <w:t>Add the following paragraph</w:t>
            </w:r>
            <w:r w:rsidRPr="00D2680F">
              <w:rPr>
                <w:rFonts w:ascii="Arial" w:hAnsi="Arial" w:cs="Arial"/>
              </w:rPr>
              <w:t xml:space="preserve"> after paragraph 6.10:</w:t>
            </w:r>
          </w:p>
          <w:p w:rsidR="008D512B" w:rsidRPr="00E1043F" w:rsidRDefault="008D512B" w:rsidP="00E1043F">
            <w:pPr>
              <w:rPr>
                <w:rFonts w:ascii="Arial" w:hAnsi="Arial" w:cs="Arial"/>
                <w:b/>
                <w:u w:val="single"/>
              </w:rPr>
            </w:pPr>
            <w:r>
              <w:rPr>
                <w:rFonts w:ascii="Arial" w:hAnsi="Arial" w:cs="Arial"/>
                <w:b/>
                <w:u w:val="single"/>
              </w:rPr>
              <w:t>“</w:t>
            </w:r>
            <w:r w:rsidRPr="00D2680F">
              <w:rPr>
                <w:rFonts w:ascii="Arial" w:hAnsi="Arial" w:cs="Arial"/>
                <w:b/>
                <w:u w:val="single"/>
              </w:rPr>
              <w:t>Blue infrastructure refers to waterways, rivers, streams, watercourses and canals including their towpaths and environs. The blue network refers to the network of</w:t>
            </w:r>
            <w:r>
              <w:rPr>
                <w:rFonts w:ascii="Arial" w:hAnsi="Arial" w:cs="Arial"/>
                <w:b/>
                <w:u w:val="single"/>
              </w:rPr>
              <w:t xml:space="preserve"> such features across the city. </w:t>
            </w:r>
            <w:r w:rsidRPr="00D2680F">
              <w:rPr>
                <w:rFonts w:ascii="Arial" w:hAnsi="Arial" w:cs="Arial"/>
                <w:b/>
                <w:u w:val="single"/>
              </w:rPr>
              <w:t>Areas particularly subject to the effects of climate change are shown on Plan 1 of the Green Living Spaces Plan.</w:t>
            </w:r>
            <w:r>
              <w:rPr>
                <w:rFonts w:ascii="Arial" w:hAnsi="Arial" w:cs="Arial"/>
                <w:b/>
                <w:u w:val="single"/>
              </w:rPr>
              <w:t>”</w:t>
            </w:r>
          </w:p>
          <w:p w:rsidR="008D512B" w:rsidRDefault="008D512B" w:rsidP="00EB3D79">
            <w:pPr>
              <w:spacing w:after="0" w:line="240" w:lineRule="auto"/>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MM29</w:t>
            </w:r>
          </w:p>
        </w:tc>
        <w:tc>
          <w:tcPr>
            <w:tcW w:w="0" w:type="auto"/>
          </w:tcPr>
          <w:p w:rsidR="008D512B" w:rsidRDefault="008D512B" w:rsidP="005359A0">
            <w:pPr>
              <w:spacing w:after="0" w:line="240" w:lineRule="auto"/>
              <w:rPr>
                <w:rFonts w:ascii="Verdana" w:hAnsi="Verdana"/>
              </w:rPr>
            </w:pPr>
            <w:r>
              <w:rPr>
                <w:rFonts w:ascii="Verdana" w:hAnsi="Verdana"/>
              </w:rPr>
              <w:t>71</w:t>
            </w:r>
          </w:p>
        </w:tc>
        <w:tc>
          <w:tcPr>
            <w:tcW w:w="2293" w:type="dxa"/>
          </w:tcPr>
          <w:p w:rsidR="008D512B" w:rsidRPr="00CF3BB2" w:rsidRDefault="008D512B" w:rsidP="005359A0">
            <w:pPr>
              <w:rPr>
                <w:rFonts w:ascii="Arial" w:hAnsi="Arial"/>
              </w:rPr>
            </w:pPr>
            <w:r>
              <w:rPr>
                <w:rFonts w:ascii="Arial" w:hAnsi="Arial"/>
              </w:rPr>
              <w:t>Policy TP3 Sustainable Construction</w:t>
            </w:r>
          </w:p>
        </w:tc>
        <w:tc>
          <w:tcPr>
            <w:tcW w:w="9813" w:type="dxa"/>
          </w:tcPr>
          <w:p w:rsidR="008D512B" w:rsidRPr="00D2680F" w:rsidRDefault="008D512B" w:rsidP="00D2680F">
            <w:pPr>
              <w:rPr>
                <w:rFonts w:ascii="Arial" w:hAnsi="Arial" w:cs="Arial"/>
              </w:rPr>
            </w:pPr>
            <w:r w:rsidRPr="00D2680F">
              <w:rPr>
                <w:rFonts w:ascii="Arial" w:hAnsi="Arial" w:cs="Arial"/>
              </w:rPr>
              <w:t>Amend the first sentence as follows:</w:t>
            </w:r>
          </w:p>
          <w:p w:rsidR="008D512B" w:rsidRPr="00AC52A8" w:rsidRDefault="008D512B" w:rsidP="00D2680F">
            <w:pPr>
              <w:rPr>
                <w:rFonts w:ascii="Arial" w:hAnsi="Arial" w:cs="Arial"/>
                <w:b/>
              </w:rPr>
            </w:pPr>
            <w:r>
              <w:rPr>
                <w:rFonts w:ascii="Arial" w:hAnsi="Arial" w:cs="Arial"/>
              </w:rPr>
              <w:t>“</w:t>
            </w:r>
            <w:r w:rsidRPr="00D2680F">
              <w:rPr>
                <w:rFonts w:ascii="Arial" w:hAnsi="Arial" w:cs="Arial"/>
              </w:rPr>
              <w:t>New development should be designed and constructed</w:t>
            </w:r>
            <w:r>
              <w:rPr>
                <w:rFonts w:ascii="Arial" w:hAnsi="Arial" w:cs="Arial"/>
              </w:rPr>
              <w:t xml:space="preserve"> </w:t>
            </w:r>
            <w:r>
              <w:rPr>
                <w:rFonts w:ascii="Arial" w:hAnsi="Arial" w:cs="Arial"/>
                <w:b/>
                <w:strike/>
              </w:rPr>
              <w:t>to sustainability standards</w:t>
            </w:r>
            <w:r w:rsidRPr="00D2680F">
              <w:rPr>
                <w:rFonts w:ascii="Arial" w:hAnsi="Arial" w:cs="Arial"/>
              </w:rPr>
              <w:t xml:space="preserve"> </w:t>
            </w:r>
            <w:r w:rsidRPr="00AC52A8">
              <w:rPr>
                <w:rFonts w:ascii="Arial" w:hAnsi="Arial" w:cs="Arial"/>
                <w:b/>
                <w:u w:val="single"/>
              </w:rPr>
              <w:t xml:space="preserve">in ways </w:t>
            </w:r>
            <w:r w:rsidRPr="000A20B7">
              <w:rPr>
                <w:rFonts w:ascii="Arial" w:hAnsi="Arial" w:cs="Arial"/>
              </w:rPr>
              <w:t>which</w:t>
            </w:r>
            <w:r w:rsidRPr="00AC52A8">
              <w:rPr>
                <w:rFonts w:ascii="Arial" w:hAnsi="Arial" w:cs="Arial"/>
                <w:b/>
                <w:u w:val="single"/>
              </w:rPr>
              <w:t xml:space="preserve"> will</w:t>
            </w:r>
            <w:r>
              <w:rPr>
                <w:rFonts w:ascii="Arial" w:hAnsi="Arial" w:cs="Arial"/>
                <w:b/>
              </w:rPr>
              <w:t>:”</w:t>
            </w:r>
          </w:p>
          <w:p w:rsidR="008D512B" w:rsidRDefault="008D512B" w:rsidP="00D2680F">
            <w:pPr>
              <w:rPr>
                <w:rFonts w:ascii="Arial" w:hAnsi="Arial"/>
              </w:rPr>
            </w:pPr>
            <w:r>
              <w:rPr>
                <w:rFonts w:ascii="Arial" w:hAnsi="Arial"/>
              </w:rPr>
              <w:t>Amend</w:t>
            </w:r>
            <w:r w:rsidRPr="00E51131">
              <w:rPr>
                <w:rFonts w:ascii="Arial" w:hAnsi="Arial"/>
              </w:rPr>
              <w:t xml:space="preserve"> </w:t>
            </w:r>
            <w:r>
              <w:rPr>
                <w:rFonts w:ascii="Arial" w:hAnsi="Arial"/>
              </w:rPr>
              <w:t xml:space="preserve">the </w:t>
            </w:r>
            <w:r w:rsidRPr="00E51131">
              <w:rPr>
                <w:rFonts w:ascii="Arial" w:hAnsi="Arial"/>
              </w:rPr>
              <w:t>second bullet</w:t>
            </w:r>
            <w:r>
              <w:rPr>
                <w:rFonts w:ascii="Arial" w:hAnsi="Arial"/>
              </w:rPr>
              <w:t xml:space="preserve"> as follows:</w:t>
            </w:r>
          </w:p>
          <w:p w:rsidR="008D512B" w:rsidRDefault="008D512B" w:rsidP="00D2680F">
            <w:pPr>
              <w:pStyle w:val="ListParagraph"/>
              <w:numPr>
                <w:ilvl w:val="0"/>
                <w:numId w:val="13"/>
              </w:numPr>
              <w:spacing w:after="0" w:line="240" w:lineRule="auto"/>
              <w:rPr>
                <w:rFonts w:ascii="Arial" w:hAnsi="Arial"/>
              </w:rPr>
            </w:pPr>
            <w:r>
              <w:rPr>
                <w:rFonts w:ascii="Arial" w:hAnsi="Arial"/>
              </w:rPr>
              <w:t>“</w:t>
            </w:r>
            <w:r w:rsidRPr="00D2680F">
              <w:rPr>
                <w:rFonts w:ascii="Arial" w:hAnsi="Arial"/>
              </w:rPr>
              <w:t xml:space="preserve">Conserve water and </w:t>
            </w:r>
            <w:r w:rsidRPr="00D2680F">
              <w:rPr>
                <w:rFonts w:ascii="Arial" w:hAnsi="Arial"/>
                <w:b/>
                <w:strike/>
              </w:rPr>
              <w:t>minimise</w:t>
            </w:r>
            <w:r w:rsidRPr="00D2680F">
              <w:rPr>
                <w:rFonts w:ascii="Arial" w:hAnsi="Arial"/>
              </w:rPr>
              <w:t xml:space="preserve"> </w:t>
            </w:r>
            <w:r w:rsidRPr="00D2680F">
              <w:rPr>
                <w:rFonts w:ascii="Arial" w:hAnsi="Arial"/>
                <w:b/>
                <w:u w:val="single"/>
              </w:rPr>
              <w:t>reduce</w:t>
            </w:r>
            <w:r w:rsidRPr="00D2680F">
              <w:rPr>
                <w:rFonts w:ascii="Arial" w:hAnsi="Arial"/>
                <w:b/>
              </w:rPr>
              <w:t xml:space="preserve"> </w:t>
            </w:r>
            <w:r w:rsidRPr="00D2680F">
              <w:rPr>
                <w:rFonts w:ascii="Arial" w:hAnsi="Arial"/>
              </w:rPr>
              <w:t>flood risk</w:t>
            </w:r>
            <w:r>
              <w:rPr>
                <w:rFonts w:ascii="Arial" w:hAnsi="Arial"/>
              </w:rPr>
              <w:t>.”</w:t>
            </w:r>
          </w:p>
          <w:p w:rsidR="008D512B" w:rsidRDefault="008D512B" w:rsidP="00AC52A8">
            <w:pPr>
              <w:spacing w:after="0" w:line="240" w:lineRule="auto"/>
              <w:rPr>
                <w:rFonts w:ascii="Arial" w:hAnsi="Arial"/>
              </w:rPr>
            </w:pPr>
          </w:p>
          <w:p w:rsidR="008D512B" w:rsidRDefault="008D512B" w:rsidP="0043768C">
            <w:pPr>
              <w:rPr>
                <w:rFonts w:ascii="Arial" w:hAnsi="Arial"/>
              </w:rPr>
            </w:pPr>
            <w:r>
              <w:rPr>
                <w:rFonts w:ascii="Arial" w:hAnsi="Arial"/>
              </w:rPr>
              <w:t>Amend</w:t>
            </w:r>
            <w:r w:rsidRPr="00E51131">
              <w:rPr>
                <w:rFonts w:ascii="Arial" w:hAnsi="Arial"/>
              </w:rPr>
              <w:t xml:space="preserve"> </w:t>
            </w:r>
            <w:r>
              <w:rPr>
                <w:rFonts w:ascii="Arial" w:hAnsi="Arial"/>
              </w:rPr>
              <w:t>the fifth</w:t>
            </w:r>
            <w:r w:rsidRPr="00E51131">
              <w:rPr>
                <w:rFonts w:ascii="Arial" w:hAnsi="Arial"/>
              </w:rPr>
              <w:t xml:space="preserve"> bullet</w:t>
            </w:r>
            <w:r>
              <w:rPr>
                <w:rFonts w:ascii="Arial" w:hAnsi="Arial"/>
              </w:rPr>
              <w:t xml:space="preserve"> as follows:</w:t>
            </w:r>
          </w:p>
          <w:p w:rsidR="008D512B" w:rsidRDefault="008D512B" w:rsidP="0043768C">
            <w:pPr>
              <w:pStyle w:val="ListParagraph"/>
              <w:numPr>
                <w:ilvl w:val="0"/>
                <w:numId w:val="13"/>
              </w:numPr>
              <w:spacing w:after="0" w:line="240" w:lineRule="auto"/>
              <w:rPr>
                <w:rFonts w:ascii="Arial" w:hAnsi="Arial"/>
              </w:rPr>
            </w:pPr>
            <w:r>
              <w:rPr>
                <w:rFonts w:ascii="Arial" w:hAnsi="Arial"/>
              </w:rPr>
              <w:t>“</w:t>
            </w:r>
            <w:r w:rsidRPr="0043768C">
              <w:rPr>
                <w:rFonts w:ascii="Arial" w:hAnsi="Arial"/>
                <w:strike/>
              </w:rPr>
              <w:t>Are</w:t>
            </w:r>
            <w:r>
              <w:rPr>
                <w:rFonts w:ascii="Arial" w:hAnsi="Arial"/>
              </w:rPr>
              <w:t xml:space="preserve"> </w:t>
            </w:r>
            <w:r w:rsidRPr="0043768C">
              <w:rPr>
                <w:rFonts w:ascii="Arial" w:hAnsi="Arial"/>
                <w:b/>
              </w:rPr>
              <w:t>Be</w:t>
            </w:r>
            <w:r>
              <w:rPr>
                <w:rFonts w:ascii="Arial" w:hAnsi="Arial"/>
              </w:rPr>
              <w:t xml:space="preserve"> flexible and adaptable ….”</w:t>
            </w:r>
          </w:p>
          <w:p w:rsidR="008D512B" w:rsidRDefault="008D512B" w:rsidP="00AC52A8">
            <w:pPr>
              <w:rPr>
                <w:rFonts w:ascii="Arial" w:hAnsi="Arial" w:cs="Arial"/>
              </w:rPr>
            </w:pPr>
          </w:p>
          <w:p w:rsidR="008D512B" w:rsidRPr="00AC52A8" w:rsidRDefault="008D512B" w:rsidP="00AC52A8">
            <w:pPr>
              <w:rPr>
                <w:rFonts w:ascii="Arial" w:hAnsi="Arial" w:cs="Arial"/>
              </w:rPr>
            </w:pPr>
            <w:r w:rsidRPr="00AC52A8">
              <w:rPr>
                <w:rFonts w:ascii="Arial" w:hAnsi="Arial" w:cs="Arial"/>
              </w:rPr>
              <w:t>Amend the second paragraph as follows :</w:t>
            </w:r>
          </w:p>
          <w:p w:rsidR="008D512B" w:rsidRPr="00AC52A8" w:rsidRDefault="008D512B" w:rsidP="00AC52A8">
            <w:pPr>
              <w:rPr>
                <w:rFonts w:ascii="Arial" w:hAnsi="Arial" w:cs="Arial"/>
                <w:b/>
                <w:u w:val="single"/>
              </w:rPr>
            </w:pPr>
            <w:r>
              <w:rPr>
                <w:rFonts w:ascii="Arial" w:hAnsi="Arial" w:cs="Arial"/>
              </w:rPr>
              <w:lastRenderedPageBreak/>
              <w:t>“</w:t>
            </w:r>
            <w:r w:rsidRPr="00AC52A8">
              <w:rPr>
                <w:rFonts w:ascii="Arial" w:hAnsi="Arial" w:cs="Arial"/>
              </w:rPr>
              <w:t xml:space="preserve">From </w:t>
            </w:r>
            <w:r w:rsidR="008B1390" w:rsidRPr="008B1390">
              <w:rPr>
                <w:rFonts w:ascii="Arial" w:hAnsi="Arial" w:cs="Arial"/>
                <w:b/>
                <w:strike/>
              </w:rPr>
              <w:t>2016 all new residential</w:t>
            </w:r>
            <w:r w:rsidR="008B1390" w:rsidRPr="008B1390">
              <w:rPr>
                <w:rFonts w:ascii="Arial" w:hAnsi="Arial" w:cs="Arial"/>
                <w:strike/>
              </w:rPr>
              <w:t xml:space="preserve"> </w:t>
            </w:r>
            <w:r w:rsidR="008B1390" w:rsidRPr="008B1390">
              <w:rPr>
                <w:rFonts w:ascii="Arial" w:hAnsi="Arial" w:cs="Arial"/>
                <w:b/>
                <w:strike/>
              </w:rPr>
              <w:t xml:space="preserve">developments should aim to be zero-carbon </w:t>
            </w:r>
            <w:r w:rsidR="008B1390" w:rsidRPr="00AC52A8">
              <w:rPr>
                <w:rFonts w:ascii="Arial" w:hAnsi="Arial" w:cs="Arial"/>
                <w:b/>
                <w:strike/>
              </w:rPr>
              <w:t>and</w:t>
            </w:r>
            <w:r w:rsidR="008B1390" w:rsidRPr="00AC52A8">
              <w:rPr>
                <w:rFonts w:ascii="Arial" w:hAnsi="Arial" w:cs="Arial"/>
                <w:b/>
                <w:u w:val="single"/>
              </w:rPr>
              <w:t xml:space="preserve"> </w:t>
            </w:r>
            <w:r w:rsidRPr="00AC52A8">
              <w:rPr>
                <w:rFonts w:ascii="Arial" w:hAnsi="Arial" w:cs="Arial"/>
                <w:b/>
                <w:u w:val="single"/>
              </w:rPr>
              <w:t xml:space="preserve">whatever date the government prescribes </w:t>
            </w:r>
            <w:r>
              <w:rPr>
                <w:rFonts w:ascii="Arial" w:hAnsi="Arial" w:cs="Arial"/>
                <w:b/>
                <w:u w:val="single"/>
              </w:rPr>
              <w:t>for</w:t>
            </w:r>
            <w:r w:rsidRPr="00AC52A8">
              <w:rPr>
                <w:rFonts w:ascii="Arial" w:hAnsi="Arial" w:cs="Arial"/>
                <w:b/>
                <w:u w:val="single"/>
              </w:rPr>
              <w:t xml:space="preserve"> the introduction </w:t>
            </w:r>
            <w:r>
              <w:rPr>
                <w:rFonts w:ascii="Arial" w:hAnsi="Arial" w:cs="Arial"/>
                <w:b/>
                <w:u w:val="single"/>
              </w:rPr>
              <w:t>of residential zero carbon</w:t>
            </w:r>
            <w:r w:rsidRPr="00AC52A8">
              <w:rPr>
                <w:rFonts w:ascii="Arial" w:hAnsi="Arial" w:cs="Arial"/>
                <w:b/>
                <w:u w:val="single"/>
              </w:rPr>
              <w:t xml:space="preserve"> standards through</w:t>
            </w:r>
            <w:r w:rsidRPr="00AC52A8">
              <w:rPr>
                <w:rFonts w:ascii="Arial" w:hAnsi="Arial" w:cs="Arial"/>
                <w:b/>
              </w:rPr>
              <w:t xml:space="preserve"> </w:t>
            </w:r>
            <w:r w:rsidRPr="00AC52A8">
              <w:rPr>
                <w:rFonts w:ascii="Arial" w:hAnsi="Arial" w:cs="Arial"/>
                <w:b/>
                <w:u w:val="single"/>
              </w:rPr>
              <w:t>the Building Regulations</w:t>
            </w:r>
            <w:r w:rsidRPr="00AC52A8">
              <w:rPr>
                <w:rFonts w:ascii="Arial" w:hAnsi="Arial" w:cs="Arial"/>
                <w:b/>
              </w:rPr>
              <w:t xml:space="preserve">, </w:t>
            </w:r>
            <w:r w:rsidRPr="00AC52A8">
              <w:rPr>
                <w:rFonts w:ascii="Arial" w:hAnsi="Arial" w:cs="Arial"/>
              </w:rPr>
              <w:t xml:space="preserve">all new non-residential built developments </w:t>
            </w:r>
            <w:proofErr w:type="gramStart"/>
            <w:r w:rsidRPr="00AC52A8">
              <w:rPr>
                <w:rFonts w:ascii="Arial" w:hAnsi="Arial" w:cs="Arial"/>
              </w:rPr>
              <w:t xml:space="preserve">in excess of 1,000 </w:t>
            </w:r>
            <w:proofErr w:type="spellStart"/>
            <w:r w:rsidRPr="00AC52A8">
              <w:rPr>
                <w:rFonts w:ascii="Arial" w:hAnsi="Arial" w:cs="Arial"/>
              </w:rPr>
              <w:t>sq.m</w:t>
            </w:r>
            <w:proofErr w:type="spellEnd"/>
            <w:proofErr w:type="gramEnd"/>
            <w:r w:rsidRPr="00AC52A8">
              <w:rPr>
                <w:rFonts w:ascii="Arial" w:hAnsi="Arial" w:cs="Arial"/>
              </w:rPr>
              <w:t xml:space="preserve">. </w:t>
            </w:r>
            <w:proofErr w:type="gramStart"/>
            <w:r w:rsidRPr="00AC52A8">
              <w:rPr>
                <w:rFonts w:ascii="Arial" w:hAnsi="Arial" w:cs="Arial"/>
              </w:rPr>
              <w:t>gross</w:t>
            </w:r>
            <w:proofErr w:type="gramEnd"/>
            <w:r w:rsidRPr="00AC52A8">
              <w:rPr>
                <w:rFonts w:ascii="Arial" w:hAnsi="Arial" w:cs="Arial"/>
              </w:rPr>
              <w:t xml:space="preserve"> permitted </w:t>
            </w:r>
            <w:proofErr w:type="spellStart"/>
            <w:r w:rsidRPr="00AC52A8">
              <w:rPr>
                <w:rFonts w:ascii="Arial" w:hAnsi="Arial" w:cs="Arial"/>
              </w:rPr>
              <w:t>floorspace</w:t>
            </w:r>
            <w:proofErr w:type="spellEnd"/>
            <w:r w:rsidRPr="00AC52A8">
              <w:rPr>
                <w:rFonts w:ascii="Arial" w:hAnsi="Arial" w:cs="Arial"/>
              </w:rPr>
              <w:t xml:space="preserve"> or being developed on a site having an area of 0.5 ha or more should aim to meet BREEAM standard excellent (or any future equivalent) </w:t>
            </w:r>
            <w:r w:rsidRPr="00AC52A8">
              <w:rPr>
                <w:rFonts w:ascii="Arial" w:hAnsi="Arial" w:cs="Arial"/>
                <w:b/>
                <w:u w:val="single"/>
              </w:rPr>
              <w:t>unless it can be demonstrated that the cost of achieving this would make the</w:t>
            </w:r>
            <w:r>
              <w:rPr>
                <w:rFonts w:ascii="Arial" w:hAnsi="Arial" w:cs="Arial"/>
                <w:b/>
                <w:u w:val="single"/>
              </w:rPr>
              <w:t xml:space="preserve"> proposed development unviable.”</w:t>
            </w:r>
          </w:p>
          <w:p w:rsidR="008D512B" w:rsidRPr="000A20B7" w:rsidRDefault="008D512B" w:rsidP="000A20B7">
            <w:pPr>
              <w:rPr>
                <w:rFonts w:ascii="Arial" w:hAnsi="Arial" w:cs="Arial"/>
              </w:rPr>
            </w:pPr>
            <w:r w:rsidRPr="000A20B7">
              <w:rPr>
                <w:rFonts w:ascii="Arial" w:hAnsi="Arial" w:cs="Arial"/>
              </w:rPr>
              <w:t>Amend the third paragraph as follows</w:t>
            </w:r>
          </w:p>
          <w:p w:rsidR="008D512B" w:rsidRPr="000A20B7" w:rsidRDefault="008D512B" w:rsidP="000A20B7">
            <w:pPr>
              <w:rPr>
                <w:rFonts w:ascii="Arial" w:hAnsi="Arial" w:cs="Arial"/>
              </w:rPr>
            </w:pPr>
            <w:r>
              <w:rPr>
                <w:rFonts w:ascii="Arial" w:hAnsi="Arial" w:cs="Arial"/>
              </w:rPr>
              <w:t>“</w:t>
            </w:r>
            <w:r w:rsidRPr="000A20B7">
              <w:rPr>
                <w:rFonts w:ascii="Arial" w:hAnsi="Arial" w:cs="Arial"/>
              </w:rPr>
              <w:t xml:space="preserve">Developers will be encouraged to find innovative solutions to achieve the </w:t>
            </w:r>
            <w:r w:rsidRPr="000A20B7">
              <w:rPr>
                <w:rFonts w:ascii="Arial" w:hAnsi="Arial" w:cs="Arial"/>
                <w:b/>
                <w:strike/>
              </w:rPr>
              <w:t>standards set out in</w:t>
            </w:r>
            <w:r w:rsidRPr="000A20B7">
              <w:rPr>
                <w:rFonts w:ascii="Arial" w:hAnsi="Arial" w:cs="Arial"/>
                <w:b/>
              </w:rPr>
              <w:t xml:space="preserve"> </w:t>
            </w:r>
            <w:r w:rsidRPr="000A20B7">
              <w:rPr>
                <w:rFonts w:ascii="Arial" w:hAnsi="Arial" w:cs="Arial"/>
                <w:b/>
                <w:u w:val="single"/>
              </w:rPr>
              <w:t>objectives of</w:t>
            </w:r>
            <w:r w:rsidRPr="000A20B7">
              <w:rPr>
                <w:rFonts w:ascii="Arial" w:hAnsi="Arial" w:cs="Arial"/>
                <w:b/>
              </w:rPr>
              <w:t xml:space="preserve"> </w:t>
            </w:r>
            <w:r w:rsidRPr="000A20B7">
              <w:rPr>
                <w:rFonts w:ascii="Arial" w:hAnsi="Arial" w:cs="Arial"/>
              </w:rPr>
              <w:t>this policy.</w:t>
            </w:r>
            <w:r>
              <w:rPr>
                <w:rFonts w:ascii="Arial" w:hAnsi="Arial" w:cs="Arial"/>
              </w:rPr>
              <w:t>”</w:t>
            </w:r>
          </w:p>
          <w:p w:rsidR="008D512B" w:rsidRDefault="008D512B" w:rsidP="00D2680F">
            <w:pPr>
              <w:rPr>
                <w:rFonts w:ascii="Arial" w:hAnsi="Arial"/>
              </w:rPr>
            </w:pPr>
            <w:r>
              <w:rPr>
                <w:rFonts w:ascii="Arial" w:hAnsi="Arial"/>
              </w:rPr>
              <w:t>Amend the fourth paragraph as follows:</w:t>
            </w:r>
          </w:p>
          <w:p w:rsidR="008D512B" w:rsidRPr="00682311" w:rsidRDefault="008D512B" w:rsidP="004D17B7">
            <w:pPr>
              <w:rPr>
                <w:b/>
                <w:strike/>
              </w:rPr>
            </w:pPr>
            <w:r>
              <w:rPr>
                <w:rFonts w:ascii="Arial" w:hAnsi="Arial" w:cs="Arial"/>
              </w:rPr>
              <w:t>“</w:t>
            </w:r>
            <w:r w:rsidRPr="004D17B7">
              <w:rPr>
                <w:rFonts w:ascii="Arial" w:hAnsi="Arial" w:cs="Arial"/>
              </w:rPr>
              <w:t xml:space="preserve">Developers will need to demonstrate how their proposals accord with </w:t>
            </w:r>
            <w:r w:rsidRPr="004D17B7">
              <w:rPr>
                <w:rFonts w:ascii="Arial" w:hAnsi="Arial" w:cs="Arial"/>
                <w:b/>
                <w:strike/>
              </w:rPr>
              <w:t>any local standards set in SPDs</w:t>
            </w:r>
            <w:r w:rsidRPr="004D17B7">
              <w:rPr>
                <w:rFonts w:ascii="Arial" w:hAnsi="Arial" w:cs="Arial"/>
                <w:b/>
              </w:rPr>
              <w:t xml:space="preserve"> </w:t>
            </w:r>
            <w:r w:rsidRPr="004D17B7">
              <w:rPr>
                <w:rFonts w:ascii="Arial" w:hAnsi="Arial" w:cs="Arial"/>
                <w:b/>
                <w:bCs/>
                <w:u w:val="single"/>
              </w:rPr>
              <w:t xml:space="preserve">the provisions </w:t>
            </w:r>
            <w:r w:rsidRPr="009A754F">
              <w:rPr>
                <w:rFonts w:ascii="Arial" w:hAnsi="Arial" w:cs="Arial"/>
                <w:b/>
                <w:bCs/>
                <w:u w:val="single"/>
              </w:rPr>
              <w:t>set out above</w:t>
            </w:r>
            <w:r w:rsidRPr="004D17B7">
              <w:rPr>
                <w:rFonts w:ascii="Arial" w:hAnsi="Arial" w:cs="Arial"/>
                <w:b/>
                <w:bCs/>
              </w:rPr>
              <w:t xml:space="preserve"> </w:t>
            </w:r>
            <w:r w:rsidRPr="004D17B7">
              <w:rPr>
                <w:rFonts w:ascii="Arial" w:hAnsi="Arial" w:cs="Arial"/>
              </w:rPr>
              <w:t xml:space="preserve">and if not provide a justification as to why they cannot be achieved. </w:t>
            </w:r>
            <w:r w:rsidRPr="004D17B7">
              <w:rPr>
                <w:rFonts w:ascii="Arial" w:hAnsi="Arial" w:cs="Arial"/>
                <w:b/>
                <w:strike/>
              </w:rPr>
              <w:t xml:space="preserve">They will need to undertake </w:t>
            </w:r>
            <w:r w:rsidRPr="004D17B7">
              <w:rPr>
                <w:rFonts w:ascii="Arial" w:hAnsi="Arial" w:cs="Arial"/>
                <w:b/>
                <w:strike/>
                <w:u w:val="single"/>
              </w:rPr>
              <w:t>a</w:t>
            </w:r>
            <w:r w:rsidRPr="004D17B7">
              <w:rPr>
                <w:rFonts w:ascii="Arial" w:hAnsi="Arial" w:cs="Arial"/>
                <w:b/>
                <w:u w:val="single"/>
              </w:rPr>
              <w:t xml:space="preserve"> </w:t>
            </w:r>
            <w:proofErr w:type="spellStart"/>
            <w:r w:rsidRPr="004D17B7">
              <w:rPr>
                <w:rFonts w:ascii="Arial" w:hAnsi="Arial" w:cs="Arial"/>
                <w:b/>
                <w:u w:val="single"/>
              </w:rPr>
              <w:t>A</w:t>
            </w:r>
            <w:proofErr w:type="spellEnd"/>
            <w:r w:rsidRPr="004D17B7">
              <w:rPr>
                <w:rFonts w:ascii="Arial" w:hAnsi="Arial" w:cs="Arial"/>
              </w:rPr>
              <w:t xml:space="preserve"> post construction review process </w:t>
            </w:r>
            <w:r w:rsidRPr="004D17B7">
              <w:rPr>
                <w:rFonts w:ascii="Arial" w:hAnsi="Arial" w:cs="Arial"/>
                <w:b/>
                <w:u w:val="single"/>
              </w:rPr>
              <w:t>will be required for developments expected to meet the BREEAM excellent standard</w:t>
            </w:r>
            <w:r w:rsidRPr="004D17B7">
              <w:rPr>
                <w:rFonts w:ascii="Arial" w:hAnsi="Arial" w:cs="Arial"/>
                <w:b/>
              </w:rPr>
              <w:t xml:space="preserve"> </w:t>
            </w:r>
            <w:r w:rsidRPr="004D17B7">
              <w:rPr>
                <w:rFonts w:ascii="Arial" w:hAnsi="Arial" w:cs="Arial"/>
                <w:b/>
                <w:strike/>
              </w:rPr>
              <w:t>in the case of residential schemes involving 10 or more dwellings and non-residential schemes larger than the threshold identified above</w:t>
            </w:r>
            <w:r w:rsidRPr="00682311">
              <w:rPr>
                <w:b/>
                <w:strike/>
              </w:rPr>
              <w:t>.</w:t>
            </w:r>
            <w:r w:rsidRPr="009A754F">
              <w:rPr>
                <w:b/>
              </w:rPr>
              <w:t>”</w:t>
            </w:r>
          </w:p>
          <w:p w:rsidR="008D512B" w:rsidRPr="004D17B7" w:rsidRDefault="008D512B" w:rsidP="004D17B7">
            <w:pPr>
              <w:rPr>
                <w:rFonts w:ascii="Arial" w:hAnsi="Arial" w:cs="Arial"/>
              </w:rPr>
            </w:pPr>
            <w:r w:rsidRPr="004D17B7">
              <w:rPr>
                <w:rFonts w:ascii="Arial" w:hAnsi="Arial" w:cs="Arial"/>
              </w:rPr>
              <w:t>Amend the final paragraph as follows:</w:t>
            </w:r>
          </w:p>
          <w:p w:rsidR="008D512B" w:rsidRPr="004D17B7" w:rsidRDefault="008D512B" w:rsidP="004D17B7">
            <w:pPr>
              <w:spacing w:after="0" w:line="240" w:lineRule="auto"/>
              <w:rPr>
                <w:rFonts w:ascii="Arial" w:hAnsi="Arial" w:cs="Arial"/>
              </w:rPr>
            </w:pPr>
            <w:r>
              <w:rPr>
                <w:rFonts w:ascii="Arial" w:hAnsi="Arial" w:cs="Arial"/>
              </w:rPr>
              <w:t>“</w:t>
            </w:r>
            <w:r w:rsidRPr="004D17B7">
              <w:rPr>
                <w:rFonts w:ascii="Arial" w:hAnsi="Arial" w:cs="Arial"/>
              </w:rPr>
              <w:t>....Birmingham Energy Savers Scheme</w:t>
            </w:r>
            <w:r w:rsidRPr="009A754F">
              <w:rPr>
                <w:rFonts w:ascii="Arial" w:hAnsi="Arial" w:cs="Arial"/>
              </w:rPr>
              <w:t xml:space="preserve">, </w:t>
            </w:r>
            <w:r w:rsidRPr="004D17B7">
              <w:rPr>
                <w:rFonts w:ascii="Arial" w:hAnsi="Arial" w:cs="Arial"/>
                <w:b/>
                <w:strike/>
              </w:rPr>
              <w:t>to achieve the same standards of sustainability as in new</w:t>
            </w:r>
            <w:r w:rsidRPr="004D17B7">
              <w:rPr>
                <w:rFonts w:ascii="Arial" w:hAnsi="Arial" w:cs="Arial"/>
                <w:b/>
              </w:rPr>
              <w:t xml:space="preserve"> </w:t>
            </w:r>
            <w:r w:rsidRPr="004D17B7">
              <w:rPr>
                <w:rFonts w:ascii="Arial" w:hAnsi="Arial" w:cs="Arial"/>
                <w:b/>
                <w:strike/>
              </w:rPr>
              <w:t>developments</w:t>
            </w:r>
            <w:r w:rsidRPr="004D17B7">
              <w:rPr>
                <w:rFonts w:ascii="Arial" w:hAnsi="Arial" w:cs="Arial"/>
                <w:b/>
              </w:rPr>
              <w:t xml:space="preserve"> </w:t>
            </w:r>
            <w:r w:rsidRPr="004D17B7">
              <w:rPr>
                <w:rFonts w:ascii="Arial" w:hAnsi="Arial" w:cs="Arial"/>
              </w:rPr>
              <w:t>will also be encouraged……..</w:t>
            </w:r>
            <w:r>
              <w:rPr>
                <w:rFonts w:ascii="Arial" w:hAnsi="Arial" w:cs="Arial"/>
              </w:rPr>
              <w:t>”</w:t>
            </w:r>
          </w:p>
          <w:p w:rsidR="008D512B" w:rsidRPr="00D2680F" w:rsidRDefault="008D512B" w:rsidP="004D17B7">
            <w:pPr>
              <w:spacing w:after="0" w:line="240" w:lineRule="auto"/>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MM30</w:t>
            </w:r>
          </w:p>
        </w:tc>
        <w:tc>
          <w:tcPr>
            <w:tcW w:w="0" w:type="auto"/>
          </w:tcPr>
          <w:p w:rsidR="008D512B" w:rsidRDefault="008D512B" w:rsidP="005359A0">
            <w:pPr>
              <w:spacing w:after="0" w:line="240" w:lineRule="auto"/>
              <w:rPr>
                <w:rFonts w:ascii="Verdana" w:hAnsi="Verdana"/>
              </w:rPr>
            </w:pPr>
            <w:r>
              <w:rPr>
                <w:rFonts w:ascii="Verdana" w:hAnsi="Verdana"/>
              </w:rPr>
              <w:t>71</w:t>
            </w:r>
          </w:p>
        </w:tc>
        <w:tc>
          <w:tcPr>
            <w:tcW w:w="2293" w:type="dxa"/>
          </w:tcPr>
          <w:p w:rsidR="008D512B" w:rsidRDefault="008D512B" w:rsidP="005359A0">
            <w:pPr>
              <w:rPr>
                <w:rFonts w:ascii="Arial" w:hAnsi="Arial"/>
              </w:rPr>
            </w:pPr>
            <w:r>
              <w:rPr>
                <w:rFonts w:ascii="Arial" w:hAnsi="Arial"/>
              </w:rPr>
              <w:t>Policy TP3 Reasoned Justification</w:t>
            </w:r>
          </w:p>
        </w:tc>
        <w:tc>
          <w:tcPr>
            <w:tcW w:w="9813" w:type="dxa"/>
          </w:tcPr>
          <w:p w:rsidR="008D512B" w:rsidRDefault="008D512B" w:rsidP="00D2680F">
            <w:pPr>
              <w:rPr>
                <w:rFonts w:ascii="Arial" w:hAnsi="Arial" w:cs="Arial"/>
              </w:rPr>
            </w:pPr>
            <w:r>
              <w:rPr>
                <w:rFonts w:ascii="Arial" w:hAnsi="Arial" w:cs="Arial"/>
              </w:rPr>
              <w:t>Amend the last sentence of paragraph 6.12 as follows:</w:t>
            </w:r>
          </w:p>
          <w:p w:rsidR="008D512B" w:rsidRPr="00D97F8E" w:rsidRDefault="008D512B" w:rsidP="00D2680F">
            <w:pPr>
              <w:rPr>
                <w:rFonts w:ascii="Arial" w:hAnsi="Arial" w:cs="Arial"/>
                <w:b/>
                <w:u w:val="single"/>
              </w:rPr>
            </w:pPr>
            <w:r w:rsidRPr="00D97F8E">
              <w:rPr>
                <w:rFonts w:ascii="Arial" w:hAnsi="Arial" w:cs="Arial"/>
                <w:b/>
                <w:strike/>
              </w:rPr>
              <w:t>“All new residential development should meet the relevant national standards for sustainable construction</w:t>
            </w:r>
            <w:r w:rsidRPr="00D97F8E">
              <w:rPr>
                <w:rFonts w:ascii="Arial" w:hAnsi="Arial" w:cs="Arial"/>
              </w:rPr>
              <w:t xml:space="preserve">. </w:t>
            </w:r>
            <w:r w:rsidRPr="00D97F8E">
              <w:rPr>
                <w:rFonts w:ascii="Arial" w:hAnsi="Arial" w:cs="Arial"/>
                <w:b/>
                <w:u w:val="single"/>
              </w:rPr>
              <w:t xml:space="preserve">In the case of new residential development, this will be achieved </w:t>
            </w:r>
            <w:r w:rsidRPr="00D97F8E">
              <w:rPr>
                <w:rFonts w:ascii="Arial" w:hAnsi="Arial" w:cs="Arial"/>
                <w:b/>
                <w:u w:val="single"/>
              </w:rPr>
              <w:lastRenderedPageBreak/>
              <w:t>through energy performance standards applied through the Building Regulations in line with the Ministerial Statement of March 25</w:t>
            </w:r>
            <w:r w:rsidRPr="00D97F8E">
              <w:rPr>
                <w:rFonts w:ascii="Arial" w:hAnsi="Arial" w:cs="Arial"/>
                <w:b/>
                <w:u w:val="single"/>
                <w:vertAlign w:val="superscript"/>
              </w:rPr>
              <w:t>th</w:t>
            </w:r>
            <w:r w:rsidRPr="00D97F8E">
              <w:rPr>
                <w:rFonts w:ascii="Arial" w:hAnsi="Arial" w:cs="Arial"/>
                <w:b/>
                <w:u w:val="single"/>
              </w:rPr>
              <w:t xml:space="preserve"> 2015.”</w:t>
            </w:r>
          </w:p>
        </w:tc>
      </w:tr>
      <w:tr w:rsidR="008D512B" w:rsidRPr="005E7C9B" w:rsidTr="008D512B">
        <w:tc>
          <w:tcPr>
            <w:tcW w:w="0" w:type="auto"/>
          </w:tcPr>
          <w:p w:rsidR="008D512B" w:rsidRDefault="008D512B" w:rsidP="00BB5C4E">
            <w:pPr>
              <w:spacing w:after="0" w:line="240" w:lineRule="auto"/>
              <w:rPr>
                <w:rFonts w:ascii="Verdana" w:hAnsi="Verdana"/>
              </w:rPr>
            </w:pPr>
            <w:r>
              <w:rPr>
                <w:rFonts w:ascii="Verdana" w:hAnsi="Verdana"/>
              </w:rPr>
              <w:lastRenderedPageBreak/>
              <w:t>MM31</w:t>
            </w:r>
          </w:p>
        </w:tc>
        <w:tc>
          <w:tcPr>
            <w:tcW w:w="0" w:type="auto"/>
          </w:tcPr>
          <w:p w:rsidR="008D512B" w:rsidRDefault="008D512B" w:rsidP="00F05AE5">
            <w:pPr>
              <w:spacing w:after="0" w:line="240" w:lineRule="auto"/>
              <w:rPr>
                <w:rFonts w:ascii="Verdana" w:hAnsi="Verdana"/>
              </w:rPr>
            </w:pPr>
            <w:r>
              <w:rPr>
                <w:rFonts w:ascii="Verdana" w:hAnsi="Verdana"/>
              </w:rPr>
              <w:t>72</w:t>
            </w:r>
          </w:p>
        </w:tc>
        <w:tc>
          <w:tcPr>
            <w:tcW w:w="2293" w:type="dxa"/>
          </w:tcPr>
          <w:p w:rsidR="008D512B" w:rsidRDefault="008D512B" w:rsidP="005359A0">
            <w:pPr>
              <w:rPr>
                <w:rFonts w:ascii="Arial" w:hAnsi="Arial"/>
              </w:rPr>
            </w:pPr>
            <w:r>
              <w:rPr>
                <w:rFonts w:ascii="Arial" w:hAnsi="Arial"/>
              </w:rPr>
              <w:t>Policy TP4 Low and Zero-carbon Energy Generation</w:t>
            </w:r>
          </w:p>
        </w:tc>
        <w:tc>
          <w:tcPr>
            <w:tcW w:w="9813" w:type="dxa"/>
          </w:tcPr>
          <w:p w:rsidR="008D512B" w:rsidRPr="00C94752" w:rsidRDefault="008D512B" w:rsidP="00C94752">
            <w:pPr>
              <w:rPr>
                <w:rFonts w:ascii="Arial" w:hAnsi="Arial" w:cs="Arial"/>
              </w:rPr>
            </w:pPr>
            <w:r w:rsidRPr="00C94752">
              <w:rPr>
                <w:rFonts w:ascii="Arial" w:hAnsi="Arial" w:cs="Arial"/>
              </w:rPr>
              <w:t>Amend the first sentence as follows:</w:t>
            </w:r>
          </w:p>
          <w:p w:rsidR="008D512B" w:rsidRPr="001151D0" w:rsidRDefault="008D512B" w:rsidP="00C94752">
            <w:pPr>
              <w:rPr>
                <w:rFonts w:ascii="Arial" w:hAnsi="Arial" w:cs="Arial"/>
              </w:rPr>
            </w:pPr>
            <w:r w:rsidRPr="001151D0">
              <w:rPr>
                <w:rFonts w:ascii="Arial" w:hAnsi="Arial" w:cs="Arial"/>
                <w:b/>
                <w:bCs/>
                <w:strike/>
              </w:rPr>
              <w:t>“Developers</w:t>
            </w:r>
            <w:r w:rsidRPr="001151D0">
              <w:rPr>
                <w:rFonts w:ascii="Arial" w:hAnsi="Arial" w:cs="Arial"/>
                <w:bCs/>
              </w:rPr>
              <w:t xml:space="preserve">  </w:t>
            </w:r>
            <w:r w:rsidRPr="001151D0">
              <w:rPr>
                <w:rFonts w:ascii="Arial" w:hAnsi="Arial" w:cs="Arial"/>
                <w:b/>
                <w:bCs/>
                <w:u w:val="single"/>
              </w:rPr>
              <w:t xml:space="preserve">New developments </w:t>
            </w:r>
            <w:r w:rsidRPr="001151D0">
              <w:rPr>
                <w:rFonts w:ascii="Arial" w:hAnsi="Arial" w:cs="Arial"/>
                <w:bCs/>
              </w:rPr>
              <w:t xml:space="preserve">will be expected to incorporate the provision of low and zero carbon forms of energy generation or to connect into </w:t>
            </w:r>
            <w:r w:rsidRPr="001151D0">
              <w:rPr>
                <w:rFonts w:ascii="Arial" w:hAnsi="Arial" w:cs="Arial"/>
                <w:b/>
                <w:bCs/>
                <w:strike/>
              </w:rPr>
              <w:t>existing</w:t>
            </w:r>
            <w:r w:rsidRPr="001151D0">
              <w:rPr>
                <w:rFonts w:ascii="Arial" w:hAnsi="Arial" w:cs="Arial"/>
                <w:bCs/>
              </w:rPr>
              <w:t xml:space="preserve"> </w:t>
            </w:r>
            <w:r w:rsidRPr="001151D0">
              <w:rPr>
                <w:rFonts w:ascii="Arial" w:hAnsi="Arial" w:cs="Arial"/>
                <w:b/>
                <w:bCs/>
                <w:u w:val="single"/>
              </w:rPr>
              <w:t xml:space="preserve">low and zero carbon energy generation </w:t>
            </w:r>
            <w:r w:rsidRPr="001151D0">
              <w:rPr>
                <w:rFonts w:ascii="Arial" w:hAnsi="Arial" w:cs="Arial"/>
                <w:bCs/>
              </w:rPr>
              <w:t xml:space="preserve">networks where they exist </w:t>
            </w:r>
            <w:r w:rsidRPr="001151D0">
              <w:rPr>
                <w:rFonts w:ascii="Arial" w:hAnsi="Arial" w:cs="Arial"/>
                <w:b/>
                <w:bCs/>
                <w:strike/>
              </w:rPr>
              <w:t>in proposals for new development</w:t>
            </w:r>
            <w:r w:rsidRPr="001151D0">
              <w:rPr>
                <w:rFonts w:ascii="Arial" w:hAnsi="Arial" w:cs="Arial"/>
                <w:bCs/>
              </w:rPr>
              <w:t xml:space="preserve">, wherever practicable </w:t>
            </w:r>
            <w:r w:rsidRPr="001151D0">
              <w:rPr>
                <w:rFonts w:ascii="Arial" w:hAnsi="Arial" w:cs="Arial"/>
                <w:b/>
                <w:u w:val="single"/>
              </w:rPr>
              <w:t>and unless it can be demonstrated that the cost of achieving this would make the proposed development unviable”</w:t>
            </w:r>
          </w:p>
          <w:p w:rsidR="008D512B" w:rsidRPr="00C94752" w:rsidRDefault="008D512B" w:rsidP="00C94752">
            <w:pPr>
              <w:rPr>
                <w:rFonts w:ascii="Arial" w:hAnsi="Arial" w:cs="Arial"/>
              </w:rPr>
            </w:pPr>
            <w:r w:rsidRPr="00C94752">
              <w:rPr>
                <w:rFonts w:ascii="Arial" w:hAnsi="Arial" w:cs="Arial"/>
              </w:rPr>
              <w:t>Amend the second sentence of the second paragraph as follows:</w:t>
            </w:r>
          </w:p>
          <w:p w:rsidR="008D512B" w:rsidRPr="00C94752" w:rsidRDefault="008D512B" w:rsidP="00C94752">
            <w:pPr>
              <w:spacing w:after="0" w:line="240" w:lineRule="auto"/>
              <w:rPr>
                <w:rFonts w:ascii="Arial" w:hAnsi="Arial" w:cs="Arial"/>
                <w:u w:val="single"/>
              </w:rPr>
            </w:pPr>
            <w:r>
              <w:rPr>
                <w:rFonts w:ascii="Arial" w:hAnsi="Arial" w:cs="Arial"/>
              </w:rPr>
              <w:t>“</w:t>
            </w:r>
            <w:r w:rsidRPr="00C94752">
              <w:rPr>
                <w:rFonts w:ascii="Arial" w:hAnsi="Arial" w:cs="Arial"/>
              </w:rPr>
              <w:t xml:space="preserve">However the use of other technologies – for example solar </w:t>
            </w:r>
            <w:proofErr w:type="spellStart"/>
            <w:r w:rsidRPr="00C94752">
              <w:rPr>
                <w:rFonts w:ascii="Arial" w:hAnsi="Arial" w:cs="Arial"/>
              </w:rPr>
              <w:t>voltaics</w:t>
            </w:r>
            <w:proofErr w:type="spellEnd"/>
            <w:r w:rsidRPr="00C94752">
              <w:rPr>
                <w:rFonts w:ascii="Arial" w:hAnsi="Arial" w:cs="Arial"/>
              </w:rPr>
              <w:t xml:space="preserve"> or thermal systems, wind turbines, biomass heating or ground source heating – will also be accepted where </w:t>
            </w:r>
            <w:r w:rsidRPr="001151D0">
              <w:rPr>
                <w:rFonts w:ascii="Arial" w:hAnsi="Arial" w:cs="Arial"/>
                <w:b/>
                <w:strike/>
              </w:rPr>
              <w:t>it can be</w:t>
            </w:r>
            <w:r w:rsidRPr="00C94752">
              <w:rPr>
                <w:rFonts w:ascii="Arial" w:hAnsi="Arial" w:cs="Arial"/>
              </w:rPr>
              <w:t xml:space="preserve"> </w:t>
            </w:r>
            <w:r w:rsidRPr="001151D0">
              <w:rPr>
                <w:rFonts w:ascii="Arial" w:hAnsi="Arial" w:cs="Arial"/>
                <w:b/>
                <w:strike/>
              </w:rPr>
              <w:t>demonstrated that</w:t>
            </w:r>
            <w:r w:rsidRPr="00C94752">
              <w:rPr>
                <w:rFonts w:ascii="Arial" w:hAnsi="Arial" w:cs="Arial"/>
              </w:rPr>
              <w:t xml:space="preserve"> they will have the same or similar benefits </w:t>
            </w:r>
            <w:r w:rsidRPr="00C94752">
              <w:rPr>
                <w:rFonts w:ascii="Arial" w:hAnsi="Arial" w:cs="Arial"/>
                <w:b/>
                <w:strike/>
              </w:rPr>
              <w:t>and</w:t>
            </w:r>
            <w:r w:rsidRPr="00C94752">
              <w:rPr>
                <w:rFonts w:ascii="Arial" w:hAnsi="Arial" w:cs="Arial"/>
                <w:b/>
              </w:rPr>
              <w:t xml:space="preserve">, </w:t>
            </w:r>
            <w:r w:rsidRPr="00C94752">
              <w:rPr>
                <w:rFonts w:ascii="Arial" w:hAnsi="Arial" w:cs="Arial"/>
              </w:rPr>
              <w:t>there is no adverse impact on amenity</w:t>
            </w:r>
            <w:r w:rsidRPr="00C94752">
              <w:rPr>
                <w:rFonts w:ascii="Arial" w:hAnsi="Arial" w:cs="Arial"/>
                <w:b/>
              </w:rPr>
              <w:t xml:space="preserve"> </w:t>
            </w:r>
            <w:r w:rsidRPr="00C94752">
              <w:rPr>
                <w:rFonts w:ascii="Arial" w:hAnsi="Arial" w:cs="Arial"/>
                <w:b/>
                <w:u w:val="single"/>
              </w:rPr>
              <w:t>and, in the case of ground source heating, environmental risks can be adequately managed</w:t>
            </w:r>
            <w:r>
              <w:rPr>
                <w:rFonts w:ascii="Arial" w:hAnsi="Arial" w:cs="Arial"/>
                <w:b/>
                <w:u w:val="single"/>
              </w:rPr>
              <w:t>.”</w:t>
            </w:r>
            <w:r w:rsidRPr="00C94752">
              <w:rPr>
                <w:rFonts w:ascii="Arial" w:hAnsi="Arial" w:cs="Arial"/>
                <w:u w:val="single"/>
              </w:rPr>
              <w:t xml:space="preserve"> </w:t>
            </w:r>
          </w:p>
          <w:p w:rsidR="008D512B" w:rsidRPr="00C94752" w:rsidRDefault="008D512B" w:rsidP="00C94752">
            <w:pPr>
              <w:spacing w:after="0" w:line="240" w:lineRule="auto"/>
              <w:rPr>
                <w:rFonts w:ascii="Arial" w:hAnsi="Arial" w:cs="Arial"/>
                <w:u w:val="single"/>
              </w:rPr>
            </w:pPr>
          </w:p>
          <w:p w:rsidR="008D512B" w:rsidRPr="00C94752" w:rsidRDefault="008D512B" w:rsidP="00C94752">
            <w:pPr>
              <w:rPr>
                <w:rFonts w:ascii="Arial" w:hAnsi="Arial" w:cs="Arial"/>
              </w:rPr>
            </w:pPr>
            <w:r>
              <w:rPr>
                <w:rFonts w:ascii="Arial" w:hAnsi="Arial" w:cs="Arial"/>
              </w:rPr>
              <w:t>Delete the third sentence</w:t>
            </w:r>
            <w:r w:rsidRPr="00C94752">
              <w:rPr>
                <w:rFonts w:ascii="Arial" w:hAnsi="Arial" w:cs="Arial"/>
              </w:rPr>
              <w:t xml:space="preserve"> of the second paragraph</w:t>
            </w:r>
            <w:r>
              <w:rPr>
                <w:rFonts w:ascii="Arial" w:hAnsi="Arial" w:cs="Arial"/>
              </w:rPr>
              <w:t>:</w:t>
            </w:r>
          </w:p>
          <w:p w:rsidR="008D512B" w:rsidRPr="001151D0" w:rsidRDefault="008D512B" w:rsidP="001151D0">
            <w:pPr>
              <w:rPr>
                <w:rFonts w:ascii="Arial" w:hAnsi="Arial" w:cs="Arial"/>
                <w:b/>
                <w:bCs/>
                <w:strike/>
              </w:rPr>
            </w:pPr>
            <w:r>
              <w:rPr>
                <w:rFonts w:ascii="Arial" w:hAnsi="Arial" w:cs="Arial"/>
                <w:b/>
                <w:bCs/>
                <w:strike/>
              </w:rPr>
              <w:t>“</w:t>
            </w:r>
            <w:r w:rsidRPr="001151D0">
              <w:rPr>
                <w:rFonts w:ascii="Arial" w:hAnsi="Arial" w:cs="Arial"/>
                <w:b/>
                <w:bCs/>
                <w:strike/>
              </w:rPr>
              <w:t>On sites where low or zero carbon technologies are not feasible, developers will be expected to contribute towards equivalent off site allowable solutions</w:t>
            </w:r>
            <w:r>
              <w:rPr>
                <w:rFonts w:ascii="Arial" w:hAnsi="Arial" w:cs="Arial"/>
                <w:b/>
                <w:bCs/>
                <w:strike/>
              </w:rPr>
              <w:t>.”</w:t>
            </w:r>
          </w:p>
          <w:p w:rsidR="008D512B" w:rsidRPr="00C94752" w:rsidRDefault="008D512B" w:rsidP="001151D0">
            <w:pPr>
              <w:spacing w:after="0" w:line="240" w:lineRule="auto"/>
              <w:rPr>
                <w:rFonts w:ascii="Arial" w:hAnsi="Arial" w:cs="Arial"/>
              </w:rPr>
            </w:pPr>
          </w:p>
        </w:tc>
      </w:tr>
      <w:tr w:rsidR="008B1390" w:rsidRPr="005E7C9B" w:rsidTr="008D512B">
        <w:tc>
          <w:tcPr>
            <w:tcW w:w="0" w:type="auto"/>
          </w:tcPr>
          <w:p w:rsidR="008B1390" w:rsidRDefault="008B1390" w:rsidP="00BB5C4E">
            <w:pPr>
              <w:spacing w:after="0" w:line="240" w:lineRule="auto"/>
              <w:rPr>
                <w:rFonts w:ascii="Verdana" w:hAnsi="Verdana"/>
              </w:rPr>
            </w:pPr>
            <w:r w:rsidRPr="00507468">
              <w:rPr>
                <w:rFonts w:ascii="Verdana" w:hAnsi="Verdana"/>
              </w:rPr>
              <w:t>MM</w:t>
            </w:r>
            <w:r>
              <w:rPr>
                <w:rFonts w:ascii="Verdana" w:hAnsi="Verdana"/>
              </w:rPr>
              <w:t>32</w:t>
            </w:r>
          </w:p>
        </w:tc>
        <w:tc>
          <w:tcPr>
            <w:tcW w:w="0" w:type="auto"/>
          </w:tcPr>
          <w:p w:rsidR="008B1390" w:rsidRDefault="008B1390" w:rsidP="00F05AE5">
            <w:pPr>
              <w:spacing w:after="0" w:line="240" w:lineRule="auto"/>
              <w:rPr>
                <w:rFonts w:ascii="Verdana" w:hAnsi="Verdana"/>
              </w:rPr>
            </w:pPr>
            <w:r w:rsidRPr="00507468">
              <w:rPr>
                <w:rFonts w:ascii="Verdana" w:hAnsi="Verdana"/>
              </w:rPr>
              <w:t>72</w:t>
            </w:r>
          </w:p>
        </w:tc>
        <w:tc>
          <w:tcPr>
            <w:tcW w:w="2293" w:type="dxa"/>
          </w:tcPr>
          <w:p w:rsidR="008B1390" w:rsidRDefault="008B1390" w:rsidP="005359A0">
            <w:pPr>
              <w:rPr>
                <w:rFonts w:ascii="Arial" w:hAnsi="Arial"/>
              </w:rPr>
            </w:pPr>
            <w:r w:rsidRPr="00507468">
              <w:rPr>
                <w:rFonts w:ascii="Arial" w:hAnsi="Arial"/>
              </w:rPr>
              <w:t>Paragraph 6.23</w:t>
            </w:r>
          </w:p>
        </w:tc>
        <w:tc>
          <w:tcPr>
            <w:tcW w:w="9813" w:type="dxa"/>
          </w:tcPr>
          <w:p w:rsidR="008B1390" w:rsidRDefault="008B1390" w:rsidP="00C94752">
            <w:pPr>
              <w:rPr>
                <w:rFonts w:ascii="Arial" w:hAnsi="Arial" w:cs="Arial"/>
              </w:rPr>
            </w:pPr>
            <w:r>
              <w:rPr>
                <w:rFonts w:ascii="Arial" w:hAnsi="Arial" w:cs="Arial"/>
              </w:rPr>
              <w:t>Amend the paragraph as follows:</w:t>
            </w:r>
          </w:p>
          <w:p w:rsidR="008B1390" w:rsidRPr="00C94752" w:rsidRDefault="008B1390" w:rsidP="00797CC0">
            <w:pPr>
              <w:rPr>
                <w:rFonts w:ascii="Arial" w:hAnsi="Arial" w:cs="Arial"/>
              </w:rPr>
            </w:pPr>
            <w:r>
              <w:rPr>
                <w:rFonts w:ascii="Arial" w:hAnsi="Arial" w:cs="Arial"/>
              </w:rPr>
              <w:t xml:space="preserve">“Further guidance on </w:t>
            </w:r>
            <w:r w:rsidRPr="00797CC0">
              <w:rPr>
                <w:rFonts w:ascii="Arial" w:hAnsi="Arial" w:cs="Arial"/>
                <w:strike/>
              </w:rPr>
              <w:t>low-carbon and renewable energy generation</w:t>
            </w:r>
            <w:r>
              <w:rPr>
                <w:rFonts w:ascii="Arial" w:hAnsi="Arial" w:cs="Arial"/>
              </w:rPr>
              <w:t xml:space="preserve"> </w:t>
            </w:r>
            <w:r w:rsidRPr="00797CC0">
              <w:rPr>
                <w:rFonts w:ascii="Arial" w:hAnsi="Arial" w:cs="Arial"/>
                <w:b/>
                <w:u w:val="single"/>
              </w:rPr>
              <w:t>the application of this policy</w:t>
            </w:r>
            <w:r>
              <w:rPr>
                <w:rFonts w:ascii="Arial" w:hAnsi="Arial" w:cs="Arial"/>
              </w:rPr>
              <w:t xml:space="preserve"> will be contained in </w:t>
            </w:r>
            <w:r w:rsidRPr="00797CC0">
              <w:rPr>
                <w:rFonts w:ascii="Arial" w:hAnsi="Arial" w:cs="Arial"/>
                <w:strike/>
              </w:rPr>
              <w:t>an SPD</w:t>
            </w:r>
            <w:r>
              <w:rPr>
                <w:rFonts w:ascii="Arial" w:hAnsi="Arial" w:cs="Arial"/>
              </w:rPr>
              <w:t xml:space="preserve"> </w:t>
            </w:r>
            <w:r w:rsidRPr="00797CC0">
              <w:rPr>
                <w:rFonts w:ascii="Arial" w:hAnsi="Arial" w:cs="Arial"/>
                <w:b/>
                <w:u w:val="single"/>
              </w:rPr>
              <w:t xml:space="preserve">the </w:t>
            </w:r>
            <w:r w:rsidR="009A754F">
              <w:rPr>
                <w:rFonts w:ascii="Arial" w:hAnsi="Arial" w:cs="Arial"/>
                <w:b/>
                <w:u w:val="single"/>
              </w:rPr>
              <w:t>‘</w:t>
            </w:r>
            <w:r w:rsidRPr="00797CC0">
              <w:rPr>
                <w:rFonts w:ascii="Arial" w:hAnsi="Arial" w:cs="Arial"/>
                <w:b/>
                <w:u w:val="single"/>
              </w:rPr>
              <w:t xml:space="preserve">Your </w:t>
            </w:r>
            <w:r w:rsidR="00797CC0" w:rsidRPr="00797CC0">
              <w:rPr>
                <w:rFonts w:ascii="Arial" w:hAnsi="Arial" w:cs="Arial"/>
                <w:b/>
                <w:u w:val="single"/>
              </w:rPr>
              <w:t>Green and Healthy City’ Supplementary Planning Document</w:t>
            </w:r>
            <w:r w:rsidR="00797CC0">
              <w:rPr>
                <w:rFonts w:ascii="Arial" w:hAnsi="Arial" w:cs="Arial"/>
              </w:rPr>
              <w:t>.”</w:t>
            </w:r>
          </w:p>
        </w:tc>
      </w:tr>
      <w:tr w:rsidR="008D512B" w:rsidRPr="005E7C9B" w:rsidTr="008D512B">
        <w:tc>
          <w:tcPr>
            <w:tcW w:w="0" w:type="auto"/>
          </w:tcPr>
          <w:p w:rsidR="008D512B" w:rsidRDefault="008D512B" w:rsidP="00BB5C4E">
            <w:pPr>
              <w:spacing w:after="0" w:line="240" w:lineRule="auto"/>
              <w:rPr>
                <w:rFonts w:ascii="Verdana" w:hAnsi="Verdana"/>
              </w:rPr>
            </w:pPr>
            <w:r>
              <w:rPr>
                <w:rFonts w:ascii="Verdana" w:hAnsi="Verdana"/>
              </w:rPr>
              <w:lastRenderedPageBreak/>
              <w:t>MM33</w:t>
            </w:r>
          </w:p>
        </w:tc>
        <w:tc>
          <w:tcPr>
            <w:tcW w:w="0" w:type="auto"/>
          </w:tcPr>
          <w:p w:rsidR="008D512B" w:rsidRDefault="008D512B" w:rsidP="00F05AE5">
            <w:pPr>
              <w:spacing w:after="0" w:line="240" w:lineRule="auto"/>
              <w:rPr>
                <w:rFonts w:ascii="Verdana" w:hAnsi="Verdana"/>
              </w:rPr>
            </w:pPr>
            <w:r>
              <w:rPr>
                <w:rFonts w:ascii="Verdana" w:hAnsi="Verdana"/>
              </w:rPr>
              <w:t>74</w:t>
            </w:r>
          </w:p>
        </w:tc>
        <w:tc>
          <w:tcPr>
            <w:tcW w:w="2293" w:type="dxa"/>
          </w:tcPr>
          <w:p w:rsidR="008D512B" w:rsidRDefault="008D512B" w:rsidP="005359A0">
            <w:pPr>
              <w:rPr>
                <w:rFonts w:ascii="Arial" w:hAnsi="Arial"/>
              </w:rPr>
            </w:pPr>
            <w:r>
              <w:rPr>
                <w:rFonts w:ascii="Arial" w:hAnsi="Arial"/>
              </w:rPr>
              <w:t xml:space="preserve">Policy TP6 Managing </w:t>
            </w:r>
            <w:proofErr w:type="spellStart"/>
            <w:r>
              <w:rPr>
                <w:rFonts w:ascii="Arial" w:hAnsi="Arial"/>
              </w:rPr>
              <w:t>Floodrisk</w:t>
            </w:r>
            <w:proofErr w:type="spellEnd"/>
          </w:p>
        </w:tc>
        <w:tc>
          <w:tcPr>
            <w:tcW w:w="9813" w:type="dxa"/>
          </w:tcPr>
          <w:p w:rsidR="008D512B" w:rsidRPr="0016195E" w:rsidRDefault="008D512B" w:rsidP="0016195E">
            <w:pPr>
              <w:rPr>
                <w:rFonts w:ascii="Arial" w:hAnsi="Arial" w:cs="Arial"/>
              </w:rPr>
            </w:pPr>
            <w:r w:rsidRPr="0016195E">
              <w:rPr>
                <w:rFonts w:ascii="Arial" w:hAnsi="Arial" w:cs="Arial"/>
              </w:rPr>
              <w:t>Amend the title of the policy as follows;</w:t>
            </w:r>
          </w:p>
          <w:p w:rsidR="008D512B" w:rsidRPr="0016195E" w:rsidRDefault="008D512B" w:rsidP="0016195E">
            <w:pPr>
              <w:rPr>
                <w:rFonts w:ascii="Arial" w:hAnsi="Arial" w:cs="Arial"/>
                <w:u w:val="single"/>
              </w:rPr>
            </w:pPr>
            <w:r>
              <w:rPr>
                <w:rFonts w:ascii="Arial" w:hAnsi="Arial" w:cs="Arial"/>
                <w:b/>
                <w:strike/>
              </w:rPr>
              <w:t>“</w:t>
            </w:r>
            <w:r w:rsidRPr="0016195E">
              <w:rPr>
                <w:rFonts w:ascii="Arial" w:hAnsi="Arial" w:cs="Arial"/>
                <w:b/>
                <w:strike/>
              </w:rPr>
              <w:t xml:space="preserve">Managing flood </w:t>
            </w:r>
            <w:proofErr w:type="gramStart"/>
            <w:r w:rsidRPr="0016195E">
              <w:rPr>
                <w:rFonts w:ascii="Arial" w:hAnsi="Arial" w:cs="Arial"/>
                <w:b/>
                <w:strike/>
              </w:rPr>
              <w:t>risk</w:t>
            </w:r>
            <w:r w:rsidRPr="0016195E">
              <w:rPr>
                <w:rFonts w:ascii="Arial" w:hAnsi="Arial" w:cs="Arial"/>
                <w:b/>
              </w:rPr>
              <w:t xml:space="preserve">  </w:t>
            </w:r>
            <w:r w:rsidRPr="0016195E">
              <w:rPr>
                <w:rFonts w:ascii="Arial" w:hAnsi="Arial" w:cs="Arial"/>
                <w:b/>
                <w:u w:val="single"/>
              </w:rPr>
              <w:t>Management</w:t>
            </w:r>
            <w:proofErr w:type="gramEnd"/>
            <w:r w:rsidRPr="0016195E">
              <w:rPr>
                <w:rFonts w:ascii="Arial" w:hAnsi="Arial" w:cs="Arial"/>
                <w:b/>
                <w:u w:val="single"/>
              </w:rPr>
              <w:t xml:space="preserve"> of </w:t>
            </w:r>
            <w:r>
              <w:rPr>
                <w:rFonts w:ascii="Arial" w:hAnsi="Arial" w:cs="Arial"/>
                <w:b/>
                <w:u w:val="single"/>
              </w:rPr>
              <w:t>flood risk and water resources.”</w:t>
            </w:r>
          </w:p>
          <w:p w:rsidR="008D512B" w:rsidRDefault="008D512B" w:rsidP="0016195E">
            <w:pPr>
              <w:rPr>
                <w:rFonts w:ascii="Arial" w:hAnsi="Arial"/>
              </w:rPr>
            </w:pPr>
          </w:p>
          <w:p w:rsidR="008D512B" w:rsidRDefault="008D512B" w:rsidP="0016195E">
            <w:pPr>
              <w:rPr>
                <w:rFonts w:ascii="Arial" w:hAnsi="Arial" w:cs="Arial"/>
              </w:rPr>
            </w:pPr>
            <w:r>
              <w:rPr>
                <w:rFonts w:ascii="Arial" w:hAnsi="Arial" w:cs="Arial"/>
              </w:rPr>
              <w:t>Amend</w:t>
            </w:r>
            <w:r w:rsidRPr="0016195E">
              <w:rPr>
                <w:rFonts w:ascii="Arial" w:hAnsi="Arial" w:cs="Arial"/>
              </w:rPr>
              <w:t xml:space="preserve"> the Surface Water Drainage Assessment section as follows: </w:t>
            </w:r>
          </w:p>
          <w:p w:rsidR="008D512B" w:rsidRPr="00D877CA" w:rsidRDefault="008D512B" w:rsidP="0016195E">
            <w:pPr>
              <w:rPr>
                <w:rFonts w:ascii="Arial" w:hAnsi="Arial" w:cs="Arial"/>
                <w:b/>
                <w:bCs/>
                <w:sz w:val="24"/>
                <w:szCs w:val="24"/>
                <w:u w:val="single"/>
              </w:rPr>
            </w:pPr>
            <w:r>
              <w:rPr>
                <w:rFonts w:ascii="Arial" w:hAnsi="Arial" w:cs="Arial"/>
                <w:b/>
                <w:strike/>
                <w:sz w:val="24"/>
                <w:szCs w:val="24"/>
              </w:rPr>
              <w:t xml:space="preserve">“Surface Water Drainage Assessment </w:t>
            </w:r>
            <w:r w:rsidRPr="00D877CA">
              <w:rPr>
                <w:rFonts w:ascii="Arial" w:hAnsi="Arial" w:cs="Arial"/>
                <w:b/>
                <w:bCs/>
                <w:sz w:val="24"/>
                <w:szCs w:val="24"/>
                <w:u w:val="single"/>
              </w:rPr>
              <w:t>Sustainable Drainage Assessment and Operation and Maintenance Plan</w:t>
            </w:r>
          </w:p>
          <w:p w:rsidR="008D512B" w:rsidRPr="0089218C" w:rsidRDefault="008D512B" w:rsidP="0016195E">
            <w:pPr>
              <w:rPr>
                <w:rFonts w:ascii="Arial" w:hAnsi="Arial" w:cs="Arial"/>
                <w:b/>
                <w:sz w:val="24"/>
                <w:szCs w:val="24"/>
                <w:u w:val="single"/>
              </w:rPr>
            </w:pPr>
            <w:r w:rsidRPr="0089218C">
              <w:rPr>
                <w:rFonts w:ascii="Arial" w:hAnsi="Arial" w:cs="Arial"/>
                <w:b/>
                <w:bCs/>
                <w:u w:val="single"/>
              </w:rPr>
              <w:t>A Sustainable Drainage Assessment and Operation and Maintenance Plan will be required for all major developments</w:t>
            </w:r>
            <w:r>
              <w:rPr>
                <w:rFonts w:ascii="Arial" w:hAnsi="Arial" w:cs="Arial"/>
                <w:b/>
                <w:bCs/>
                <w:u w:val="single"/>
              </w:rPr>
              <w:t xml:space="preserve">, </w:t>
            </w:r>
            <w:r w:rsidRPr="0089218C">
              <w:rPr>
                <w:rFonts w:ascii="Arial" w:hAnsi="Arial" w:cs="Arial"/>
                <w:b/>
                <w:u w:val="single"/>
              </w:rPr>
              <w:t xml:space="preserve">as defined </w:t>
            </w:r>
            <w:r w:rsidRPr="0089218C">
              <w:rPr>
                <w:rFonts w:ascii="Arial" w:hAnsi="Arial" w:cs="Arial"/>
                <w:b/>
                <w:u w:val="single"/>
                <w:lang w:val="en"/>
              </w:rPr>
              <w:t>in Article 2(1) of the Town and Country Planning (Development Management</w:t>
            </w:r>
            <w:r>
              <w:rPr>
                <w:rFonts w:ascii="Arial" w:hAnsi="Arial" w:cs="Arial"/>
                <w:b/>
                <w:u w:val="single"/>
                <w:lang w:val="en"/>
              </w:rPr>
              <w:t xml:space="preserve"> Procedure) (England) Order 2015</w:t>
            </w:r>
            <w:r w:rsidRPr="0089218C">
              <w:rPr>
                <w:rFonts w:ascii="Arial" w:hAnsi="Arial" w:cs="Arial"/>
                <w:b/>
                <w:u w:val="single"/>
                <w:lang w:val="en"/>
              </w:rPr>
              <w:t>.</w:t>
            </w:r>
            <w:r w:rsidRPr="0089218C">
              <w:rPr>
                <w:rFonts w:ascii="Arial" w:hAnsi="Arial" w:cs="Arial"/>
                <w:b/>
                <w:bCs/>
                <w:u w:val="single"/>
              </w:rPr>
              <w:t xml:space="preserve"> </w:t>
            </w:r>
          </w:p>
          <w:p w:rsidR="008D512B" w:rsidRPr="0016195E" w:rsidRDefault="008D512B" w:rsidP="0016195E">
            <w:pPr>
              <w:rPr>
                <w:rFonts w:ascii="Arial" w:hAnsi="Arial" w:cs="Arial"/>
                <w:b/>
                <w:strike/>
              </w:rPr>
            </w:pPr>
            <w:r w:rsidRPr="0016195E">
              <w:rPr>
                <w:rFonts w:ascii="Arial" w:hAnsi="Arial" w:cs="Arial"/>
              </w:rPr>
              <w:t>As part of their Flood Risk Assessment (FRA)</w:t>
            </w:r>
            <w:r>
              <w:rPr>
                <w:rFonts w:ascii="Arial" w:hAnsi="Arial" w:cs="Arial"/>
              </w:rPr>
              <w:t xml:space="preserve"> </w:t>
            </w:r>
            <w:r>
              <w:rPr>
                <w:rFonts w:ascii="Arial" w:hAnsi="Arial" w:cs="Arial"/>
                <w:b/>
                <w:u w:val="single"/>
              </w:rPr>
              <w:t>and Sustainable Drainage Assessment</w:t>
            </w:r>
            <w:r w:rsidRPr="0016195E">
              <w:rPr>
                <w:rFonts w:ascii="Arial" w:hAnsi="Arial" w:cs="Arial"/>
              </w:rPr>
              <w:t xml:space="preserve"> developers should demonstrate that the disposal of surface water from the site will not exacerbate existing flooding and that </w:t>
            </w:r>
            <w:proofErr w:type="spellStart"/>
            <w:r w:rsidRPr="00BB5C4E">
              <w:rPr>
                <w:rFonts w:ascii="Arial" w:hAnsi="Arial" w:cs="Arial"/>
              </w:rPr>
              <w:t>exce</w:t>
            </w:r>
            <w:r w:rsidRPr="00BB5C4E">
              <w:rPr>
                <w:rFonts w:ascii="Arial" w:hAnsi="Arial" w:cs="Arial"/>
                <w:b/>
                <w:u w:val="single"/>
              </w:rPr>
              <w:t>e</w:t>
            </w:r>
            <w:r w:rsidRPr="00BB5C4E">
              <w:rPr>
                <w:rFonts w:ascii="Arial" w:hAnsi="Arial" w:cs="Arial"/>
              </w:rPr>
              <w:t>dence</w:t>
            </w:r>
            <w:proofErr w:type="spellEnd"/>
            <w:r w:rsidRPr="0016195E">
              <w:rPr>
                <w:rFonts w:ascii="Arial" w:hAnsi="Arial" w:cs="Arial"/>
              </w:rPr>
              <w:t xml:space="preserve"> flows will be managed</w:t>
            </w:r>
            <w:r w:rsidRPr="0016195E">
              <w:rPr>
                <w:rFonts w:ascii="Arial" w:hAnsi="Arial" w:cs="Arial"/>
                <w:strike/>
              </w:rPr>
              <w:t xml:space="preserve">. </w:t>
            </w:r>
            <w:r w:rsidRPr="0016195E">
              <w:rPr>
                <w:rFonts w:ascii="Arial" w:hAnsi="Arial" w:cs="Arial"/>
                <w:b/>
                <w:strike/>
              </w:rPr>
              <w:t>Requirements for discharge from sites are outlined in the SFRA. This will include:</w:t>
            </w:r>
          </w:p>
          <w:p w:rsidR="008D512B" w:rsidRPr="0016195E" w:rsidRDefault="008D512B" w:rsidP="0016195E">
            <w:pPr>
              <w:rPr>
                <w:rFonts w:ascii="Arial" w:hAnsi="Arial" w:cs="Arial"/>
                <w:b/>
                <w:strike/>
              </w:rPr>
            </w:pPr>
            <w:r w:rsidRPr="0016195E">
              <w:rPr>
                <w:rFonts w:ascii="Arial" w:hAnsi="Arial" w:cs="Arial"/>
                <w:b/>
                <w:strike/>
              </w:rPr>
              <w:t xml:space="preserve">Restrictions to the greenfield run-off rate for </w:t>
            </w:r>
          </w:p>
          <w:p w:rsidR="008D512B" w:rsidRPr="0016195E" w:rsidRDefault="008D512B" w:rsidP="0016195E">
            <w:pPr>
              <w:numPr>
                <w:ilvl w:val="0"/>
                <w:numId w:val="17"/>
              </w:numPr>
              <w:rPr>
                <w:rFonts w:ascii="Arial" w:hAnsi="Arial" w:cs="Arial"/>
                <w:b/>
                <w:strike/>
              </w:rPr>
            </w:pPr>
            <w:r w:rsidRPr="0016195E">
              <w:rPr>
                <w:rFonts w:ascii="Arial" w:hAnsi="Arial" w:cs="Arial"/>
                <w:b/>
                <w:strike/>
              </w:rPr>
              <w:t>Greenfield sites</w:t>
            </w:r>
          </w:p>
          <w:p w:rsidR="008D512B" w:rsidRPr="0016195E" w:rsidRDefault="008D512B" w:rsidP="0016195E">
            <w:pPr>
              <w:numPr>
                <w:ilvl w:val="0"/>
                <w:numId w:val="17"/>
              </w:numPr>
              <w:rPr>
                <w:rFonts w:ascii="Arial" w:hAnsi="Arial" w:cs="Arial"/>
                <w:b/>
                <w:strike/>
              </w:rPr>
            </w:pPr>
            <w:r w:rsidRPr="0016195E">
              <w:rPr>
                <w:rFonts w:ascii="Arial" w:hAnsi="Arial" w:cs="Arial"/>
                <w:b/>
                <w:strike/>
              </w:rPr>
              <w:t xml:space="preserve">Brownfield sites at </w:t>
            </w:r>
            <w:proofErr w:type="spellStart"/>
            <w:r w:rsidRPr="0016195E">
              <w:rPr>
                <w:rFonts w:ascii="Arial" w:hAnsi="Arial" w:cs="Arial"/>
                <w:b/>
                <w:strike/>
              </w:rPr>
              <w:t>floodrisk</w:t>
            </w:r>
            <w:proofErr w:type="spellEnd"/>
          </w:p>
          <w:p w:rsidR="008D512B" w:rsidRPr="0016195E" w:rsidRDefault="008D512B" w:rsidP="0016195E">
            <w:pPr>
              <w:numPr>
                <w:ilvl w:val="0"/>
                <w:numId w:val="17"/>
              </w:numPr>
              <w:rPr>
                <w:rFonts w:ascii="Arial" w:hAnsi="Arial" w:cs="Arial"/>
                <w:b/>
                <w:strike/>
              </w:rPr>
            </w:pPr>
            <w:r w:rsidRPr="0016195E">
              <w:rPr>
                <w:rFonts w:ascii="Arial" w:hAnsi="Arial" w:cs="Arial"/>
                <w:b/>
                <w:strike/>
              </w:rPr>
              <w:t xml:space="preserve">Brownfield sites where there are run-off impacts on a community at </w:t>
            </w:r>
            <w:proofErr w:type="spellStart"/>
            <w:r w:rsidRPr="0016195E">
              <w:rPr>
                <w:rFonts w:ascii="Arial" w:hAnsi="Arial" w:cs="Arial"/>
                <w:b/>
                <w:strike/>
              </w:rPr>
              <w:t>floodrisk</w:t>
            </w:r>
            <w:proofErr w:type="spellEnd"/>
          </w:p>
          <w:p w:rsidR="008D512B" w:rsidRPr="0016195E" w:rsidRDefault="008D512B" w:rsidP="0016195E">
            <w:pPr>
              <w:rPr>
                <w:rFonts w:ascii="Arial" w:hAnsi="Arial" w:cs="Arial"/>
                <w:b/>
                <w:strike/>
              </w:rPr>
            </w:pPr>
            <w:r w:rsidRPr="0016195E">
              <w:rPr>
                <w:rFonts w:ascii="Arial" w:hAnsi="Arial" w:cs="Arial"/>
                <w:b/>
                <w:strike/>
              </w:rPr>
              <w:t>A minimum of a 20% reduction in peak flows between the existing and developed scenario for;</w:t>
            </w:r>
          </w:p>
          <w:p w:rsidR="008D512B" w:rsidRPr="0016195E" w:rsidRDefault="008D512B" w:rsidP="0016195E">
            <w:pPr>
              <w:numPr>
                <w:ilvl w:val="0"/>
                <w:numId w:val="18"/>
              </w:numPr>
              <w:rPr>
                <w:rFonts w:ascii="Arial" w:hAnsi="Arial" w:cs="Arial"/>
                <w:b/>
                <w:strike/>
              </w:rPr>
            </w:pPr>
            <w:r w:rsidRPr="0016195E">
              <w:rPr>
                <w:rFonts w:ascii="Arial" w:hAnsi="Arial" w:cs="Arial"/>
                <w:b/>
                <w:strike/>
              </w:rPr>
              <w:lastRenderedPageBreak/>
              <w:t>All other brownfield sites</w:t>
            </w:r>
          </w:p>
          <w:p w:rsidR="008D512B" w:rsidRDefault="008D512B" w:rsidP="0016195E">
            <w:pPr>
              <w:spacing w:after="0" w:line="240" w:lineRule="auto"/>
              <w:rPr>
                <w:rFonts w:ascii="Arial" w:hAnsi="Arial" w:cs="Arial"/>
                <w:b/>
                <w:u w:val="single"/>
              </w:rPr>
            </w:pPr>
            <w:r w:rsidRPr="0016195E">
              <w:rPr>
                <w:rFonts w:ascii="Arial" w:hAnsi="Arial" w:cs="Arial"/>
                <w:b/>
                <w:u w:val="single"/>
              </w:rPr>
              <w:t xml:space="preserve">For all </w:t>
            </w:r>
            <w:r>
              <w:rPr>
                <w:rFonts w:ascii="Arial" w:hAnsi="Arial" w:cs="Arial"/>
                <w:b/>
                <w:u w:val="single"/>
              </w:rPr>
              <w:t>developments where a site-specific Flood Risk Assessment and/or Sustainable Drainage Assessment is required</w:t>
            </w:r>
            <w:r w:rsidRPr="0016195E">
              <w:rPr>
                <w:rFonts w:ascii="Arial" w:hAnsi="Arial" w:cs="Arial"/>
                <w:b/>
                <w:u w:val="single"/>
              </w:rPr>
              <w:t>,</w:t>
            </w:r>
            <w:r>
              <w:rPr>
                <w:rFonts w:ascii="Arial" w:hAnsi="Arial" w:cs="Arial"/>
                <w:b/>
                <w:u w:val="single"/>
              </w:rPr>
              <w:t xml:space="preserve"> </w:t>
            </w:r>
            <w:r w:rsidRPr="0016195E">
              <w:rPr>
                <w:rFonts w:ascii="Arial" w:hAnsi="Arial" w:cs="Arial"/>
                <w:b/>
                <w:u w:val="single"/>
              </w:rPr>
              <w:t>surface water discharge rates shall be limited to the equivalent site-specific greenfield runoff rate for all return periods up to the 1 in 100 year plus climate change event, unless it can be demonstrated that the cost of achieving this would make the proposed development unviable.</w:t>
            </w:r>
            <w:r>
              <w:rPr>
                <w:rFonts w:ascii="Arial" w:hAnsi="Arial" w:cs="Arial"/>
                <w:b/>
                <w:u w:val="single"/>
              </w:rPr>
              <w:t>”</w:t>
            </w:r>
          </w:p>
          <w:p w:rsidR="008D512B" w:rsidRDefault="008D512B" w:rsidP="0016195E">
            <w:pPr>
              <w:spacing w:after="0" w:line="240" w:lineRule="auto"/>
              <w:rPr>
                <w:rFonts w:ascii="Arial" w:hAnsi="Arial" w:cs="Arial"/>
                <w:b/>
                <w:u w:val="single"/>
              </w:rPr>
            </w:pPr>
          </w:p>
          <w:tbl>
            <w:tblPr>
              <w:tblW w:w="0" w:type="auto"/>
              <w:tblBorders>
                <w:top w:val="nil"/>
                <w:left w:val="nil"/>
                <w:bottom w:val="nil"/>
                <w:right w:val="nil"/>
              </w:tblBorders>
              <w:tblLook w:val="0000" w:firstRow="0" w:lastRow="0" w:firstColumn="0" w:lastColumn="0" w:noHBand="0" w:noVBand="0"/>
            </w:tblPr>
            <w:tblGrid>
              <w:gridCol w:w="9597"/>
            </w:tblGrid>
            <w:tr w:rsidR="008D512B" w:rsidRPr="006D2FCA">
              <w:trPr>
                <w:trHeight w:val="2038"/>
              </w:trPr>
              <w:tc>
                <w:tcPr>
                  <w:tcW w:w="0" w:type="auto"/>
                </w:tcPr>
                <w:p w:rsidR="008D512B" w:rsidRDefault="008D512B" w:rsidP="006D2FCA">
                  <w:pPr>
                    <w:autoSpaceDE w:val="0"/>
                    <w:autoSpaceDN w:val="0"/>
                    <w:adjustRightInd w:val="0"/>
                    <w:spacing w:after="0" w:line="240" w:lineRule="auto"/>
                    <w:rPr>
                      <w:rFonts w:ascii="Arial" w:hAnsi="Arial" w:cs="Arial"/>
                      <w:color w:val="000000"/>
                      <w:lang w:eastAsia="en-GB"/>
                    </w:rPr>
                  </w:pPr>
                  <w:r w:rsidRPr="006D2FCA">
                    <w:rPr>
                      <w:rFonts w:ascii="Arial" w:hAnsi="Arial" w:cs="Arial"/>
                      <w:color w:val="000000"/>
                      <w:lang w:eastAsia="en-GB"/>
                    </w:rPr>
                    <w:t>Amend the</w:t>
                  </w:r>
                  <w:r>
                    <w:rPr>
                      <w:rFonts w:ascii="Arial" w:hAnsi="Arial" w:cs="Arial"/>
                      <w:color w:val="000000"/>
                      <w:lang w:eastAsia="en-GB"/>
                    </w:rPr>
                    <w:t xml:space="preserve"> last sentence of the first paragraph of the</w:t>
                  </w:r>
                  <w:r w:rsidRPr="006D2FCA">
                    <w:rPr>
                      <w:rFonts w:ascii="Arial" w:hAnsi="Arial" w:cs="Arial"/>
                      <w:color w:val="000000"/>
                      <w:lang w:eastAsia="en-GB"/>
                    </w:rPr>
                    <w:t xml:space="preserve"> Sustainable Urban Drainage section as follows: </w:t>
                  </w:r>
                </w:p>
                <w:p w:rsidR="008D512B" w:rsidRPr="006D2FCA" w:rsidRDefault="008D512B" w:rsidP="006D2FCA">
                  <w:pPr>
                    <w:autoSpaceDE w:val="0"/>
                    <w:autoSpaceDN w:val="0"/>
                    <w:adjustRightInd w:val="0"/>
                    <w:spacing w:after="0" w:line="240" w:lineRule="auto"/>
                    <w:rPr>
                      <w:rFonts w:ascii="Arial" w:hAnsi="Arial" w:cs="Arial"/>
                      <w:color w:val="000000"/>
                      <w:lang w:eastAsia="en-GB"/>
                    </w:rPr>
                  </w:pPr>
                </w:p>
                <w:p w:rsidR="008D512B" w:rsidRPr="006D2FCA" w:rsidRDefault="008D512B" w:rsidP="006D2FCA">
                  <w:pPr>
                    <w:rPr>
                      <w:rFonts w:ascii="Arial" w:hAnsi="Arial" w:cs="Arial"/>
                      <w:b/>
                      <w:bCs/>
                      <w:u w:val="single"/>
                    </w:rPr>
                  </w:pPr>
                  <w:r>
                    <w:rPr>
                      <w:rFonts w:ascii="Arial" w:hAnsi="Arial" w:cs="Arial"/>
                      <w:b/>
                      <w:bCs/>
                      <w:strike/>
                    </w:rPr>
                    <w:t>“</w:t>
                  </w:r>
                  <w:r w:rsidRPr="006D2FCA">
                    <w:rPr>
                      <w:rFonts w:ascii="Arial" w:hAnsi="Arial" w:cs="Arial"/>
                      <w:b/>
                      <w:bCs/>
                      <w:strike/>
                    </w:rPr>
                    <w:t xml:space="preserve">Where ground conditions are not suitable for infiltration </w:t>
                  </w:r>
                  <w:proofErr w:type="spellStart"/>
                  <w:r w:rsidRPr="006D2FCA">
                    <w:rPr>
                      <w:rFonts w:ascii="Arial" w:hAnsi="Arial" w:cs="Arial"/>
                      <w:b/>
                      <w:bCs/>
                      <w:strike/>
                    </w:rPr>
                    <w:t>then</w:t>
                  </w:r>
                  <w:proofErr w:type="spellEnd"/>
                  <w:r w:rsidRPr="006D2FCA">
                    <w:rPr>
                      <w:rFonts w:ascii="Arial" w:hAnsi="Arial" w:cs="Arial"/>
                      <w:b/>
                      <w:bCs/>
                      <w:strike/>
                    </w:rPr>
                    <w:t xml:space="preserve"> expected and direct flows into sewers and watercourses will be controlled in order to lessen the impact of flash floods and decrease the risk of flooding.</w:t>
                  </w:r>
                  <w:r w:rsidRPr="006D2FCA">
                    <w:rPr>
                      <w:rFonts w:ascii="Arial" w:hAnsi="Arial" w:cs="Arial"/>
                      <w:b/>
                      <w:bCs/>
                    </w:rPr>
                    <w:t xml:space="preserve">  </w:t>
                  </w:r>
                  <w:r w:rsidRPr="006D2FCA">
                    <w:rPr>
                      <w:rFonts w:ascii="Arial" w:hAnsi="Arial" w:cs="Arial"/>
                      <w:b/>
                      <w:bCs/>
                      <w:u w:val="single"/>
                    </w:rPr>
                    <w:t>Surface water runoff should be managed as close to its source as possible in line with the following drainage hierarchy:</w:t>
                  </w:r>
                </w:p>
                <w:p w:rsidR="008D512B" w:rsidRPr="006D2FCA" w:rsidRDefault="008D512B" w:rsidP="006D2FCA">
                  <w:pPr>
                    <w:numPr>
                      <w:ilvl w:val="0"/>
                      <w:numId w:val="30"/>
                    </w:numPr>
                    <w:rPr>
                      <w:rFonts w:ascii="Arial" w:hAnsi="Arial" w:cs="Arial"/>
                      <w:b/>
                      <w:bCs/>
                      <w:u w:val="single"/>
                    </w:rPr>
                  </w:pPr>
                  <w:r w:rsidRPr="006D2FCA">
                    <w:rPr>
                      <w:rFonts w:ascii="Arial" w:hAnsi="Arial" w:cs="Arial"/>
                      <w:b/>
                      <w:bCs/>
                      <w:u w:val="single"/>
                    </w:rPr>
                    <w:t>Store rainwater for later use.</w:t>
                  </w:r>
                </w:p>
                <w:p w:rsidR="008D512B" w:rsidRPr="006D2FCA" w:rsidRDefault="008D512B" w:rsidP="006D2FCA">
                  <w:pPr>
                    <w:numPr>
                      <w:ilvl w:val="0"/>
                      <w:numId w:val="30"/>
                    </w:numPr>
                    <w:rPr>
                      <w:rFonts w:ascii="Arial" w:hAnsi="Arial" w:cs="Arial"/>
                      <w:b/>
                      <w:bCs/>
                      <w:u w:val="single"/>
                    </w:rPr>
                  </w:pPr>
                  <w:r w:rsidRPr="006D2FCA">
                    <w:rPr>
                      <w:rFonts w:ascii="Arial" w:hAnsi="Arial" w:cs="Arial"/>
                      <w:b/>
                      <w:bCs/>
                      <w:u w:val="single"/>
                    </w:rPr>
                    <w:t>Discharge into the ground (infiltration).</w:t>
                  </w:r>
                </w:p>
                <w:p w:rsidR="008D512B" w:rsidRPr="006D2FCA" w:rsidRDefault="008D512B" w:rsidP="006D2FCA">
                  <w:pPr>
                    <w:numPr>
                      <w:ilvl w:val="0"/>
                      <w:numId w:val="30"/>
                    </w:numPr>
                    <w:rPr>
                      <w:rFonts w:ascii="Arial" w:hAnsi="Arial" w:cs="Arial"/>
                      <w:b/>
                      <w:bCs/>
                      <w:u w:val="single"/>
                    </w:rPr>
                  </w:pPr>
                  <w:r w:rsidRPr="006D2FCA">
                    <w:rPr>
                      <w:rFonts w:ascii="Arial" w:hAnsi="Arial" w:cs="Arial"/>
                      <w:b/>
                      <w:bCs/>
                      <w:u w:val="single"/>
                    </w:rPr>
                    <w:t>Discharge to a surface water body.</w:t>
                  </w:r>
                </w:p>
                <w:p w:rsidR="008D512B" w:rsidRPr="006D2FCA" w:rsidRDefault="008D512B" w:rsidP="006D2FCA">
                  <w:pPr>
                    <w:numPr>
                      <w:ilvl w:val="0"/>
                      <w:numId w:val="30"/>
                    </w:numPr>
                    <w:rPr>
                      <w:rFonts w:ascii="Arial" w:hAnsi="Arial" w:cs="Arial"/>
                      <w:b/>
                      <w:bCs/>
                      <w:u w:val="single"/>
                    </w:rPr>
                  </w:pPr>
                  <w:r w:rsidRPr="006D2FCA">
                    <w:rPr>
                      <w:rFonts w:ascii="Arial" w:hAnsi="Arial" w:cs="Arial"/>
                      <w:b/>
                      <w:bCs/>
                      <w:u w:val="single"/>
                    </w:rPr>
                    <w:t>Discharge to a surface water sewer, highway drain or other drainage system.</w:t>
                  </w:r>
                </w:p>
                <w:p w:rsidR="008D512B" w:rsidRPr="006D2FCA" w:rsidRDefault="008D512B" w:rsidP="006D2FCA">
                  <w:pPr>
                    <w:numPr>
                      <w:ilvl w:val="0"/>
                      <w:numId w:val="30"/>
                    </w:numPr>
                    <w:rPr>
                      <w:rFonts w:ascii="Arial" w:hAnsi="Arial" w:cs="Arial"/>
                      <w:b/>
                      <w:bCs/>
                      <w:u w:val="single"/>
                    </w:rPr>
                  </w:pPr>
                  <w:r w:rsidRPr="006D2FCA">
                    <w:rPr>
                      <w:rFonts w:ascii="Arial" w:hAnsi="Arial" w:cs="Arial"/>
                      <w:b/>
                      <w:bCs/>
                      <w:u w:val="single"/>
                    </w:rPr>
                    <w:t>Drainage to a combined sewer.</w:t>
                  </w:r>
                  <w:r>
                    <w:rPr>
                      <w:rFonts w:ascii="Arial" w:hAnsi="Arial" w:cs="Arial"/>
                      <w:b/>
                      <w:bCs/>
                      <w:u w:val="single"/>
                    </w:rPr>
                    <w:t>”</w:t>
                  </w:r>
                </w:p>
              </w:tc>
            </w:tr>
          </w:tbl>
          <w:p w:rsidR="008D512B" w:rsidRDefault="008D512B" w:rsidP="00021660">
            <w:pPr>
              <w:rPr>
                <w:rFonts w:ascii="Arial" w:hAnsi="Arial" w:cs="Arial"/>
              </w:rPr>
            </w:pPr>
            <w:r>
              <w:rPr>
                <w:rFonts w:ascii="Arial" w:hAnsi="Arial" w:cs="Arial"/>
              </w:rPr>
              <w:t>Amend the final paragraph of the Sustainable Urban Drainage section as follows:</w:t>
            </w:r>
          </w:p>
          <w:p w:rsidR="008D512B" w:rsidRPr="008A6058" w:rsidRDefault="008D512B" w:rsidP="00F65E90">
            <w:pPr>
              <w:rPr>
                <w:rFonts w:ascii="Arial" w:hAnsi="Arial" w:cs="Arial"/>
                <w:bCs/>
                <w:color w:val="C0504D" w:themeColor="accent2"/>
              </w:rPr>
            </w:pPr>
            <w:r>
              <w:rPr>
                <w:rFonts w:ascii="Arial" w:hAnsi="Arial" w:cs="Arial"/>
                <w:bCs/>
              </w:rPr>
              <w:t>“</w:t>
            </w:r>
            <w:r w:rsidRPr="00DB6577">
              <w:rPr>
                <w:rFonts w:ascii="Arial" w:hAnsi="Arial" w:cs="Arial"/>
                <w:bCs/>
              </w:rPr>
              <w:t xml:space="preserve">All </w:t>
            </w:r>
            <w:proofErr w:type="spellStart"/>
            <w:r w:rsidRPr="00DB6577">
              <w:rPr>
                <w:rFonts w:ascii="Arial" w:hAnsi="Arial" w:cs="Arial"/>
                <w:bCs/>
              </w:rPr>
              <w:t>SuDS</w:t>
            </w:r>
            <w:proofErr w:type="spellEnd"/>
            <w:r w:rsidRPr="00DB6577">
              <w:rPr>
                <w:rFonts w:ascii="Arial" w:hAnsi="Arial" w:cs="Arial"/>
                <w:bCs/>
              </w:rPr>
              <w:t xml:space="preserve"> must protect and enhance water quality by reducing the risk of diffuse pollution by means of treating at source and including multiple treatment trains </w:t>
            </w:r>
            <w:r w:rsidRPr="00DB6577">
              <w:rPr>
                <w:rFonts w:ascii="Arial" w:hAnsi="Arial" w:cs="Arial"/>
                <w:b/>
                <w:bCs/>
              </w:rPr>
              <w:t>where feasible.</w:t>
            </w:r>
            <w:r w:rsidRPr="00DB6577">
              <w:rPr>
                <w:rFonts w:ascii="Arial" w:hAnsi="Arial" w:cs="Arial"/>
                <w:bCs/>
              </w:rPr>
              <w:t xml:space="preserve"> </w:t>
            </w:r>
            <w:r w:rsidRPr="00F65E90">
              <w:rPr>
                <w:rFonts w:ascii="Arial" w:hAnsi="Arial" w:cs="Arial"/>
                <w:bCs/>
              </w:rPr>
              <w:t xml:space="preserve">All </w:t>
            </w:r>
            <w:proofErr w:type="spellStart"/>
            <w:r w:rsidRPr="00F65E90">
              <w:rPr>
                <w:rFonts w:ascii="Arial" w:hAnsi="Arial" w:cs="Arial"/>
                <w:bCs/>
              </w:rPr>
              <w:t>SuDS</w:t>
            </w:r>
            <w:proofErr w:type="spellEnd"/>
            <w:r w:rsidRPr="00F65E90">
              <w:rPr>
                <w:rFonts w:ascii="Arial" w:hAnsi="Arial" w:cs="Arial"/>
                <w:bCs/>
              </w:rPr>
              <w:t xml:space="preserve"> schemes should be designed in accordance with </w:t>
            </w:r>
            <w:r>
              <w:rPr>
                <w:rFonts w:ascii="Arial" w:hAnsi="Arial" w:cs="Arial"/>
                <w:b/>
                <w:bCs/>
                <w:strike/>
              </w:rPr>
              <w:t xml:space="preserve">any </w:t>
            </w:r>
            <w:r w:rsidRPr="00F65E90">
              <w:rPr>
                <w:rFonts w:ascii="Arial" w:hAnsi="Arial" w:cs="Arial"/>
                <w:b/>
                <w:bCs/>
                <w:u w:val="single"/>
              </w:rPr>
              <w:t>the</w:t>
            </w:r>
            <w:r w:rsidRPr="00F65E90">
              <w:rPr>
                <w:rFonts w:ascii="Arial" w:hAnsi="Arial" w:cs="Arial"/>
                <w:bCs/>
              </w:rPr>
              <w:t xml:space="preserve"> relevant national standards and the</w:t>
            </w:r>
            <w:r w:rsidRPr="00F65E90">
              <w:rPr>
                <w:rFonts w:ascii="Arial" w:hAnsi="Arial" w:cs="Arial"/>
                <w:b/>
                <w:bCs/>
                <w:u w:val="single"/>
              </w:rPr>
              <w:t>re</w:t>
            </w:r>
            <w:r w:rsidRPr="00F65E90">
              <w:rPr>
                <w:rFonts w:ascii="Arial" w:hAnsi="Arial" w:cs="Arial"/>
                <w:bCs/>
              </w:rPr>
              <w:t xml:space="preserve"> </w:t>
            </w:r>
            <w:r w:rsidRPr="00F65E90">
              <w:rPr>
                <w:rFonts w:ascii="Arial" w:hAnsi="Arial" w:cs="Arial"/>
                <w:b/>
                <w:bCs/>
                <w:u w:val="single"/>
              </w:rPr>
              <w:t>must be</w:t>
            </w:r>
            <w:r w:rsidRPr="00F65E90">
              <w:rPr>
                <w:rFonts w:ascii="Arial" w:hAnsi="Arial" w:cs="Arial"/>
                <w:bCs/>
              </w:rPr>
              <w:t xml:space="preserve"> long-term operation and maintenance arrangements </w:t>
            </w:r>
            <w:r>
              <w:rPr>
                <w:rFonts w:ascii="Arial" w:hAnsi="Arial" w:cs="Arial"/>
                <w:b/>
                <w:bCs/>
                <w:strike/>
              </w:rPr>
              <w:t xml:space="preserve">must be agreed with the relevant </w:t>
            </w:r>
            <w:r>
              <w:rPr>
                <w:rFonts w:ascii="Arial" w:hAnsi="Arial" w:cs="Arial"/>
                <w:b/>
                <w:bCs/>
                <w:strike/>
              </w:rPr>
              <w:lastRenderedPageBreak/>
              <w:t xml:space="preserve">risk management authority </w:t>
            </w:r>
            <w:r w:rsidRPr="00F65E90">
              <w:rPr>
                <w:rFonts w:ascii="Arial" w:hAnsi="Arial" w:cs="Arial"/>
                <w:b/>
                <w:bCs/>
                <w:u w:val="single"/>
              </w:rPr>
              <w:t>in place</w:t>
            </w:r>
            <w:r>
              <w:rPr>
                <w:rFonts w:ascii="Arial" w:hAnsi="Arial" w:cs="Arial"/>
                <w:b/>
                <w:bCs/>
                <w:u w:val="single"/>
              </w:rPr>
              <w:t xml:space="preserve"> </w:t>
            </w:r>
            <w:r w:rsidRPr="00F65E90">
              <w:rPr>
                <w:rFonts w:ascii="Arial" w:hAnsi="Arial" w:cs="Arial"/>
                <w:b/>
                <w:bCs/>
                <w:u w:val="single"/>
              </w:rPr>
              <w:t>for the lifetime of the development.</w:t>
            </w:r>
            <w:r>
              <w:rPr>
                <w:rFonts w:ascii="Arial" w:hAnsi="Arial" w:cs="Arial"/>
                <w:b/>
                <w:bCs/>
                <w:u w:val="single"/>
              </w:rPr>
              <w:t xml:space="preserve">” </w:t>
            </w:r>
          </w:p>
          <w:p w:rsidR="008D512B" w:rsidRPr="00021660" w:rsidRDefault="008D512B" w:rsidP="00021660">
            <w:pPr>
              <w:rPr>
                <w:rFonts w:ascii="Arial" w:hAnsi="Arial" w:cs="Arial"/>
              </w:rPr>
            </w:pPr>
            <w:r w:rsidRPr="00021660">
              <w:rPr>
                <w:rFonts w:ascii="Arial" w:hAnsi="Arial" w:cs="Arial"/>
              </w:rPr>
              <w:t>Add at the end of the Rivers and Streams section of the policy :</w:t>
            </w:r>
          </w:p>
          <w:p w:rsidR="008D512B" w:rsidRPr="00021660" w:rsidRDefault="008D512B" w:rsidP="00021660">
            <w:pPr>
              <w:rPr>
                <w:rFonts w:ascii="Arial" w:hAnsi="Arial" w:cs="Arial"/>
                <w:b/>
                <w:u w:val="single"/>
              </w:rPr>
            </w:pPr>
            <w:r>
              <w:rPr>
                <w:rFonts w:ascii="Arial" w:hAnsi="Arial" w:cs="Arial"/>
                <w:b/>
                <w:u w:val="single"/>
              </w:rPr>
              <w:t>“</w:t>
            </w:r>
            <w:r w:rsidRPr="00021660">
              <w:rPr>
                <w:rFonts w:ascii="Arial" w:hAnsi="Arial" w:cs="Arial"/>
                <w:b/>
                <w:u w:val="single"/>
              </w:rPr>
              <w:t>The following development principles will apply:</w:t>
            </w:r>
          </w:p>
          <w:p w:rsidR="008D512B" w:rsidRPr="00021660" w:rsidRDefault="008D512B" w:rsidP="00021660">
            <w:pPr>
              <w:rPr>
                <w:rFonts w:ascii="Arial" w:hAnsi="Arial" w:cs="Arial"/>
                <w:b/>
                <w:iCs/>
                <w:u w:val="single"/>
              </w:rPr>
            </w:pPr>
            <w:r w:rsidRPr="00021660">
              <w:rPr>
                <w:rFonts w:ascii="Arial" w:hAnsi="Arial" w:cs="Arial"/>
                <w:b/>
                <w:u w:val="single"/>
              </w:rPr>
              <w:t xml:space="preserve">• </w:t>
            </w:r>
            <w:proofErr w:type="gramStart"/>
            <w:r w:rsidRPr="00021660">
              <w:rPr>
                <w:rFonts w:ascii="Arial" w:hAnsi="Arial" w:cs="Arial"/>
                <w:b/>
                <w:iCs/>
                <w:u w:val="single"/>
              </w:rPr>
              <w:t>An  easement</w:t>
            </w:r>
            <w:proofErr w:type="gramEnd"/>
            <w:r w:rsidRPr="00021660">
              <w:rPr>
                <w:rFonts w:ascii="Arial" w:hAnsi="Arial" w:cs="Arial"/>
                <w:b/>
                <w:iCs/>
                <w:u w:val="single"/>
              </w:rPr>
              <w:t xml:space="preserve"> should be provided between the development and watercourses where appropriate and feasible</w:t>
            </w:r>
            <w:r w:rsidRPr="00021660">
              <w:rPr>
                <w:rFonts w:ascii="Arial" w:hAnsi="Arial" w:cs="Arial"/>
                <w:b/>
                <w:u w:val="single"/>
              </w:rPr>
              <w:t>.</w:t>
            </w:r>
          </w:p>
          <w:p w:rsidR="008D512B" w:rsidRPr="00021660" w:rsidRDefault="008D512B" w:rsidP="00021660">
            <w:pPr>
              <w:rPr>
                <w:rFonts w:ascii="Arial" w:hAnsi="Arial" w:cs="Arial"/>
                <w:b/>
                <w:u w:val="single"/>
              </w:rPr>
            </w:pPr>
            <w:r w:rsidRPr="00021660">
              <w:rPr>
                <w:rFonts w:ascii="Arial" w:hAnsi="Arial" w:cs="Arial"/>
                <w:b/>
                <w:u w:val="single"/>
              </w:rPr>
              <w:t>• Opportunities should be taken to benefit rivers by re-instating natural river channels.</w:t>
            </w:r>
          </w:p>
          <w:p w:rsidR="008D512B" w:rsidRPr="00021660" w:rsidRDefault="008D512B" w:rsidP="00021660">
            <w:pPr>
              <w:rPr>
                <w:rFonts w:ascii="Arial" w:hAnsi="Arial" w:cs="Arial"/>
                <w:b/>
                <w:u w:val="single"/>
              </w:rPr>
            </w:pPr>
            <w:r w:rsidRPr="00021660">
              <w:rPr>
                <w:rFonts w:ascii="Arial" w:hAnsi="Arial" w:cs="Arial"/>
                <w:b/>
                <w:u w:val="single"/>
              </w:rPr>
              <w:t xml:space="preserve">• </w:t>
            </w:r>
            <w:proofErr w:type="spellStart"/>
            <w:r w:rsidRPr="00021660">
              <w:rPr>
                <w:rFonts w:ascii="Arial" w:hAnsi="Arial" w:cs="Arial"/>
                <w:b/>
                <w:u w:val="single"/>
              </w:rPr>
              <w:t>Culverted</w:t>
            </w:r>
            <w:proofErr w:type="spellEnd"/>
            <w:r w:rsidRPr="00021660">
              <w:rPr>
                <w:rFonts w:ascii="Arial" w:hAnsi="Arial" w:cs="Arial"/>
                <w:b/>
                <w:u w:val="single"/>
              </w:rPr>
              <w:t xml:space="preserve"> watercourses should be opened up where feasible.</w:t>
            </w:r>
          </w:p>
          <w:p w:rsidR="008D512B" w:rsidRPr="00021660" w:rsidRDefault="008D512B" w:rsidP="00021660">
            <w:pPr>
              <w:rPr>
                <w:rFonts w:ascii="Arial" w:hAnsi="Arial"/>
                <w:u w:val="single"/>
              </w:rPr>
            </w:pPr>
            <w:r w:rsidRPr="00021660">
              <w:rPr>
                <w:rFonts w:ascii="Arial" w:hAnsi="Arial" w:cs="Arial"/>
                <w:b/>
                <w:u w:val="single"/>
              </w:rPr>
              <w:t xml:space="preserve">• Existing open watercourses should not be </w:t>
            </w:r>
            <w:proofErr w:type="spellStart"/>
            <w:r w:rsidRPr="00021660">
              <w:rPr>
                <w:rFonts w:ascii="Arial" w:hAnsi="Arial" w:cs="Arial"/>
                <w:b/>
                <w:u w:val="single"/>
              </w:rPr>
              <w:t>culverted</w:t>
            </w:r>
            <w:proofErr w:type="spellEnd"/>
            <w:r w:rsidR="00AD5532">
              <w:rPr>
                <w:rFonts w:ascii="Arial" w:hAnsi="Arial" w:cs="Arial"/>
                <w:b/>
                <w:u w:val="single"/>
              </w:rPr>
              <w:t>.</w:t>
            </w:r>
            <w:r>
              <w:rPr>
                <w:rFonts w:ascii="Arial" w:hAnsi="Arial" w:cs="Arial"/>
                <w:b/>
                <w:u w:val="single"/>
              </w:rPr>
              <w:t>”</w:t>
            </w:r>
          </w:p>
          <w:p w:rsidR="008D512B" w:rsidRDefault="008D512B" w:rsidP="0016195E">
            <w:pPr>
              <w:rPr>
                <w:rFonts w:ascii="Arial" w:hAnsi="Arial"/>
              </w:rPr>
            </w:pPr>
          </w:p>
          <w:p w:rsidR="008D512B" w:rsidRDefault="008D512B" w:rsidP="0016195E">
            <w:pPr>
              <w:rPr>
                <w:rFonts w:ascii="Arial" w:hAnsi="Arial"/>
              </w:rPr>
            </w:pPr>
            <w:r>
              <w:rPr>
                <w:rFonts w:ascii="Arial" w:hAnsi="Arial"/>
              </w:rPr>
              <w:t>Amend the Enhancements of Water Resources section as follows:</w:t>
            </w:r>
          </w:p>
          <w:p w:rsidR="008D512B" w:rsidRPr="00B61BD8" w:rsidRDefault="008D512B" w:rsidP="0016195E">
            <w:pPr>
              <w:rPr>
                <w:rFonts w:ascii="Arial" w:hAnsi="Arial"/>
              </w:rPr>
            </w:pPr>
            <w:r>
              <w:rPr>
                <w:rFonts w:ascii="Arial" w:hAnsi="Arial"/>
              </w:rPr>
              <w:t xml:space="preserve">“….valuable as wildlife habitats. </w:t>
            </w:r>
            <w:proofErr w:type="spellStart"/>
            <w:r w:rsidRPr="006558BE">
              <w:rPr>
                <w:rFonts w:ascii="Arial" w:hAnsi="Arial"/>
                <w:b/>
                <w:strike/>
              </w:rPr>
              <w:t>Culverting</w:t>
            </w:r>
            <w:proofErr w:type="spellEnd"/>
            <w:r w:rsidRPr="006558BE">
              <w:rPr>
                <w:rFonts w:ascii="Arial" w:hAnsi="Arial"/>
                <w:b/>
                <w:strike/>
              </w:rPr>
              <w:t xml:space="preserve"> existing open watercourses will not be supported.</w:t>
            </w:r>
            <w:r>
              <w:rPr>
                <w:rFonts w:ascii="Arial" w:hAnsi="Arial"/>
              </w:rPr>
              <w:t xml:space="preserve"> </w:t>
            </w:r>
            <w:r>
              <w:rPr>
                <w:rFonts w:ascii="Arial" w:hAnsi="Arial"/>
                <w:b/>
                <w:strike/>
              </w:rPr>
              <w:t xml:space="preserve">Where watercourses are in culverts or heavily engineered channels, new development should remove them where impacts on the management of water have been fully considered and addressed. Other measures which would </w:t>
            </w:r>
            <w:r w:rsidRPr="008D004D">
              <w:rPr>
                <w:rFonts w:ascii="Arial" w:hAnsi="Arial"/>
                <w:b/>
                <w:u w:val="single"/>
              </w:rPr>
              <w:t>Opportunities to</w:t>
            </w:r>
            <w:r>
              <w:rPr>
                <w:rFonts w:ascii="Arial" w:hAnsi="Arial"/>
                <w:b/>
              </w:rPr>
              <w:t xml:space="preserve"> </w:t>
            </w:r>
            <w:r>
              <w:rPr>
                <w:rFonts w:ascii="Arial" w:hAnsi="Arial"/>
              </w:rPr>
              <w:t xml:space="preserve">increase the….. </w:t>
            </w:r>
            <w:r w:rsidRPr="006558BE">
              <w:rPr>
                <w:rFonts w:ascii="Arial" w:hAnsi="Arial"/>
                <w:b/>
              </w:rPr>
              <w:t xml:space="preserve"> </w:t>
            </w:r>
            <w:r w:rsidRPr="00EA60AD">
              <w:rPr>
                <w:rFonts w:ascii="Arial" w:hAnsi="Arial"/>
              </w:rPr>
              <w:t>Proposals should demonstrate compliance</w:t>
            </w:r>
            <w:r>
              <w:rPr>
                <w:rFonts w:ascii="Arial" w:hAnsi="Arial"/>
              </w:rPr>
              <w:t xml:space="preserve"> with</w:t>
            </w:r>
            <w:r w:rsidRPr="006558BE">
              <w:rPr>
                <w:rFonts w:ascii="Arial" w:hAnsi="Arial"/>
                <w:b/>
              </w:rPr>
              <w:t xml:space="preserve"> the</w:t>
            </w:r>
            <w:r w:rsidRPr="006558BE">
              <w:rPr>
                <w:rFonts w:ascii="Arial" w:hAnsi="Arial"/>
                <w:b/>
                <w:strike/>
              </w:rPr>
              <w:t xml:space="preserve"> Water Framework Directive,</w:t>
            </w:r>
            <w:r>
              <w:rPr>
                <w:rFonts w:ascii="Arial" w:hAnsi="Arial"/>
                <w:b/>
                <w:strike/>
              </w:rPr>
              <w:t xml:space="preserve"> </w:t>
            </w:r>
            <w:r w:rsidRPr="008D004D">
              <w:rPr>
                <w:rFonts w:ascii="Arial" w:hAnsi="Arial"/>
                <w:b/>
                <w:u w:val="single"/>
              </w:rPr>
              <w:t xml:space="preserve">Humber River </w:t>
            </w:r>
            <w:r>
              <w:rPr>
                <w:rFonts w:ascii="Arial" w:hAnsi="Arial"/>
                <w:b/>
                <w:u w:val="single"/>
              </w:rPr>
              <w:t>B</w:t>
            </w:r>
            <w:r w:rsidRPr="008D004D">
              <w:rPr>
                <w:rFonts w:ascii="Arial" w:hAnsi="Arial"/>
                <w:b/>
                <w:u w:val="single"/>
              </w:rPr>
              <w:t xml:space="preserve">asin Management </w:t>
            </w:r>
            <w:proofErr w:type="gramStart"/>
            <w:r w:rsidRPr="008D004D">
              <w:rPr>
                <w:rFonts w:ascii="Arial" w:hAnsi="Arial"/>
                <w:b/>
                <w:u w:val="single"/>
              </w:rPr>
              <w:t>Plan</w:t>
            </w:r>
            <w:r w:rsidRPr="006558BE">
              <w:rPr>
                <w:rFonts w:ascii="Arial" w:hAnsi="Arial"/>
                <w:b/>
              </w:rPr>
              <w:t xml:space="preserve">  </w:t>
            </w:r>
            <w:r w:rsidRPr="00B61BD8">
              <w:rPr>
                <w:rFonts w:ascii="Arial" w:hAnsi="Arial"/>
              </w:rPr>
              <w:t>exploring</w:t>
            </w:r>
            <w:proofErr w:type="gramEnd"/>
            <w:r w:rsidRPr="00B61BD8">
              <w:rPr>
                <w:rFonts w:ascii="Arial" w:hAnsi="Arial"/>
              </w:rPr>
              <w:t xml:space="preserve"> opportunities to help meet</w:t>
            </w:r>
            <w:r w:rsidRPr="006558BE">
              <w:rPr>
                <w:rFonts w:ascii="Arial" w:hAnsi="Arial"/>
                <w:b/>
              </w:rPr>
              <w:t xml:space="preserve"> </w:t>
            </w:r>
            <w:r>
              <w:rPr>
                <w:rFonts w:ascii="Arial" w:hAnsi="Arial"/>
                <w:b/>
                <w:strike/>
              </w:rPr>
              <w:t xml:space="preserve">it’s </w:t>
            </w:r>
            <w:r w:rsidRPr="008D004D">
              <w:rPr>
                <w:rFonts w:ascii="Arial" w:hAnsi="Arial"/>
                <w:b/>
                <w:u w:val="single"/>
              </w:rPr>
              <w:t>the Water Framework</w:t>
            </w:r>
            <w:r>
              <w:rPr>
                <w:rFonts w:ascii="Arial" w:hAnsi="Arial"/>
                <w:b/>
              </w:rPr>
              <w:t xml:space="preserve"> </w:t>
            </w:r>
            <w:r w:rsidRPr="008D004D">
              <w:rPr>
                <w:rFonts w:ascii="Arial" w:hAnsi="Arial"/>
                <w:b/>
                <w:u w:val="single"/>
              </w:rPr>
              <w:t xml:space="preserve">Directive’s </w:t>
            </w:r>
            <w:r w:rsidRPr="00B61BD8">
              <w:rPr>
                <w:rFonts w:ascii="Arial" w:hAnsi="Arial"/>
              </w:rPr>
              <w:t>targets.</w:t>
            </w:r>
          </w:p>
          <w:p w:rsidR="008D512B" w:rsidRDefault="008D512B" w:rsidP="0016195E">
            <w:pPr>
              <w:spacing w:after="0" w:line="240" w:lineRule="auto"/>
              <w:rPr>
                <w:rFonts w:ascii="Arial" w:hAnsi="Arial"/>
                <w:b/>
                <w:u w:val="single"/>
              </w:rPr>
            </w:pPr>
            <w:r w:rsidRPr="008D004D">
              <w:rPr>
                <w:rFonts w:ascii="Arial" w:hAnsi="Arial"/>
                <w:b/>
                <w:u w:val="single"/>
              </w:rPr>
              <w:t xml:space="preserve">Development will not be permitted where a proposal would have a negative impact on </w:t>
            </w:r>
            <w:r>
              <w:rPr>
                <w:rFonts w:ascii="Arial" w:hAnsi="Arial"/>
                <w:b/>
                <w:u w:val="single"/>
              </w:rPr>
              <w:t xml:space="preserve">surface water (rivers, lakes and canals) or </w:t>
            </w:r>
            <w:r w:rsidRPr="008D004D">
              <w:rPr>
                <w:rFonts w:ascii="Arial" w:hAnsi="Arial"/>
                <w:b/>
                <w:u w:val="single"/>
              </w:rPr>
              <w:t>groundwater quantity or quality either directly through pollution of groundwater or by the mobilisation of contaminants already in the ground</w:t>
            </w:r>
            <w:r>
              <w:rPr>
                <w:rFonts w:ascii="Arial" w:hAnsi="Arial"/>
                <w:b/>
                <w:u w:val="single"/>
              </w:rPr>
              <w:t>.”</w:t>
            </w:r>
          </w:p>
          <w:p w:rsidR="008D512B" w:rsidRPr="00F05AE5" w:rsidRDefault="008D512B" w:rsidP="0016195E">
            <w:pPr>
              <w:spacing w:after="0" w:line="240" w:lineRule="auto"/>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MM34</w:t>
            </w:r>
          </w:p>
        </w:tc>
        <w:tc>
          <w:tcPr>
            <w:tcW w:w="0" w:type="auto"/>
          </w:tcPr>
          <w:p w:rsidR="008D512B" w:rsidRDefault="008D512B" w:rsidP="005359A0">
            <w:pPr>
              <w:spacing w:after="0" w:line="240" w:lineRule="auto"/>
              <w:rPr>
                <w:rFonts w:ascii="Verdana" w:hAnsi="Verdana"/>
              </w:rPr>
            </w:pPr>
            <w:r>
              <w:rPr>
                <w:rFonts w:ascii="Verdana" w:hAnsi="Verdana"/>
              </w:rPr>
              <w:t>74</w:t>
            </w:r>
          </w:p>
        </w:tc>
        <w:tc>
          <w:tcPr>
            <w:tcW w:w="2293" w:type="dxa"/>
          </w:tcPr>
          <w:p w:rsidR="008D512B" w:rsidRDefault="008D512B" w:rsidP="005359A0">
            <w:pPr>
              <w:rPr>
                <w:rFonts w:ascii="Arial" w:hAnsi="Arial"/>
              </w:rPr>
            </w:pPr>
            <w:r>
              <w:rPr>
                <w:rFonts w:ascii="Arial" w:hAnsi="Arial"/>
              </w:rPr>
              <w:t>Policy TP6 –Reasoned Justification</w:t>
            </w:r>
          </w:p>
        </w:tc>
        <w:tc>
          <w:tcPr>
            <w:tcW w:w="9813" w:type="dxa"/>
          </w:tcPr>
          <w:p w:rsidR="008D512B" w:rsidRDefault="008D512B" w:rsidP="005578CC">
            <w:pPr>
              <w:rPr>
                <w:rFonts w:ascii="Arial" w:hAnsi="Arial"/>
              </w:rPr>
            </w:pPr>
            <w:r>
              <w:rPr>
                <w:rFonts w:ascii="Arial" w:hAnsi="Arial"/>
              </w:rPr>
              <w:t>Add the followi</w:t>
            </w:r>
            <w:r w:rsidR="00AD5532">
              <w:rPr>
                <w:rFonts w:ascii="Arial" w:hAnsi="Arial"/>
              </w:rPr>
              <w:t>ng to the end of paragraph 6.28:</w:t>
            </w:r>
          </w:p>
          <w:p w:rsidR="008D512B" w:rsidRDefault="008D512B" w:rsidP="005578CC">
            <w:pPr>
              <w:spacing w:after="0" w:line="240" w:lineRule="auto"/>
              <w:rPr>
                <w:rFonts w:ascii="Arial" w:hAnsi="Arial"/>
                <w:b/>
                <w:u w:val="single"/>
              </w:rPr>
            </w:pPr>
            <w:r>
              <w:rPr>
                <w:rFonts w:ascii="Arial" w:hAnsi="Arial"/>
                <w:b/>
                <w:u w:val="single"/>
              </w:rPr>
              <w:t>“</w:t>
            </w:r>
            <w:r w:rsidRPr="00565B28">
              <w:rPr>
                <w:rFonts w:ascii="Arial" w:hAnsi="Arial"/>
                <w:b/>
                <w:u w:val="single"/>
              </w:rPr>
              <w:t xml:space="preserve">The City Council will work with the Environment Agency to reduce </w:t>
            </w:r>
            <w:proofErr w:type="spellStart"/>
            <w:r w:rsidRPr="00565B28">
              <w:rPr>
                <w:rFonts w:ascii="Arial" w:hAnsi="Arial"/>
                <w:b/>
                <w:u w:val="single"/>
              </w:rPr>
              <w:t>floodrisk</w:t>
            </w:r>
            <w:proofErr w:type="spellEnd"/>
            <w:r w:rsidRPr="00565B28">
              <w:rPr>
                <w:rFonts w:ascii="Arial" w:hAnsi="Arial"/>
                <w:b/>
                <w:u w:val="single"/>
              </w:rPr>
              <w:t xml:space="preserve"> in Birmingham in line with the River Trent Catchment Flood Management Plan</w:t>
            </w:r>
            <w:r w:rsidR="00AD5532">
              <w:rPr>
                <w:rFonts w:ascii="Arial" w:hAnsi="Arial"/>
                <w:b/>
                <w:u w:val="single"/>
              </w:rPr>
              <w:t>.</w:t>
            </w:r>
            <w:r>
              <w:rPr>
                <w:rFonts w:ascii="Arial" w:hAnsi="Arial"/>
                <w:b/>
                <w:u w:val="single"/>
              </w:rPr>
              <w:t>”</w:t>
            </w:r>
          </w:p>
          <w:p w:rsidR="008D512B" w:rsidRDefault="008D512B" w:rsidP="00BF73B2">
            <w:pPr>
              <w:rPr>
                <w:rFonts w:ascii="Arial" w:hAnsi="Arial"/>
              </w:rPr>
            </w:pPr>
          </w:p>
          <w:p w:rsidR="008D512B" w:rsidRDefault="008D512B" w:rsidP="00BF73B2">
            <w:pPr>
              <w:rPr>
                <w:rFonts w:ascii="Arial" w:hAnsi="Arial"/>
              </w:rPr>
            </w:pPr>
            <w:r>
              <w:rPr>
                <w:rFonts w:ascii="Arial" w:hAnsi="Arial"/>
              </w:rPr>
              <w:t>Add the following to the</w:t>
            </w:r>
            <w:r w:rsidR="00AD5532">
              <w:rPr>
                <w:rFonts w:ascii="Arial" w:hAnsi="Arial"/>
              </w:rPr>
              <w:t xml:space="preserve"> final bullet of paragraph 6.30:</w:t>
            </w:r>
          </w:p>
          <w:p w:rsidR="008D512B" w:rsidRPr="00BF73B2" w:rsidRDefault="008D512B" w:rsidP="00BF73B2">
            <w:pPr>
              <w:pStyle w:val="ListParagraph"/>
              <w:numPr>
                <w:ilvl w:val="0"/>
                <w:numId w:val="31"/>
              </w:numPr>
              <w:rPr>
                <w:rFonts w:ascii="Arial" w:hAnsi="Arial"/>
                <w:b/>
              </w:rPr>
            </w:pPr>
            <w:r>
              <w:rPr>
                <w:rFonts w:ascii="Arial" w:hAnsi="Arial"/>
              </w:rPr>
              <w:t>“</w:t>
            </w:r>
            <w:r w:rsidRPr="00BF73B2">
              <w:rPr>
                <w:rFonts w:ascii="Arial" w:hAnsi="Arial"/>
              </w:rPr>
              <w:t>…</w:t>
            </w:r>
            <w:r w:rsidRPr="00BF73B2">
              <w:rPr>
                <w:rFonts w:ascii="Arial" w:hAnsi="Arial"/>
                <w:b/>
                <w:u w:val="single"/>
              </w:rPr>
              <w:t>through the appropriate application of Sustainable Drainage Systems</w:t>
            </w:r>
            <w:r>
              <w:rPr>
                <w:rFonts w:ascii="Arial" w:hAnsi="Arial"/>
                <w:b/>
              </w:rPr>
              <w:t>.”</w:t>
            </w:r>
          </w:p>
          <w:p w:rsidR="008D512B" w:rsidRDefault="008D512B" w:rsidP="00C36E34">
            <w:pPr>
              <w:rPr>
                <w:rFonts w:ascii="Arial" w:hAnsi="Arial"/>
              </w:rPr>
            </w:pPr>
            <w:r>
              <w:rPr>
                <w:rFonts w:ascii="Arial" w:hAnsi="Arial"/>
              </w:rPr>
              <w:t>Add the following additional bullets:</w:t>
            </w:r>
          </w:p>
          <w:p w:rsidR="008D512B" w:rsidRPr="0022757B" w:rsidRDefault="008D512B" w:rsidP="00C36E34">
            <w:pPr>
              <w:numPr>
                <w:ilvl w:val="0"/>
                <w:numId w:val="15"/>
              </w:numPr>
              <w:spacing w:after="0" w:line="240" w:lineRule="auto"/>
              <w:rPr>
                <w:rFonts w:ascii="Arial" w:hAnsi="Arial"/>
                <w:b/>
                <w:u w:val="single"/>
              </w:rPr>
            </w:pPr>
            <w:r>
              <w:rPr>
                <w:rFonts w:ascii="Arial" w:hAnsi="Arial"/>
                <w:b/>
                <w:u w:val="single"/>
              </w:rPr>
              <w:t>“</w:t>
            </w:r>
            <w:r w:rsidRPr="0022757B">
              <w:rPr>
                <w:rFonts w:ascii="Arial" w:hAnsi="Arial"/>
                <w:b/>
                <w:u w:val="single"/>
              </w:rPr>
              <w:t xml:space="preserve">Opportunities should be sought to reduce the overall level of </w:t>
            </w:r>
            <w:proofErr w:type="spellStart"/>
            <w:r w:rsidRPr="0022757B">
              <w:rPr>
                <w:rFonts w:ascii="Arial" w:hAnsi="Arial"/>
                <w:b/>
                <w:u w:val="single"/>
              </w:rPr>
              <w:t>floodrisk</w:t>
            </w:r>
            <w:proofErr w:type="spellEnd"/>
            <w:r w:rsidRPr="0022757B">
              <w:rPr>
                <w:rFonts w:ascii="Arial" w:hAnsi="Arial"/>
                <w:b/>
                <w:u w:val="single"/>
              </w:rPr>
              <w:t xml:space="preserve"> in the area and beyond through the layout and form of development.</w:t>
            </w:r>
          </w:p>
          <w:p w:rsidR="008D512B" w:rsidRPr="0022757B" w:rsidRDefault="008D512B" w:rsidP="00C36E34">
            <w:pPr>
              <w:numPr>
                <w:ilvl w:val="0"/>
                <w:numId w:val="15"/>
              </w:numPr>
              <w:spacing w:after="0" w:line="240" w:lineRule="auto"/>
              <w:rPr>
                <w:rFonts w:ascii="Arial" w:hAnsi="Arial"/>
                <w:b/>
                <w:u w:val="single"/>
              </w:rPr>
            </w:pPr>
            <w:r w:rsidRPr="0022757B">
              <w:rPr>
                <w:rFonts w:ascii="Arial" w:hAnsi="Arial"/>
                <w:b/>
                <w:u w:val="single"/>
              </w:rPr>
              <w:t>Development should be designed to be safe throughout its lifetime, taking account of the pote</w:t>
            </w:r>
            <w:r>
              <w:rPr>
                <w:rFonts w:ascii="Arial" w:hAnsi="Arial"/>
                <w:b/>
                <w:u w:val="single"/>
              </w:rPr>
              <w:t>ntial impacts of climate change.”</w:t>
            </w:r>
          </w:p>
          <w:p w:rsidR="008D512B" w:rsidRPr="0022757B" w:rsidRDefault="008D512B" w:rsidP="00C36E34">
            <w:pPr>
              <w:spacing w:after="0" w:line="240" w:lineRule="auto"/>
              <w:ind w:left="720"/>
              <w:rPr>
                <w:rFonts w:ascii="Arial" w:hAnsi="Arial"/>
                <w:b/>
              </w:rPr>
            </w:pPr>
          </w:p>
          <w:p w:rsidR="008D512B" w:rsidRDefault="008D512B" w:rsidP="00C36E34">
            <w:pPr>
              <w:rPr>
                <w:rFonts w:ascii="Arial" w:hAnsi="Arial"/>
              </w:rPr>
            </w:pPr>
            <w:r>
              <w:rPr>
                <w:rFonts w:ascii="Arial" w:hAnsi="Arial"/>
              </w:rPr>
              <w:t>Add the following at the end of paragraph 6.31:</w:t>
            </w:r>
          </w:p>
          <w:p w:rsidR="008D512B" w:rsidRDefault="008D512B" w:rsidP="00C36E34">
            <w:pPr>
              <w:rPr>
                <w:rFonts w:ascii="Arial" w:hAnsi="Arial" w:cs="Arial"/>
                <w:b/>
                <w:iCs/>
                <w:u w:val="single"/>
              </w:rPr>
            </w:pPr>
            <w:r>
              <w:rPr>
                <w:rFonts w:ascii="Arial" w:hAnsi="Arial" w:cs="Arial"/>
                <w:b/>
                <w:iCs/>
                <w:u w:val="single"/>
              </w:rPr>
              <w:t>“</w:t>
            </w:r>
            <w:r w:rsidRPr="002462CB">
              <w:rPr>
                <w:rFonts w:ascii="Arial" w:hAnsi="Arial" w:cs="Arial"/>
                <w:b/>
                <w:iCs/>
                <w:u w:val="single"/>
              </w:rPr>
              <w:t>Birmingham City Council, the Environment Agency and Severn Trent Water are working in partnership to deliver flood risk and environmental improvements throughout the River Rea catchment.  To deliver these improvements, third party external funding is required to secure capital funds from government.  Developers are encouraged to consult with the above mentioned partnership to identify opportunities and synergies prior to planning.</w:t>
            </w:r>
            <w:r>
              <w:rPr>
                <w:rFonts w:ascii="Arial" w:hAnsi="Arial" w:cs="Arial"/>
                <w:b/>
                <w:iCs/>
                <w:u w:val="single"/>
              </w:rPr>
              <w:t>”</w:t>
            </w:r>
          </w:p>
          <w:p w:rsidR="008D512B" w:rsidRDefault="008D512B" w:rsidP="00C36E34">
            <w:pPr>
              <w:rPr>
                <w:rFonts w:ascii="Arial" w:hAnsi="Arial" w:cs="Arial"/>
                <w:iCs/>
              </w:rPr>
            </w:pPr>
            <w:r>
              <w:rPr>
                <w:rFonts w:ascii="Arial" w:hAnsi="Arial" w:cs="Arial"/>
                <w:iCs/>
              </w:rPr>
              <w:t>Add the following at the end of paragraph 6.32:</w:t>
            </w:r>
          </w:p>
          <w:p w:rsidR="008D512B" w:rsidRPr="00F65E90" w:rsidRDefault="008D512B" w:rsidP="00C36E34">
            <w:pPr>
              <w:rPr>
                <w:rFonts w:ascii="Arial" w:hAnsi="Arial" w:cs="Arial"/>
                <w:b/>
              </w:rPr>
            </w:pPr>
            <w:r>
              <w:rPr>
                <w:rFonts w:ascii="Arial" w:hAnsi="Arial" w:cs="Arial"/>
                <w:b/>
                <w:u w:val="single"/>
              </w:rPr>
              <w:t>“</w:t>
            </w:r>
            <w:r w:rsidRPr="00F65E90">
              <w:rPr>
                <w:rFonts w:ascii="Arial" w:hAnsi="Arial" w:cs="Arial"/>
                <w:b/>
                <w:u w:val="single"/>
              </w:rPr>
              <w:t>A Sustainable Drainage:  Guide to Design, Adoption and Maintenance will be produced to provide detailed guidance to support the implementation of sustainable drainage systems including  guidance on the national requirements for SUDS, the local requirements placed on developers and the technical requirements.</w:t>
            </w:r>
            <w:r>
              <w:rPr>
                <w:rFonts w:ascii="Arial" w:hAnsi="Arial" w:cs="Arial"/>
                <w:b/>
                <w:u w:val="single"/>
              </w:rPr>
              <w:t>”</w:t>
            </w:r>
          </w:p>
          <w:p w:rsidR="008D512B" w:rsidRDefault="008D512B" w:rsidP="00C36E34">
            <w:pPr>
              <w:rPr>
                <w:rFonts w:ascii="Arial" w:hAnsi="Arial" w:cs="Arial"/>
                <w:iCs/>
              </w:rPr>
            </w:pPr>
            <w:r>
              <w:rPr>
                <w:rFonts w:ascii="Arial" w:hAnsi="Arial" w:cs="Arial"/>
                <w:iCs/>
              </w:rPr>
              <w:lastRenderedPageBreak/>
              <w:t>Amend paragraph 6.33 as follows:</w:t>
            </w:r>
          </w:p>
          <w:p w:rsidR="008D512B" w:rsidRPr="00CA5A01" w:rsidRDefault="008D512B" w:rsidP="00C36E34">
            <w:pPr>
              <w:rPr>
                <w:rFonts w:ascii="Arial" w:hAnsi="Arial" w:cs="Arial"/>
                <w:b/>
                <w:iCs/>
                <w:strike/>
              </w:rPr>
            </w:pPr>
            <w:r>
              <w:rPr>
                <w:rFonts w:ascii="Arial" w:hAnsi="Arial" w:cs="Arial"/>
                <w:iCs/>
              </w:rPr>
              <w:t xml:space="preserve">“….. </w:t>
            </w:r>
            <w:proofErr w:type="gramStart"/>
            <w:r>
              <w:rPr>
                <w:rFonts w:ascii="Arial" w:hAnsi="Arial" w:cs="Arial"/>
                <w:iCs/>
              </w:rPr>
              <w:t>future</w:t>
            </w:r>
            <w:proofErr w:type="gramEnd"/>
            <w:r>
              <w:rPr>
                <w:rFonts w:ascii="Arial" w:hAnsi="Arial" w:cs="Arial"/>
                <w:iCs/>
              </w:rPr>
              <w:t xml:space="preserve"> development of the Flood and Water Management Act 2010 </w:t>
            </w:r>
            <w:r>
              <w:rPr>
                <w:rFonts w:ascii="Arial" w:hAnsi="Arial" w:cs="Arial"/>
                <w:b/>
                <w:iCs/>
                <w:strike/>
              </w:rPr>
              <w:t xml:space="preserve">including the establishment of </w:t>
            </w:r>
            <w:proofErr w:type="spellStart"/>
            <w:r>
              <w:rPr>
                <w:rFonts w:ascii="Arial" w:hAnsi="Arial" w:cs="Arial"/>
                <w:b/>
                <w:iCs/>
                <w:strike/>
              </w:rPr>
              <w:t>SuDS</w:t>
            </w:r>
            <w:proofErr w:type="spellEnd"/>
            <w:r>
              <w:rPr>
                <w:rFonts w:ascii="Arial" w:hAnsi="Arial" w:cs="Arial"/>
                <w:b/>
                <w:iCs/>
                <w:strike/>
              </w:rPr>
              <w:t xml:space="preserve"> Approving Bodies.”</w:t>
            </w:r>
          </w:p>
          <w:p w:rsidR="008D512B" w:rsidRDefault="008D512B" w:rsidP="00C36E34">
            <w:pPr>
              <w:rPr>
                <w:rFonts w:ascii="Arial" w:hAnsi="Arial"/>
              </w:rPr>
            </w:pPr>
            <w:r>
              <w:rPr>
                <w:rFonts w:ascii="Arial" w:hAnsi="Arial"/>
              </w:rPr>
              <w:t>Add the following at the end of paragraph 6.34:</w:t>
            </w:r>
          </w:p>
          <w:p w:rsidR="008D512B" w:rsidRDefault="008D512B" w:rsidP="00C36E34">
            <w:pPr>
              <w:rPr>
                <w:rFonts w:ascii="Arial" w:hAnsi="Arial"/>
              </w:rPr>
            </w:pPr>
            <w:r>
              <w:rPr>
                <w:rFonts w:ascii="Arial" w:hAnsi="Arial"/>
                <w:b/>
              </w:rPr>
              <w:t>“</w:t>
            </w:r>
            <w:r w:rsidRPr="00DB3B32">
              <w:rPr>
                <w:rFonts w:ascii="Arial" w:hAnsi="Arial"/>
                <w:b/>
                <w:u w:val="single"/>
              </w:rPr>
              <w:t xml:space="preserve">Birmingham lies within the Tame, Anker and </w:t>
            </w:r>
            <w:proofErr w:type="spellStart"/>
            <w:r w:rsidRPr="00DB3B32">
              <w:rPr>
                <w:rFonts w:ascii="Arial" w:hAnsi="Arial"/>
                <w:b/>
                <w:u w:val="single"/>
              </w:rPr>
              <w:t>Mease</w:t>
            </w:r>
            <w:proofErr w:type="spellEnd"/>
            <w:r w:rsidRPr="00DB3B32">
              <w:rPr>
                <w:rFonts w:ascii="Arial" w:hAnsi="Arial"/>
                <w:b/>
                <w:u w:val="single"/>
              </w:rPr>
              <w:t xml:space="preserve"> catchment for which a catchment-based approach is being promoted by DEFRA and the Environment Agency. A Catchment Management Plan has been prepared for the Birmingham element of this catchment.</w:t>
            </w:r>
            <w:r>
              <w:rPr>
                <w:rFonts w:ascii="Arial" w:hAnsi="Arial"/>
                <w:b/>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MM35</w:t>
            </w:r>
          </w:p>
        </w:tc>
        <w:tc>
          <w:tcPr>
            <w:tcW w:w="0" w:type="auto"/>
          </w:tcPr>
          <w:p w:rsidR="008D512B" w:rsidRDefault="008D512B" w:rsidP="005359A0">
            <w:pPr>
              <w:spacing w:after="0" w:line="240" w:lineRule="auto"/>
              <w:rPr>
                <w:rFonts w:ascii="Verdana" w:hAnsi="Verdana"/>
              </w:rPr>
            </w:pPr>
            <w:r>
              <w:rPr>
                <w:rFonts w:ascii="Verdana" w:hAnsi="Verdana"/>
              </w:rPr>
              <w:t>76</w:t>
            </w:r>
          </w:p>
        </w:tc>
        <w:tc>
          <w:tcPr>
            <w:tcW w:w="2293" w:type="dxa"/>
          </w:tcPr>
          <w:p w:rsidR="008D512B" w:rsidRDefault="008D512B" w:rsidP="005359A0">
            <w:pPr>
              <w:rPr>
                <w:rFonts w:ascii="Arial" w:hAnsi="Arial"/>
              </w:rPr>
            </w:pPr>
            <w:r>
              <w:rPr>
                <w:rFonts w:ascii="Arial" w:hAnsi="Arial"/>
              </w:rPr>
              <w:t>Policy TP7 Green Infrastructure Network</w:t>
            </w:r>
          </w:p>
        </w:tc>
        <w:tc>
          <w:tcPr>
            <w:tcW w:w="9813" w:type="dxa"/>
          </w:tcPr>
          <w:p w:rsidR="008D512B" w:rsidRPr="009C5E96" w:rsidRDefault="008D512B" w:rsidP="009C5E96">
            <w:pPr>
              <w:rPr>
                <w:rFonts w:ascii="Arial" w:hAnsi="Arial" w:cs="Arial"/>
              </w:rPr>
            </w:pPr>
            <w:r w:rsidRPr="009C5E96">
              <w:rPr>
                <w:rFonts w:ascii="Arial" w:hAnsi="Arial" w:cs="Arial"/>
              </w:rPr>
              <w:t>Amend the first sentence of the second paragraph as follows:</w:t>
            </w:r>
          </w:p>
          <w:p w:rsidR="008D512B" w:rsidRDefault="008D512B" w:rsidP="009C5E96">
            <w:pPr>
              <w:rPr>
                <w:rFonts w:ascii="Arial" w:hAnsi="Arial"/>
              </w:rPr>
            </w:pPr>
            <w:r>
              <w:rPr>
                <w:rFonts w:ascii="Arial" w:hAnsi="Arial" w:cs="Arial"/>
              </w:rPr>
              <w:t>“</w:t>
            </w:r>
            <w:r w:rsidRPr="009C5E96">
              <w:rPr>
                <w:rFonts w:ascii="Arial" w:hAnsi="Arial" w:cs="Arial"/>
              </w:rPr>
              <w:t xml:space="preserve">Any development proposal that would </w:t>
            </w:r>
            <w:r w:rsidRPr="009C5E96">
              <w:rPr>
                <w:rFonts w:ascii="Arial" w:hAnsi="Arial" w:cs="Arial"/>
                <w:b/>
                <w:strike/>
              </w:rPr>
              <w:t>adversely affect the</w:t>
            </w:r>
            <w:r w:rsidRPr="009C5E96">
              <w:rPr>
                <w:rFonts w:ascii="Arial" w:hAnsi="Arial" w:cs="Arial"/>
                <w:b/>
              </w:rPr>
              <w:t xml:space="preserve"> </w:t>
            </w:r>
            <w:r w:rsidRPr="009C5E96">
              <w:rPr>
                <w:rFonts w:ascii="Arial" w:hAnsi="Arial" w:cs="Arial"/>
                <w:b/>
                <w:strike/>
              </w:rPr>
              <w:t>integrity of the network will be refused</w:t>
            </w:r>
            <w:r w:rsidRPr="009C5E96">
              <w:rPr>
                <w:rFonts w:ascii="Arial" w:hAnsi="Arial" w:cs="Arial"/>
                <w:b/>
              </w:rPr>
              <w:t xml:space="preserve"> </w:t>
            </w:r>
            <w:r w:rsidRPr="009C5E96">
              <w:rPr>
                <w:rFonts w:ascii="Arial" w:hAnsi="Arial" w:cs="Arial"/>
                <w:b/>
                <w:u w:val="single"/>
              </w:rPr>
              <w:t>sever or significantly reduce a green infrastructure link will not be permitted.</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MM36</w:t>
            </w:r>
          </w:p>
        </w:tc>
        <w:tc>
          <w:tcPr>
            <w:tcW w:w="0" w:type="auto"/>
          </w:tcPr>
          <w:p w:rsidR="008D512B" w:rsidRDefault="008D512B" w:rsidP="005359A0">
            <w:pPr>
              <w:spacing w:after="0" w:line="240" w:lineRule="auto"/>
              <w:rPr>
                <w:rFonts w:ascii="Verdana" w:hAnsi="Verdana"/>
              </w:rPr>
            </w:pPr>
            <w:r>
              <w:rPr>
                <w:rFonts w:ascii="Verdana" w:hAnsi="Verdana"/>
              </w:rPr>
              <w:t>76</w:t>
            </w:r>
          </w:p>
        </w:tc>
        <w:tc>
          <w:tcPr>
            <w:tcW w:w="2293" w:type="dxa"/>
          </w:tcPr>
          <w:p w:rsidR="008D512B" w:rsidRDefault="008D512B" w:rsidP="005359A0">
            <w:pPr>
              <w:rPr>
                <w:rFonts w:ascii="Arial" w:hAnsi="Arial"/>
              </w:rPr>
            </w:pPr>
            <w:r>
              <w:rPr>
                <w:rFonts w:ascii="Arial" w:hAnsi="Arial"/>
              </w:rPr>
              <w:t>Policy TP7 – Reasoned Justification</w:t>
            </w:r>
          </w:p>
        </w:tc>
        <w:tc>
          <w:tcPr>
            <w:tcW w:w="9813" w:type="dxa"/>
          </w:tcPr>
          <w:p w:rsidR="008D512B" w:rsidRDefault="008D512B" w:rsidP="009C5E96">
            <w:pPr>
              <w:rPr>
                <w:rFonts w:ascii="Arial" w:hAnsi="Arial"/>
              </w:rPr>
            </w:pPr>
            <w:r>
              <w:rPr>
                <w:rFonts w:ascii="Arial" w:hAnsi="Arial"/>
              </w:rPr>
              <w:t>Add the following at the end of paragraph 6.38:</w:t>
            </w:r>
          </w:p>
          <w:p w:rsidR="008D512B" w:rsidRDefault="008D512B" w:rsidP="009C5E96">
            <w:pPr>
              <w:rPr>
                <w:rFonts w:ascii="Arial" w:hAnsi="Arial" w:cs="Arial"/>
              </w:rPr>
            </w:pPr>
            <w:proofErr w:type="gramStart"/>
            <w:r>
              <w:rPr>
                <w:rFonts w:ascii="Arial" w:hAnsi="Arial"/>
                <w:b/>
              </w:rPr>
              <w:t xml:space="preserve">“ </w:t>
            </w:r>
            <w:r w:rsidRPr="00DB3B32">
              <w:rPr>
                <w:rFonts w:ascii="Arial" w:hAnsi="Arial"/>
                <w:b/>
                <w:u w:val="single"/>
              </w:rPr>
              <w:t>and</w:t>
            </w:r>
            <w:proofErr w:type="gramEnd"/>
            <w:r w:rsidRPr="00DB3B32">
              <w:rPr>
                <w:rFonts w:ascii="Arial" w:hAnsi="Arial"/>
                <w:b/>
                <w:u w:val="single"/>
              </w:rPr>
              <w:t xml:space="preserve"> the objectives of the Birmingham and Black </w:t>
            </w:r>
            <w:r>
              <w:rPr>
                <w:rFonts w:ascii="Arial" w:hAnsi="Arial"/>
                <w:b/>
                <w:u w:val="single"/>
              </w:rPr>
              <w:t>Country Nature Improvement Area</w:t>
            </w:r>
            <w:r w:rsidR="00AD5532">
              <w:rPr>
                <w:rFonts w:ascii="Arial" w:hAnsi="Arial"/>
                <w:b/>
                <w:u w:val="single"/>
              </w:rPr>
              <w:t>.</w:t>
            </w:r>
            <w:r>
              <w:rPr>
                <w:rFonts w:ascii="Arial" w:hAnsi="Arial"/>
                <w:b/>
                <w:u w:val="single"/>
              </w:rPr>
              <w:t>”</w:t>
            </w:r>
          </w:p>
          <w:p w:rsidR="008D512B" w:rsidRPr="009C5E96" w:rsidRDefault="008D512B" w:rsidP="009C5E96">
            <w:pPr>
              <w:rPr>
                <w:rFonts w:ascii="Arial" w:hAnsi="Arial" w:cs="Arial"/>
              </w:rPr>
            </w:pPr>
            <w:r w:rsidRPr="009C5E96">
              <w:rPr>
                <w:rFonts w:ascii="Arial" w:hAnsi="Arial" w:cs="Arial"/>
              </w:rPr>
              <w:t xml:space="preserve">Add </w:t>
            </w:r>
            <w:r>
              <w:rPr>
                <w:rFonts w:ascii="Arial" w:hAnsi="Arial" w:cs="Arial"/>
              </w:rPr>
              <w:t xml:space="preserve">the following </w:t>
            </w:r>
            <w:r w:rsidRPr="009C5E96">
              <w:rPr>
                <w:rFonts w:ascii="Arial" w:hAnsi="Arial" w:cs="Arial"/>
              </w:rPr>
              <w:t>at the end of paragraph 6.41</w:t>
            </w:r>
            <w:r w:rsidR="00AD5532">
              <w:rPr>
                <w:rFonts w:ascii="Arial" w:hAnsi="Arial" w:cs="Arial"/>
              </w:rPr>
              <w:t>:</w:t>
            </w:r>
          </w:p>
          <w:p w:rsidR="008D512B" w:rsidRDefault="008D512B" w:rsidP="009C5E96">
            <w:pPr>
              <w:rPr>
                <w:rFonts w:ascii="Arial" w:hAnsi="Arial" w:cs="Arial"/>
                <w:b/>
              </w:rPr>
            </w:pPr>
            <w:r>
              <w:rPr>
                <w:rFonts w:ascii="Arial" w:hAnsi="Arial" w:cs="Arial"/>
                <w:b/>
                <w:u w:val="single"/>
              </w:rPr>
              <w:t>“</w:t>
            </w:r>
            <w:r w:rsidRPr="009C5E96">
              <w:rPr>
                <w:rFonts w:ascii="Arial" w:hAnsi="Arial" w:cs="Arial"/>
                <w:b/>
                <w:u w:val="single"/>
              </w:rPr>
              <w:t>The green infrastructure network is illustrated on plan 15 and can be viewed at a larger scale on the Council’s website at (</w:t>
            </w:r>
            <w:r w:rsidRPr="00AD5532">
              <w:rPr>
                <w:rFonts w:ascii="Arial" w:hAnsi="Arial" w:cs="Arial"/>
                <w:b/>
                <w:i/>
                <w:u w:val="single"/>
              </w:rPr>
              <w:t>insert link at publication</w:t>
            </w:r>
            <w:r w:rsidRPr="009C5E96">
              <w:rPr>
                <w:rFonts w:ascii="Arial" w:hAnsi="Arial" w:cs="Arial"/>
                <w:b/>
              </w:rPr>
              <w:t>)</w:t>
            </w:r>
            <w:r>
              <w:rPr>
                <w:rFonts w:ascii="Arial" w:hAnsi="Arial" w:cs="Arial"/>
                <w:b/>
              </w:rPr>
              <w:t>.”</w:t>
            </w:r>
          </w:p>
          <w:p w:rsidR="008D512B" w:rsidRPr="009C5E96" w:rsidRDefault="008D512B" w:rsidP="009C5E96">
            <w:pPr>
              <w:rPr>
                <w:rFonts w:ascii="Arial" w:hAnsi="Arial" w:cs="Arial"/>
              </w:rPr>
            </w:pPr>
            <w:r w:rsidRPr="009C5E96">
              <w:rPr>
                <w:rFonts w:ascii="Arial" w:hAnsi="Arial" w:cs="Arial"/>
              </w:rPr>
              <w:t xml:space="preserve">Amend the final sentence </w:t>
            </w:r>
            <w:r>
              <w:rPr>
                <w:rFonts w:ascii="Arial" w:hAnsi="Arial" w:cs="Arial"/>
              </w:rPr>
              <w:t xml:space="preserve">of paragraph 6.43 </w:t>
            </w:r>
            <w:r w:rsidRPr="009C5E96">
              <w:rPr>
                <w:rFonts w:ascii="Arial" w:hAnsi="Arial" w:cs="Arial"/>
              </w:rPr>
              <w:t>as follows:</w:t>
            </w:r>
          </w:p>
          <w:p w:rsidR="008D512B" w:rsidRPr="00841BB5" w:rsidRDefault="008D512B" w:rsidP="00AD5532">
            <w:pPr>
              <w:rPr>
                <w:rFonts w:ascii="Arial" w:hAnsi="Arial" w:cs="Arial"/>
                <w:b/>
                <w:color w:val="000000"/>
                <w:u w:val="single"/>
              </w:rPr>
            </w:pPr>
            <w:r>
              <w:rPr>
                <w:rFonts w:ascii="Arial" w:hAnsi="Arial" w:cs="Arial"/>
              </w:rPr>
              <w:t>“</w:t>
            </w:r>
            <w:r w:rsidRPr="009C5E96">
              <w:rPr>
                <w:rFonts w:ascii="Arial" w:hAnsi="Arial" w:cs="Arial"/>
              </w:rPr>
              <w:t xml:space="preserve">The use and value of hedgerows </w:t>
            </w:r>
            <w:r w:rsidRPr="009C5E96">
              <w:rPr>
                <w:rFonts w:ascii="Arial" w:hAnsi="Arial" w:cs="Arial"/>
                <w:b/>
                <w:u w:val="single"/>
              </w:rPr>
              <w:t>and permanent grasslands</w:t>
            </w:r>
            <w:r w:rsidRPr="009C5E96">
              <w:rPr>
                <w:rFonts w:ascii="Arial" w:hAnsi="Arial" w:cs="Arial"/>
                <w:b/>
              </w:rPr>
              <w:t xml:space="preserve"> </w:t>
            </w:r>
            <w:r>
              <w:rPr>
                <w:rFonts w:ascii="Arial" w:hAnsi="Arial" w:cs="Arial"/>
              </w:rPr>
              <w:t>are also increasing…”</w:t>
            </w:r>
          </w:p>
        </w:tc>
      </w:tr>
      <w:tr w:rsidR="008D512B" w:rsidRPr="005E7C9B" w:rsidTr="008D512B">
        <w:tc>
          <w:tcPr>
            <w:tcW w:w="0" w:type="auto"/>
          </w:tcPr>
          <w:p w:rsidR="008D512B" w:rsidRPr="009F360A" w:rsidRDefault="008D512B" w:rsidP="003B154D">
            <w:pPr>
              <w:spacing w:after="0" w:line="240" w:lineRule="auto"/>
              <w:rPr>
                <w:rFonts w:ascii="Verdana" w:hAnsi="Verdana"/>
              </w:rPr>
            </w:pPr>
            <w:r w:rsidRPr="009F360A">
              <w:rPr>
                <w:rFonts w:ascii="Verdana" w:hAnsi="Verdana"/>
              </w:rPr>
              <w:t>MM</w:t>
            </w:r>
            <w:r>
              <w:rPr>
                <w:rFonts w:ascii="Verdana" w:hAnsi="Verdana"/>
              </w:rPr>
              <w:t>37</w:t>
            </w:r>
          </w:p>
        </w:tc>
        <w:tc>
          <w:tcPr>
            <w:tcW w:w="0" w:type="auto"/>
          </w:tcPr>
          <w:p w:rsidR="008D512B" w:rsidRPr="009F360A" w:rsidRDefault="008D512B" w:rsidP="005359A0">
            <w:pPr>
              <w:spacing w:after="0" w:line="240" w:lineRule="auto"/>
              <w:rPr>
                <w:rFonts w:ascii="Verdana" w:hAnsi="Verdana"/>
              </w:rPr>
            </w:pPr>
            <w:r w:rsidRPr="009F360A">
              <w:rPr>
                <w:rFonts w:ascii="Verdana" w:hAnsi="Verdana"/>
              </w:rPr>
              <w:t>77</w:t>
            </w:r>
          </w:p>
        </w:tc>
        <w:tc>
          <w:tcPr>
            <w:tcW w:w="2293" w:type="dxa"/>
          </w:tcPr>
          <w:p w:rsidR="008D512B" w:rsidRPr="009F360A" w:rsidRDefault="008D512B" w:rsidP="005359A0">
            <w:pPr>
              <w:rPr>
                <w:rFonts w:ascii="Arial" w:hAnsi="Arial"/>
              </w:rPr>
            </w:pPr>
            <w:r w:rsidRPr="009F360A">
              <w:rPr>
                <w:rFonts w:ascii="Arial" w:hAnsi="Arial"/>
              </w:rPr>
              <w:t>Plan 15</w:t>
            </w:r>
          </w:p>
        </w:tc>
        <w:tc>
          <w:tcPr>
            <w:tcW w:w="9813" w:type="dxa"/>
          </w:tcPr>
          <w:p w:rsidR="008D512B" w:rsidRPr="009F360A" w:rsidRDefault="008D512B" w:rsidP="00262C09">
            <w:pPr>
              <w:rPr>
                <w:rFonts w:ascii="Arial" w:hAnsi="Arial" w:cs="Arial"/>
                <w:u w:val="single"/>
              </w:rPr>
            </w:pPr>
            <w:r w:rsidRPr="009F360A">
              <w:rPr>
                <w:rFonts w:ascii="Arial" w:hAnsi="Arial" w:cs="Arial"/>
              </w:rPr>
              <w:t>Replace with an A4 size plan showing all categories of green infrastructure</w:t>
            </w:r>
            <w:r w:rsidR="00AD5532">
              <w:rPr>
                <w:rFonts w:ascii="Arial" w:hAnsi="Arial" w:cs="Arial"/>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MM38</w:t>
            </w:r>
          </w:p>
        </w:tc>
        <w:tc>
          <w:tcPr>
            <w:tcW w:w="0" w:type="auto"/>
          </w:tcPr>
          <w:p w:rsidR="008D512B" w:rsidRDefault="008D512B" w:rsidP="005359A0">
            <w:pPr>
              <w:spacing w:after="0" w:line="240" w:lineRule="auto"/>
              <w:rPr>
                <w:rFonts w:ascii="Verdana" w:hAnsi="Verdana"/>
              </w:rPr>
            </w:pPr>
            <w:r>
              <w:rPr>
                <w:rFonts w:ascii="Verdana" w:hAnsi="Verdana"/>
              </w:rPr>
              <w:t>78</w:t>
            </w:r>
          </w:p>
        </w:tc>
        <w:tc>
          <w:tcPr>
            <w:tcW w:w="2293" w:type="dxa"/>
          </w:tcPr>
          <w:p w:rsidR="008D512B" w:rsidRDefault="008D512B" w:rsidP="005359A0">
            <w:pPr>
              <w:rPr>
                <w:rFonts w:ascii="Arial" w:hAnsi="Arial"/>
              </w:rPr>
            </w:pPr>
            <w:r>
              <w:rPr>
                <w:rFonts w:ascii="Arial" w:hAnsi="Arial"/>
              </w:rPr>
              <w:t xml:space="preserve">Policy TP8 Biodiversity and </w:t>
            </w:r>
            <w:proofErr w:type="spellStart"/>
            <w:r>
              <w:rPr>
                <w:rFonts w:ascii="Arial" w:hAnsi="Arial"/>
              </w:rPr>
              <w:lastRenderedPageBreak/>
              <w:t>Geodiversity</w:t>
            </w:r>
            <w:proofErr w:type="spellEnd"/>
          </w:p>
        </w:tc>
        <w:tc>
          <w:tcPr>
            <w:tcW w:w="9813" w:type="dxa"/>
          </w:tcPr>
          <w:p w:rsidR="008D512B" w:rsidRPr="00337D3F" w:rsidRDefault="008D512B" w:rsidP="00337D3F">
            <w:pPr>
              <w:rPr>
                <w:rFonts w:ascii="Arial" w:hAnsi="Arial" w:cs="Arial"/>
              </w:rPr>
            </w:pPr>
            <w:r w:rsidRPr="00337D3F">
              <w:rPr>
                <w:rFonts w:ascii="Arial" w:hAnsi="Arial" w:cs="Arial"/>
              </w:rPr>
              <w:lastRenderedPageBreak/>
              <w:t>Delete the following words at the end of the first paragraph:</w:t>
            </w:r>
          </w:p>
          <w:p w:rsidR="008D512B" w:rsidRDefault="008D512B" w:rsidP="00337D3F">
            <w:pPr>
              <w:rPr>
                <w:rFonts w:ascii="Arial" w:hAnsi="Arial" w:cs="Arial"/>
              </w:rPr>
            </w:pPr>
            <w:r w:rsidRPr="00337D3F">
              <w:rPr>
                <w:rFonts w:ascii="Arial" w:hAnsi="Arial" w:cs="Arial"/>
              </w:rPr>
              <w:lastRenderedPageBreak/>
              <w:t xml:space="preserve">“… </w:t>
            </w:r>
            <w:r w:rsidRPr="00337D3F">
              <w:rPr>
                <w:rFonts w:ascii="Arial" w:hAnsi="Arial" w:cs="Arial"/>
                <w:b/>
                <w:strike/>
              </w:rPr>
              <w:t>currently identified in the Policies Map or subsequently identified</w:t>
            </w:r>
            <w:r>
              <w:t>”.</w:t>
            </w:r>
          </w:p>
          <w:p w:rsidR="008D512B" w:rsidRPr="008A6E73" w:rsidRDefault="008D512B" w:rsidP="008A6E73">
            <w:pPr>
              <w:rPr>
                <w:rFonts w:ascii="Arial" w:hAnsi="Arial" w:cs="Arial"/>
              </w:rPr>
            </w:pPr>
            <w:r>
              <w:rPr>
                <w:rFonts w:ascii="Arial" w:hAnsi="Arial" w:cs="Arial"/>
              </w:rPr>
              <w:t>Amend</w:t>
            </w:r>
            <w:r w:rsidRPr="008A6E73">
              <w:rPr>
                <w:rFonts w:ascii="Arial" w:hAnsi="Arial" w:cs="Arial"/>
              </w:rPr>
              <w:t xml:space="preserve"> the second paragraph as follows: </w:t>
            </w:r>
          </w:p>
          <w:p w:rsidR="008D512B" w:rsidRPr="008A6E73" w:rsidRDefault="008D512B" w:rsidP="008A6E73">
            <w:pPr>
              <w:rPr>
                <w:rFonts w:ascii="Arial" w:hAnsi="Arial" w:cs="Arial"/>
                <w:b/>
                <w:u w:val="single"/>
              </w:rPr>
            </w:pPr>
            <w:r>
              <w:rPr>
                <w:rFonts w:ascii="Arial" w:hAnsi="Arial" w:cs="Arial"/>
              </w:rPr>
              <w:t>“</w:t>
            </w:r>
            <w:r w:rsidRPr="008A6E73">
              <w:rPr>
                <w:rFonts w:ascii="Arial" w:hAnsi="Arial" w:cs="Arial"/>
              </w:rPr>
              <w:t>Development which directly or indirectly causes harm to sites of national importance (SSSIs and NNRs) will not be permitted</w:t>
            </w:r>
            <w:r w:rsidR="00867DC3">
              <w:rPr>
                <w:rFonts w:ascii="Arial" w:hAnsi="Arial" w:cs="Arial"/>
              </w:rPr>
              <w:t>.</w:t>
            </w:r>
            <w:r w:rsidRPr="008A6E73">
              <w:rPr>
                <w:rFonts w:ascii="Arial" w:hAnsi="Arial" w:cs="Arial"/>
              </w:rPr>
              <w:t xml:space="preserve">  </w:t>
            </w:r>
            <w:r w:rsidR="00867DC3" w:rsidRPr="00797CC0">
              <w:rPr>
                <w:rFonts w:ascii="Arial" w:hAnsi="Arial" w:cs="Arial"/>
                <w:b/>
                <w:u w:val="single"/>
              </w:rPr>
              <w:t>An exception will only be made where</w:t>
            </w:r>
            <w:r w:rsidR="00867DC3" w:rsidRPr="00797CC0">
              <w:rPr>
                <w:rFonts w:ascii="Arial" w:hAnsi="Arial" w:cs="Arial"/>
                <w:u w:val="single"/>
              </w:rPr>
              <w:t xml:space="preserve"> </w:t>
            </w:r>
            <w:r w:rsidRPr="00797CC0">
              <w:rPr>
                <w:rFonts w:ascii="Arial" w:hAnsi="Arial" w:cs="Arial"/>
                <w:b/>
                <w:u w:val="single"/>
              </w:rPr>
              <w:t>the benefits</w:t>
            </w:r>
            <w:r w:rsidRPr="008A6E73">
              <w:rPr>
                <w:rFonts w:ascii="Arial" w:hAnsi="Arial" w:cs="Arial"/>
                <w:b/>
                <w:u w:val="single"/>
              </w:rPr>
              <w:t xml:space="preserve"> of the development</w:t>
            </w:r>
            <w:r w:rsidR="00867DC3">
              <w:rPr>
                <w:rFonts w:ascii="Arial" w:hAnsi="Arial" w:cs="Arial"/>
                <w:b/>
                <w:u w:val="single"/>
              </w:rPr>
              <w:t>, at that site,</w:t>
            </w:r>
            <w:r w:rsidRPr="008A6E73">
              <w:rPr>
                <w:rFonts w:ascii="Arial" w:hAnsi="Arial" w:cs="Arial"/>
                <w:b/>
                <w:u w:val="single"/>
              </w:rPr>
              <w:t xml:space="preserve"> clearly outweigh the</w:t>
            </w:r>
            <w:r w:rsidRPr="008A6E73">
              <w:rPr>
                <w:rFonts w:ascii="Arial" w:hAnsi="Arial" w:cs="Arial"/>
                <w:u w:val="single"/>
              </w:rPr>
              <w:t xml:space="preserve"> </w:t>
            </w:r>
            <w:r w:rsidRPr="008A6E73">
              <w:rPr>
                <w:rFonts w:ascii="Arial" w:hAnsi="Arial" w:cs="Arial"/>
                <w:b/>
                <w:u w:val="single"/>
              </w:rPr>
              <w:t>impact that it is likely to have on the features that make the site special and any broader impacts on the national network of SSSIs.</w:t>
            </w:r>
            <w:r>
              <w:rPr>
                <w:rFonts w:ascii="Arial" w:hAnsi="Arial" w:cs="Arial"/>
                <w:b/>
                <w:u w:val="single"/>
              </w:rPr>
              <w:t>”</w:t>
            </w:r>
          </w:p>
          <w:p w:rsidR="008D512B" w:rsidRPr="008A6E73" w:rsidRDefault="008D512B" w:rsidP="008A6E73">
            <w:pPr>
              <w:rPr>
                <w:rFonts w:ascii="Arial" w:hAnsi="Arial" w:cs="Arial"/>
              </w:rPr>
            </w:pPr>
            <w:r>
              <w:rPr>
                <w:rFonts w:ascii="Arial" w:hAnsi="Arial" w:cs="Arial"/>
              </w:rPr>
              <w:t>Amend</w:t>
            </w:r>
            <w:r w:rsidRPr="008A6E73">
              <w:rPr>
                <w:rFonts w:ascii="Arial" w:hAnsi="Arial" w:cs="Arial"/>
              </w:rPr>
              <w:t xml:space="preserve"> the first bullet point of the third paragraph as follows</w:t>
            </w:r>
          </w:p>
          <w:p w:rsidR="008D512B" w:rsidRPr="008A6E73" w:rsidRDefault="008D512B" w:rsidP="008A6E73">
            <w:pPr>
              <w:numPr>
                <w:ilvl w:val="0"/>
                <w:numId w:val="18"/>
              </w:numPr>
              <w:rPr>
                <w:rFonts w:ascii="Arial" w:hAnsi="Arial" w:cs="Arial"/>
              </w:rPr>
            </w:pPr>
            <w:r>
              <w:rPr>
                <w:rFonts w:ascii="Arial" w:hAnsi="Arial" w:cs="Arial"/>
              </w:rPr>
              <w:t>“</w:t>
            </w:r>
            <w:r w:rsidRPr="008A6E73">
              <w:rPr>
                <w:rFonts w:ascii="Arial" w:hAnsi="Arial" w:cs="Arial"/>
              </w:rPr>
              <w:t xml:space="preserve">The </w:t>
            </w:r>
            <w:r w:rsidRPr="008A6E73">
              <w:rPr>
                <w:rFonts w:ascii="Arial" w:hAnsi="Arial" w:cs="Arial"/>
                <w:b/>
                <w:strike/>
              </w:rPr>
              <w:t>strategic need for</w:t>
            </w:r>
            <w:r w:rsidRPr="008A6E73">
              <w:rPr>
                <w:rFonts w:ascii="Arial" w:hAnsi="Arial" w:cs="Arial"/>
                <w:b/>
              </w:rPr>
              <w:t xml:space="preserve"> benefits of </w:t>
            </w:r>
            <w:r w:rsidRPr="008A6E73">
              <w:rPr>
                <w:rFonts w:ascii="Arial" w:hAnsi="Arial" w:cs="Arial"/>
              </w:rPr>
              <w:t>the proposal outweigh</w:t>
            </w:r>
            <w:r w:rsidRPr="008A6E73">
              <w:rPr>
                <w:rFonts w:ascii="Arial" w:hAnsi="Arial" w:cs="Arial"/>
                <w:b/>
                <w:strike/>
              </w:rPr>
              <w:t>s</w:t>
            </w:r>
            <w:r w:rsidRPr="008A6E73">
              <w:rPr>
                <w:rFonts w:ascii="Arial" w:hAnsi="Arial" w:cs="Arial"/>
                <w:b/>
              </w:rPr>
              <w:t xml:space="preserve"> </w:t>
            </w:r>
            <w:r w:rsidRPr="008A6E73">
              <w:rPr>
                <w:rFonts w:ascii="Arial" w:hAnsi="Arial" w:cs="Arial"/>
              </w:rPr>
              <w:t xml:space="preserve">the need to safeguard the </w:t>
            </w:r>
            <w:r w:rsidRPr="008A6E73">
              <w:rPr>
                <w:rFonts w:ascii="Arial" w:hAnsi="Arial" w:cs="Arial"/>
                <w:b/>
                <w:strike/>
              </w:rPr>
              <w:t>importance of the</w:t>
            </w:r>
            <w:r w:rsidRPr="008A6E73">
              <w:rPr>
                <w:rFonts w:ascii="Arial" w:hAnsi="Arial" w:cs="Arial"/>
                <w:b/>
              </w:rPr>
              <w:t xml:space="preserve"> </w:t>
            </w:r>
            <w:r w:rsidRPr="008A6E73">
              <w:rPr>
                <w:rFonts w:ascii="Arial" w:hAnsi="Arial" w:cs="Arial"/>
              </w:rPr>
              <w:t xml:space="preserve">designated site, or important habitat, species or geological feature </w:t>
            </w:r>
            <w:r w:rsidRPr="008A6E73">
              <w:rPr>
                <w:rFonts w:ascii="Arial" w:hAnsi="Arial" w:cs="Arial"/>
                <w:b/>
                <w:strike/>
              </w:rPr>
              <w:t>and no alternative site is available which will meet the need.</w:t>
            </w:r>
            <w:r>
              <w:rPr>
                <w:rFonts w:ascii="Arial" w:hAnsi="Arial" w:cs="Arial"/>
                <w:b/>
                <w:strike/>
              </w:rPr>
              <w:t>”</w:t>
            </w:r>
          </w:p>
          <w:p w:rsidR="008D512B" w:rsidRPr="008A6E73" w:rsidRDefault="008D512B" w:rsidP="008A6E73">
            <w:pPr>
              <w:rPr>
                <w:rFonts w:ascii="Arial" w:hAnsi="Arial" w:cs="Arial"/>
              </w:rPr>
            </w:pPr>
            <w:r>
              <w:rPr>
                <w:rFonts w:ascii="Arial" w:hAnsi="Arial" w:cs="Arial"/>
              </w:rPr>
              <w:t>Amend</w:t>
            </w:r>
            <w:r w:rsidRPr="008A6E73">
              <w:rPr>
                <w:rFonts w:ascii="Arial" w:hAnsi="Arial" w:cs="Arial"/>
              </w:rPr>
              <w:t xml:space="preserve"> the fourth paragraph as follows:</w:t>
            </w:r>
          </w:p>
          <w:p w:rsidR="008D512B" w:rsidRPr="008A6E73" w:rsidRDefault="008D512B" w:rsidP="008A6E73">
            <w:pPr>
              <w:rPr>
                <w:rFonts w:ascii="Arial" w:hAnsi="Arial" w:cs="Arial"/>
              </w:rPr>
            </w:pPr>
            <w:r>
              <w:rPr>
                <w:rFonts w:ascii="Arial" w:hAnsi="Arial" w:cs="Arial"/>
              </w:rPr>
              <w:t>“</w:t>
            </w:r>
            <w:r w:rsidRPr="008A6E73">
              <w:rPr>
                <w:rFonts w:ascii="Arial" w:hAnsi="Arial" w:cs="Arial"/>
              </w:rPr>
              <w:t xml:space="preserve">Development proposals which </w:t>
            </w:r>
            <w:r w:rsidRPr="008A6E73">
              <w:rPr>
                <w:rFonts w:ascii="Arial" w:hAnsi="Arial" w:cs="Arial"/>
                <w:b/>
                <w:strike/>
              </w:rPr>
              <w:t>may</w:t>
            </w:r>
            <w:r w:rsidRPr="008A6E73">
              <w:rPr>
                <w:rFonts w:ascii="Arial" w:hAnsi="Arial" w:cs="Arial"/>
                <w:b/>
              </w:rPr>
              <w:t xml:space="preserve"> </w:t>
            </w:r>
            <w:r w:rsidRPr="008A6E73">
              <w:rPr>
                <w:rFonts w:ascii="Arial" w:hAnsi="Arial" w:cs="Arial"/>
                <w:b/>
                <w:u w:val="single"/>
              </w:rPr>
              <w:t>are likely to</w:t>
            </w:r>
            <w:r w:rsidRPr="008A6E73">
              <w:rPr>
                <w:rFonts w:ascii="Arial" w:hAnsi="Arial" w:cs="Arial"/>
                <w:b/>
              </w:rPr>
              <w:t xml:space="preserve"> </w:t>
            </w:r>
            <w:r w:rsidRPr="008A6E73">
              <w:rPr>
                <w:rFonts w:ascii="Arial" w:hAnsi="Arial" w:cs="Arial"/>
              </w:rPr>
              <w:t>affect any designated site…….</w:t>
            </w:r>
            <w:r>
              <w:rPr>
                <w:rFonts w:ascii="Arial" w:hAnsi="Arial" w:cs="Arial"/>
              </w:rPr>
              <w:t>”</w:t>
            </w:r>
          </w:p>
          <w:p w:rsidR="008D512B" w:rsidRPr="008A6E73" w:rsidRDefault="008D512B" w:rsidP="008A6E73">
            <w:pPr>
              <w:rPr>
                <w:rFonts w:ascii="Arial" w:hAnsi="Arial" w:cs="Arial"/>
              </w:rPr>
            </w:pPr>
            <w:r>
              <w:rPr>
                <w:rFonts w:ascii="Arial" w:hAnsi="Arial" w:cs="Arial"/>
              </w:rPr>
              <w:t>Amend</w:t>
            </w:r>
            <w:r w:rsidRPr="008A6E73">
              <w:rPr>
                <w:rFonts w:ascii="Arial" w:hAnsi="Arial" w:cs="Arial"/>
              </w:rPr>
              <w:t xml:space="preserve"> the fifth paragraph as follows:</w:t>
            </w:r>
          </w:p>
          <w:p w:rsidR="008D512B" w:rsidRDefault="008D512B" w:rsidP="008A6E73">
            <w:pPr>
              <w:rPr>
                <w:rFonts w:ascii="Arial" w:hAnsi="Arial" w:cs="Arial"/>
              </w:rPr>
            </w:pPr>
            <w:r>
              <w:rPr>
                <w:rFonts w:ascii="Arial" w:hAnsi="Arial" w:cs="Arial"/>
              </w:rPr>
              <w:t>“</w:t>
            </w:r>
            <w:r w:rsidRPr="008A6E73">
              <w:rPr>
                <w:rFonts w:ascii="Arial" w:hAnsi="Arial" w:cs="Arial"/>
              </w:rPr>
              <w:t xml:space="preserve">The integrity of wildlife corridors </w:t>
            </w:r>
            <w:r w:rsidRPr="00602F06">
              <w:rPr>
                <w:rFonts w:ascii="Arial" w:hAnsi="Arial" w:cs="Arial"/>
              </w:rPr>
              <w:t xml:space="preserve">and </w:t>
            </w:r>
            <w:r w:rsidR="00AD5532">
              <w:rPr>
                <w:rFonts w:ascii="Arial" w:hAnsi="Arial" w:cs="Arial"/>
              </w:rPr>
              <w:t>‘</w:t>
            </w:r>
            <w:r w:rsidRPr="00602F06">
              <w:rPr>
                <w:rFonts w:ascii="Arial" w:hAnsi="Arial" w:cs="Arial"/>
              </w:rPr>
              <w:t>stepping stones</w:t>
            </w:r>
            <w:r w:rsidR="00AD5532">
              <w:rPr>
                <w:rFonts w:ascii="Arial" w:hAnsi="Arial" w:cs="Arial"/>
              </w:rPr>
              <w:t>’</w:t>
            </w:r>
            <w:r w:rsidRPr="00602F06">
              <w:rPr>
                <w:rFonts w:ascii="Arial" w:hAnsi="Arial" w:cs="Arial"/>
                <w:b/>
              </w:rPr>
              <w:t xml:space="preserve"> </w:t>
            </w:r>
            <w:r w:rsidR="00867DC3" w:rsidRPr="00602F06">
              <w:rPr>
                <w:rFonts w:ascii="Arial" w:hAnsi="Arial" w:cs="Arial"/>
                <w:b/>
                <w:u w:val="single"/>
              </w:rPr>
              <w:t>connecting them</w:t>
            </w:r>
            <w:r w:rsidR="00867DC3" w:rsidRPr="00602F06">
              <w:rPr>
                <w:rFonts w:ascii="Arial" w:hAnsi="Arial" w:cs="Arial"/>
                <w:b/>
              </w:rPr>
              <w:t xml:space="preserve"> </w:t>
            </w:r>
            <w:r>
              <w:rPr>
                <w:rFonts w:ascii="Arial" w:hAnsi="Arial" w:cs="Arial"/>
              </w:rPr>
              <w:t>will be protected……”</w:t>
            </w:r>
          </w:p>
          <w:p w:rsidR="008D512B" w:rsidRPr="00407B53" w:rsidRDefault="008D512B" w:rsidP="004C66B4">
            <w:pPr>
              <w:spacing w:after="0" w:line="240" w:lineRule="auto"/>
              <w:rPr>
                <w:rFonts w:ascii="Arial" w:eastAsia="Times New Roman" w:hAnsi="Arial"/>
                <w:szCs w:val="24"/>
                <w:lang w:eastAsia="en-GB"/>
              </w:rPr>
            </w:pPr>
            <w:r w:rsidRPr="00407B53">
              <w:rPr>
                <w:rFonts w:ascii="Arial" w:eastAsia="Times New Roman" w:hAnsi="Arial"/>
                <w:szCs w:val="24"/>
                <w:lang w:eastAsia="en-GB"/>
              </w:rPr>
              <w:t>Amend the penultimate paragraph as follows:</w:t>
            </w:r>
          </w:p>
          <w:p w:rsidR="008D512B" w:rsidRPr="00407B53" w:rsidRDefault="008D512B" w:rsidP="004C66B4">
            <w:pPr>
              <w:spacing w:after="0" w:line="240" w:lineRule="auto"/>
              <w:rPr>
                <w:rFonts w:ascii="Arial" w:eastAsia="Times New Roman" w:hAnsi="Arial"/>
                <w:szCs w:val="24"/>
                <w:lang w:eastAsia="en-GB"/>
              </w:rPr>
            </w:pPr>
          </w:p>
          <w:p w:rsidR="008D512B" w:rsidRPr="008A6E73" w:rsidRDefault="008D512B" w:rsidP="004C66B4">
            <w:pPr>
              <w:rPr>
                <w:rFonts w:ascii="Arial" w:hAnsi="Arial" w:cs="Arial"/>
              </w:rPr>
            </w:pPr>
            <w:r>
              <w:rPr>
                <w:rFonts w:ascii="Arial" w:eastAsia="Times New Roman" w:hAnsi="Arial"/>
                <w:szCs w:val="24"/>
                <w:lang w:eastAsia="en-GB"/>
              </w:rPr>
              <w:t>“</w:t>
            </w:r>
            <w:r w:rsidRPr="00407B53">
              <w:rPr>
                <w:rFonts w:ascii="Arial" w:eastAsia="Times New Roman" w:hAnsi="Arial"/>
                <w:szCs w:val="24"/>
                <w:lang w:eastAsia="en-GB"/>
              </w:rPr>
              <w:t xml:space="preserve">Priority habitats and priority species listed in Section 41 of the Natural Environment and Rural Communities Act 2006 or in </w:t>
            </w:r>
            <w:r w:rsidRPr="00407B53">
              <w:rPr>
                <w:rFonts w:ascii="Arial" w:eastAsia="Times New Roman" w:hAnsi="Arial"/>
                <w:b/>
                <w:strike/>
                <w:szCs w:val="24"/>
                <w:lang w:eastAsia="en-GB"/>
              </w:rPr>
              <w:t xml:space="preserve">national and </w:t>
            </w:r>
            <w:r w:rsidRPr="00407B53">
              <w:rPr>
                <w:rFonts w:ascii="Arial" w:eastAsia="Times New Roman" w:hAnsi="Arial"/>
                <w:b/>
                <w:szCs w:val="24"/>
                <w:u w:val="single"/>
                <w:lang w:eastAsia="en-GB"/>
              </w:rPr>
              <w:t>the</w:t>
            </w:r>
            <w:r w:rsidRPr="00407B53">
              <w:rPr>
                <w:rFonts w:ascii="Arial" w:eastAsia="Times New Roman" w:hAnsi="Arial"/>
                <w:szCs w:val="24"/>
                <w:lang w:eastAsia="en-GB"/>
              </w:rPr>
              <w:t xml:space="preserve"> local Biodiversity Action Plan</w:t>
            </w:r>
            <w:r w:rsidRPr="00407B53">
              <w:rPr>
                <w:rFonts w:ascii="Arial" w:eastAsia="Times New Roman" w:hAnsi="Arial"/>
                <w:b/>
                <w:strike/>
                <w:szCs w:val="24"/>
                <w:lang w:eastAsia="en-GB"/>
              </w:rPr>
              <w:t>s</w:t>
            </w:r>
            <w:r w:rsidRPr="00407B53">
              <w:rPr>
                <w:rFonts w:ascii="Arial" w:eastAsia="Times New Roman" w:hAnsi="Arial"/>
                <w:szCs w:val="24"/>
                <w:lang w:eastAsia="en-GB"/>
              </w:rPr>
              <w:t xml:space="preserve"> will be maintained and opportunities to enhance and add to these natural assets will also be identified</w:t>
            </w:r>
            <w:r>
              <w:rPr>
                <w:rFonts w:ascii="Arial" w:eastAsia="Times New Roman" w:hAnsi="Arial"/>
                <w:szCs w:val="24"/>
                <w:lang w:eastAsia="en-GB"/>
              </w:rPr>
              <w:t>.”</w:t>
            </w:r>
          </w:p>
          <w:p w:rsidR="008D512B" w:rsidRDefault="008D512B" w:rsidP="008A6E73">
            <w:pPr>
              <w:rPr>
                <w:rFonts w:ascii="Arial" w:hAnsi="Arial"/>
              </w:rPr>
            </w:pPr>
            <w:r>
              <w:rPr>
                <w:rFonts w:ascii="Arial" w:hAnsi="Arial"/>
              </w:rPr>
              <w:t>Amend the final paragraph as follows:</w:t>
            </w:r>
          </w:p>
          <w:p w:rsidR="008D512B" w:rsidRPr="00262C09" w:rsidRDefault="008D512B" w:rsidP="008A6E73">
            <w:pPr>
              <w:rPr>
                <w:rFonts w:ascii="Arial" w:hAnsi="Arial"/>
                <w:b/>
              </w:rPr>
            </w:pPr>
            <w:r>
              <w:rPr>
                <w:rFonts w:ascii="Arial" w:hAnsi="Arial" w:cs="Arial"/>
                <w:color w:val="1F497D"/>
              </w:rPr>
              <w:t>“</w:t>
            </w:r>
            <w:r w:rsidRPr="004348D2">
              <w:rPr>
                <w:rFonts w:ascii="Arial" w:hAnsi="Arial" w:cs="Arial"/>
              </w:rPr>
              <w:t>All development should, where relevant</w:t>
            </w:r>
            <w:r w:rsidRPr="008A6E73">
              <w:rPr>
                <w:rFonts w:ascii="Arial" w:hAnsi="Arial" w:cs="Arial"/>
                <w:b/>
                <w:strike/>
              </w:rPr>
              <w:t>, contribute to enhancing</w:t>
            </w:r>
            <w:r>
              <w:rPr>
                <w:rFonts w:ascii="Arial" w:hAnsi="Arial" w:cs="Arial"/>
                <w:b/>
                <w:strike/>
              </w:rPr>
              <w:t xml:space="preserve"> </w:t>
            </w:r>
            <w:r>
              <w:rPr>
                <w:rFonts w:ascii="Arial" w:hAnsi="Arial" w:cs="Arial"/>
                <w:b/>
                <w:u w:val="single"/>
              </w:rPr>
              <w:t>support the enhancement of</w:t>
            </w:r>
            <w:r>
              <w:rPr>
                <w:rFonts w:ascii="Arial" w:hAnsi="Arial" w:cs="Arial"/>
              </w:rPr>
              <w:t xml:space="preserve"> </w:t>
            </w:r>
            <w:r>
              <w:rPr>
                <w:rFonts w:ascii="Arial" w:hAnsi="Arial" w:cs="Arial"/>
              </w:rPr>
              <w:lastRenderedPageBreak/>
              <w:t xml:space="preserve">Birmingham’s natural environment, </w:t>
            </w:r>
            <w:r w:rsidRPr="004348D2">
              <w:rPr>
                <w:rFonts w:ascii="Arial" w:hAnsi="Arial" w:cs="Arial"/>
              </w:rPr>
              <w:t xml:space="preserve">having regard to strategic objectives for the maintenance, restoration and creation of </w:t>
            </w:r>
            <w:r>
              <w:rPr>
                <w:rFonts w:ascii="Arial" w:hAnsi="Arial" w:cs="Arial"/>
              </w:rPr>
              <w:t xml:space="preserve">ecological and </w:t>
            </w:r>
            <w:r w:rsidRPr="004348D2">
              <w:rPr>
                <w:rFonts w:ascii="Arial" w:hAnsi="Arial" w:cs="Arial"/>
              </w:rPr>
              <w:t xml:space="preserve">geological assets, </w:t>
            </w:r>
            <w:r w:rsidRPr="00356688">
              <w:rPr>
                <w:rFonts w:ascii="Arial" w:hAnsi="Arial" w:cs="Arial"/>
                <w:b/>
                <w:u w:val="single"/>
              </w:rPr>
              <w:t>such as those identified for the Birmingham and Black Country Nature Improvement Area</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MM39</w:t>
            </w:r>
          </w:p>
        </w:tc>
        <w:tc>
          <w:tcPr>
            <w:tcW w:w="0" w:type="auto"/>
          </w:tcPr>
          <w:p w:rsidR="008D512B" w:rsidRDefault="008D512B" w:rsidP="005359A0">
            <w:pPr>
              <w:spacing w:after="0" w:line="240" w:lineRule="auto"/>
              <w:rPr>
                <w:rFonts w:ascii="Verdana" w:hAnsi="Verdana"/>
              </w:rPr>
            </w:pPr>
            <w:r>
              <w:rPr>
                <w:rFonts w:ascii="Verdana" w:hAnsi="Verdana"/>
              </w:rPr>
              <w:t>78</w:t>
            </w:r>
          </w:p>
        </w:tc>
        <w:tc>
          <w:tcPr>
            <w:tcW w:w="2293" w:type="dxa"/>
          </w:tcPr>
          <w:p w:rsidR="008D512B" w:rsidRDefault="008D512B" w:rsidP="005359A0">
            <w:pPr>
              <w:rPr>
                <w:rFonts w:ascii="Arial" w:hAnsi="Arial"/>
              </w:rPr>
            </w:pPr>
            <w:r>
              <w:rPr>
                <w:rFonts w:ascii="Arial" w:hAnsi="Arial"/>
              </w:rPr>
              <w:t>PolicyTP8 – Reasoned Justification</w:t>
            </w:r>
          </w:p>
        </w:tc>
        <w:tc>
          <w:tcPr>
            <w:tcW w:w="9813" w:type="dxa"/>
          </w:tcPr>
          <w:p w:rsidR="008D512B" w:rsidRDefault="008D512B" w:rsidP="005578CC">
            <w:pPr>
              <w:rPr>
                <w:rFonts w:ascii="Arial" w:hAnsi="Arial" w:cs="Arial"/>
              </w:rPr>
            </w:pPr>
            <w:r>
              <w:rPr>
                <w:rFonts w:ascii="Arial" w:hAnsi="Arial" w:cs="Arial"/>
              </w:rPr>
              <w:t>Amend the second sentence of paragraph 6.45 as follows:</w:t>
            </w:r>
          </w:p>
          <w:p w:rsidR="008D512B" w:rsidRPr="00FC088F" w:rsidRDefault="008D512B" w:rsidP="005578CC">
            <w:pPr>
              <w:rPr>
                <w:rFonts w:ascii="Arial" w:hAnsi="Arial" w:cs="Arial"/>
              </w:rPr>
            </w:pPr>
            <w:r>
              <w:rPr>
                <w:rFonts w:ascii="Arial" w:hAnsi="Arial" w:cs="Arial"/>
              </w:rPr>
              <w:t xml:space="preserve">“There are currently two Sites of Special Scientific Interest (SSIs), </w:t>
            </w:r>
            <w:r w:rsidRPr="00FC088F">
              <w:rPr>
                <w:rFonts w:ascii="Arial" w:hAnsi="Arial" w:cs="Arial"/>
                <w:b/>
                <w:strike/>
              </w:rPr>
              <w:t>10</w:t>
            </w:r>
            <w:r>
              <w:rPr>
                <w:rFonts w:ascii="Arial" w:hAnsi="Arial" w:cs="Arial"/>
              </w:rPr>
              <w:t xml:space="preserve"> </w:t>
            </w:r>
            <w:r w:rsidRPr="00FC088F">
              <w:rPr>
                <w:rFonts w:ascii="Arial" w:hAnsi="Arial" w:cs="Arial"/>
                <w:b/>
                <w:u w:val="single"/>
              </w:rPr>
              <w:t>11</w:t>
            </w:r>
            <w:r>
              <w:rPr>
                <w:rFonts w:ascii="Arial" w:hAnsi="Arial" w:cs="Arial"/>
              </w:rPr>
              <w:t xml:space="preserve"> Local Nature Reserves (LNRs), </w:t>
            </w:r>
            <w:r w:rsidRPr="00FC088F">
              <w:rPr>
                <w:rFonts w:ascii="Arial" w:hAnsi="Arial" w:cs="Arial"/>
                <w:b/>
                <w:strike/>
              </w:rPr>
              <w:t>56</w:t>
            </w:r>
            <w:r>
              <w:rPr>
                <w:rFonts w:ascii="Arial" w:hAnsi="Arial" w:cs="Arial"/>
                <w:b/>
                <w:strike/>
              </w:rPr>
              <w:t xml:space="preserve"> </w:t>
            </w:r>
            <w:r>
              <w:rPr>
                <w:rFonts w:ascii="Arial" w:hAnsi="Arial" w:cs="Arial"/>
                <w:b/>
                <w:u w:val="single"/>
              </w:rPr>
              <w:t xml:space="preserve">55 </w:t>
            </w:r>
            <w:r>
              <w:rPr>
                <w:rFonts w:ascii="Arial" w:hAnsi="Arial" w:cs="Arial"/>
              </w:rPr>
              <w:t>Sites of Importance for Nature Conservation (</w:t>
            </w:r>
            <w:proofErr w:type="gramStart"/>
            <w:r>
              <w:rPr>
                <w:rFonts w:ascii="Arial" w:hAnsi="Arial" w:cs="Arial"/>
              </w:rPr>
              <w:t>SINCs),</w:t>
            </w:r>
            <w:proofErr w:type="gramEnd"/>
            <w:r>
              <w:rPr>
                <w:rFonts w:ascii="Arial" w:hAnsi="Arial" w:cs="Arial"/>
              </w:rPr>
              <w:t xml:space="preserve"> and </w:t>
            </w:r>
            <w:r>
              <w:rPr>
                <w:rFonts w:ascii="Arial" w:hAnsi="Arial" w:cs="Arial"/>
                <w:b/>
                <w:strike/>
              </w:rPr>
              <w:t xml:space="preserve">over 110 </w:t>
            </w:r>
            <w:r>
              <w:rPr>
                <w:rFonts w:ascii="Arial" w:hAnsi="Arial" w:cs="Arial"/>
                <w:b/>
                <w:u w:val="single"/>
              </w:rPr>
              <w:t xml:space="preserve">121 </w:t>
            </w:r>
            <w:r w:rsidRPr="00FC088F">
              <w:rPr>
                <w:rFonts w:ascii="Arial" w:hAnsi="Arial" w:cs="Arial"/>
              </w:rPr>
              <w:t>Si</w:t>
            </w:r>
            <w:r>
              <w:rPr>
                <w:rFonts w:ascii="Arial" w:hAnsi="Arial" w:cs="Arial"/>
              </w:rPr>
              <w:t>tes of Local Importance for Nat</w:t>
            </w:r>
            <w:r w:rsidRPr="00FC088F">
              <w:rPr>
                <w:rFonts w:ascii="Arial" w:hAnsi="Arial" w:cs="Arial"/>
              </w:rPr>
              <w:t>ure Conservation</w:t>
            </w:r>
            <w:r>
              <w:rPr>
                <w:rFonts w:ascii="Arial" w:hAnsi="Arial" w:cs="Arial"/>
              </w:rPr>
              <w:t>…..”</w:t>
            </w:r>
          </w:p>
          <w:p w:rsidR="008D512B" w:rsidRPr="00A54093" w:rsidRDefault="008D512B" w:rsidP="00A54093">
            <w:pPr>
              <w:rPr>
                <w:rFonts w:ascii="Arial" w:hAnsi="Arial" w:cs="Arial"/>
              </w:rPr>
            </w:pPr>
            <w:r w:rsidRPr="00A54093">
              <w:rPr>
                <w:rFonts w:ascii="Arial" w:hAnsi="Arial" w:cs="Arial"/>
              </w:rPr>
              <w:t>Add at the end of the paragraph 6.45.</w:t>
            </w:r>
          </w:p>
          <w:p w:rsidR="008D512B" w:rsidRDefault="008D512B" w:rsidP="00A54093">
            <w:pPr>
              <w:spacing w:after="0" w:line="240" w:lineRule="auto"/>
              <w:rPr>
                <w:rFonts w:ascii="Arial" w:hAnsi="Arial" w:cs="Arial"/>
                <w:b/>
              </w:rPr>
            </w:pPr>
            <w:r>
              <w:rPr>
                <w:rFonts w:ascii="Arial" w:hAnsi="Arial" w:cs="Arial"/>
                <w:b/>
                <w:u w:val="single"/>
              </w:rPr>
              <w:t>“</w:t>
            </w:r>
            <w:r w:rsidRPr="00A54093">
              <w:rPr>
                <w:rFonts w:ascii="Arial" w:hAnsi="Arial" w:cs="Arial"/>
                <w:b/>
                <w:u w:val="single"/>
              </w:rPr>
              <w:t>Sites which are currently designated as of national, regional or local importance are shown on a plan which is available on the Council’s website at (</w:t>
            </w:r>
            <w:r>
              <w:rPr>
                <w:rFonts w:ascii="Arial" w:hAnsi="Arial" w:cs="Arial"/>
                <w:b/>
                <w:u w:val="single"/>
              </w:rPr>
              <w:t xml:space="preserve">insert </w:t>
            </w:r>
            <w:r w:rsidRPr="00A54093">
              <w:rPr>
                <w:rFonts w:ascii="Arial" w:hAnsi="Arial" w:cs="Arial"/>
                <w:b/>
                <w:u w:val="single"/>
              </w:rPr>
              <w:t>link</w:t>
            </w:r>
            <w:r>
              <w:rPr>
                <w:rFonts w:ascii="Arial" w:hAnsi="Arial" w:cs="Arial"/>
                <w:b/>
                <w:u w:val="single"/>
              </w:rPr>
              <w:t xml:space="preserve"> at publication</w:t>
            </w:r>
            <w:r w:rsidRPr="00A54093">
              <w:rPr>
                <w:rFonts w:ascii="Arial" w:hAnsi="Arial" w:cs="Arial"/>
                <w:b/>
              </w:rPr>
              <w:t>)</w:t>
            </w:r>
            <w:r>
              <w:rPr>
                <w:rFonts w:ascii="Arial" w:hAnsi="Arial" w:cs="Arial"/>
                <w:b/>
              </w:rPr>
              <w:t>.”</w:t>
            </w:r>
          </w:p>
          <w:p w:rsidR="008D512B" w:rsidRDefault="008D512B" w:rsidP="00A54093">
            <w:pPr>
              <w:spacing w:after="0" w:line="240" w:lineRule="auto"/>
              <w:rPr>
                <w:rFonts w:ascii="Arial" w:hAnsi="Arial"/>
              </w:rPr>
            </w:pPr>
          </w:p>
          <w:p w:rsidR="008D512B" w:rsidRPr="005578CC" w:rsidRDefault="008D512B" w:rsidP="005578CC">
            <w:pPr>
              <w:spacing w:after="0" w:line="240" w:lineRule="auto"/>
              <w:rPr>
                <w:rFonts w:ascii="Arial" w:hAnsi="Arial" w:cs="Arial"/>
              </w:rPr>
            </w:pPr>
            <w:r w:rsidRPr="005578CC">
              <w:rPr>
                <w:rFonts w:ascii="Arial" w:hAnsi="Arial" w:cs="Arial"/>
              </w:rPr>
              <w:t>Add additional paragraph after paragraph 6.46:</w:t>
            </w:r>
          </w:p>
          <w:p w:rsidR="008D512B" w:rsidRPr="005578CC" w:rsidRDefault="008D512B" w:rsidP="005578CC">
            <w:pPr>
              <w:spacing w:after="0" w:line="240" w:lineRule="auto"/>
              <w:rPr>
                <w:rFonts w:ascii="Arial" w:hAnsi="Arial" w:cs="Arial"/>
              </w:rPr>
            </w:pPr>
          </w:p>
          <w:p w:rsidR="008D512B" w:rsidRPr="005578CC" w:rsidRDefault="008D512B" w:rsidP="005578CC">
            <w:pPr>
              <w:rPr>
                <w:rFonts w:ascii="Arial" w:hAnsi="Arial" w:cs="Arial"/>
                <w:b/>
                <w:u w:val="single"/>
              </w:rPr>
            </w:pPr>
            <w:r w:rsidRPr="005578CC">
              <w:rPr>
                <w:rFonts w:ascii="Arial" w:hAnsi="Arial" w:cs="Arial"/>
                <w:b/>
                <w:u w:val="single"/>
              </w:rPr>
              <w:t>“6.46a</w:t>
            </w:r>
            <w:r w:rsidRPr="005578CC">
              <w:rPr>
                <w:rFonts w:ascii="Arial" w:hAnsi="Arial" w:cs="Arial"/>
                <w:b/>
                <w:u w:val="single"/>
              </w:rPr>
              <w:tab/>
              <w:t xml:space="preserve">The Habitats Regulation Assessment (HRA) confirms that there are no sites of European significance within Birmingham’s administrative boundary although there are sites nearby – for example, </w:t>
            </w:r>
            <w:proofErr w:type="gramStart"/>
            <w:r w:rsidRPr="005578CC">
              <w:rPr>
                <w:rFonts w:ascii="Arial" w:hAnsi="Arial" w:cs="Arial"/>
                <w:b/>
                <w:u w:val="single"/>
              </w:rPr>
              <w:t>the  Cannock</w:t>
            </w:r>
            <w:proofErr w:type="gramEnd"/>
            <w:r w:rsidRPr="005578CC">
              <w:rPr>
                <w:rFonts w:ascii="Arial" w:hAnsi="Arial" w:cs="Arial"/>
                <w:b/>
                <w:u w:val="single"/>
              </w:rPr>
              <w:t xml:space="preserve"> Chase and Cannock Chase Extension Canal Special Areas of Conservation (SACs). The HRA confirms that the proposals within this Plan are not likely to have an adverse effect on any of these sites. However the Council will continue to have regard to the need to protect these sites in considering major development proposals.”</w:t>
            </w:r>
          </w:p>
          <w:p w:rsidR="008D512B" w:rsidRPr="00262C09" w:rsidRDefault="008D512B" w:rsidP="00A54093">
            <w:pPr>
              <w:spacing w:after="0" w:line="240" w:lineRule="auto"/>
              <w:rPr>
                <w:rFonts w:ascii="Arial" w:hAnsi="Arial"/>
              </w:rPr>
            </w:pPr>
          </w:p>
        </w:tc>
      </w:tr>
      <w:tr w:rsidR="008D512B" w:rsidRPr="005E7C9B" w:rsidTr="008D512B">
        <w:trPr>
          <w:trHeight w:val="863"/>
        </w:trPr>
        <w:tc>
          <w:tcPr>
            <w:tcW w:w="0" w:type="auto"/>
          </w:tcPr>
          <w:p w:rsidR="008D512B" w:rsidRDefault="008D512B" w:rsidP="000F6652">
            <w:pPr>
              <w:spacing w:after="0" w:line="240" w:lineRule="auto"/>
              <w:rPr>
                <w:rFonts w:ascii="Verdana" w:hAnsi="Verdana"/>
              </w:rPr>
            </w:pPr>
            <w:r>
              <w:rPr>
                <w:rFonts w:ascii="Verdana" w:hAnsi="Verdana"/>
              </w:rPr>
              <w:t>MM40</w:t>
            </w:r>
          </w:p>
        </w:tc>
        <w:tc>
          <w:tcPr>
            <w:tcW w:w="0" w:type="auto"/>
          </w:tcPr>
          <w:p w:rsidR="008D512B" w:rsidRDefault="008D512B" w:rsidP="005359A0">
            <w:pPr>
              <w:spacing w:after="0" w:line="240" w:lineRule="auto"/>
              <w:rPr>
                <w:rFonts w:ascii="Verdana" w:hAnsi="Verdana"/>
              </w:rPr>
            </w:pPr>
            <w:r>
              <w:rPr>
                <w:rFonts w:ascii="Verdana" w:hAnsi="Verdana"/>
              </w:rPr>
              <w:t>80</w:t>
            </w:r>
          </w:p>
        </w:tc>
        <w:tc>
          <w:tcPr>
            <w:tcW w:w="2293" w:type="dxa"/>
          </w:tcPr>
          <w:p w:rsidR="008D512B" w:rsidRDefault="008D512B" w:rsidP="005359A0">
            <w:pPr>
              <w:rPr>
                <w:rFonts w:ascii="Arial" w:hAnsi="Arial"/>
              </w:rPr>
            </w:pPr>
            <w:r>
              <w:rPr>
                <w:rFonts w:ascii="Arial" w:hAnsi="Arial"/>
              </w:rPr>
              <w:t>Policy TP9 Open Space, Playing Fields and Allotments</w:t>
            </w:r>
          </w:p>
        </w:tc>
        <w:tc>
          <w:tcPr>
            <w:tcW w:w="9813" w:type="dxa"/>
          </w:tcPr>
          <w:p w:rsidR="008D512B" w:rsidRDefault="008D512B" w:rsidP="00C056C5">
            <w:pPr>
              <w:rPr>
                <w:rFonts w:ascii="Arial" w:hAnsi="Arial"/>
              </w:rPr>
            </w:pPr>
            <w:r>
              <w:rPr>
                <w:rFonts w:ascii="Arial" w:hAnsi="Arial"/>
              </w:rPr>
              <w:t>Add additional bullet to first section:</w:t>
            </w:r>
          </w:p>
          <w:p w:rsidR="008D512B" w:rsidRDefault="008D512B" w:rsidP="00C056C5">
            <w:pPr>
              <w:pStyle w:val="ListParagraph"/>
              <w:numPr>
                <w:ilvl w:val="0"/>
                <w:numId w:val="18"/>
              </w:numPr>
              <w:rPr>
                <w:rFonts w:ascii="Arial" w:hAnsi="Arial"/>
                <w:b/>
                <w:u w:val="single"/>
              </w:rPr>
            </w:pPr>
            <w:r>
              <w:rPr>
                <w:rFonts w:ascii="Arial" w:hAnsi="Arial"/>
              </w:rPr>
              <w:t>“</w:t>
            </w:r>
            <w:r w:rsidRPr="00C056C5">
              <w:rPr>
                <w:rFonts w:ascii="Arial" w:hAnsi="Arial"/>
                <w:b/>
                <w:u w:val="single"/>
              </w:rPr>
              <w:t xml:space="preserve">The development is for alternative sport or recreational provision, the benefits of </w:t>
            </w:r>
            <w:r>
              <w:rPr>
                <w:rFonts w:ascii="Arial" w:hAnsi="Arial"/>
                <w:b/>
                <w:u w:val="single"/>
              </w:rPr>
              <w:t>which clearly outweigh the loss”</w:t>
            </w:r>
          </w:p>
          <w:p w:rsidR="008D512B" w:rsidRDefault="008D512B" w:rsidP="00C056C5">
            <w:pPr>
              <w:pStyle w:val="ListParagraph"/>
              <w:rPr>
                <w:rFonts w:ascii="Arial" w:hAnsi="Arial"/>
                <w:b/>
                <w:u w:val="single"/>
              </w:rPr>
            </w:pPr>
          </w:p>
          <w:p w:rsidR="008D512B" w:rsidRPr="00C056C5" w:rsidRDefault="008D512B" w:rsidP="00C056C5">
            <w:pPr>
              <w:rPr>
                <w:rFonts w:ascii="Arial" w:hAnsi="Arial" w:cs="Arial"/>
              </w:rPr>
            </w:pPr>
            <w:r>
              <w:rPr>
                <w:rFonts w:ascii="Arial" w:hAnsi="Arial" w:cs="Arial"/>
              </w:rPr>
              <w:t>Amend</w:t>
            </w:r>
            <w:r w:rsidRPr="00C056C5">
              <w:rPr>
                <w:rFonts w:ascii="Arial" w:hAnsi="Arial" w:cs="Arial"/>
              </w:rPr>
              <w:t xml:space="preserve"> the second and third paragraphs of the Provision of publi</w:t>
            </w:r>
            <w:r w:rsidR="004C13FE">
              <w:rPr>
                <w:rFonts w:ascii="Arial" w:hAnsi="Arial" w:cs="Arial"/>
              </w:rPr>
              <w:t>c open space section as follows:</w:t>
            </w:r>
            <w:bookmarkStart w:id="0" w:name="_GoBack"/>
            <w:bookmarkEnd w:id="0"/>
          </w:p>
          <w:p w:rsidR="008D512B" w:rsidRPr="00C056C5" w:rsidRDefault="008D512B" w:rsidP="00C056C5">
            <w:pPr>
              <w:rPr>
                <w:rFonts w:ascii="Arial" w:hAnsi="Arial" w:cs="Arial"/>
              </w:rPr>
            </w:pPr>
            <w:r>
              <w:rPr>
                <w:rFonts w:ascii="Arial" w:hAnsi="Arial" w:cs="Arial"/>
              </w:rPr>
              <w:t>“</w:t>
            </w:r>
            <w:r w:rsidRPr="00C056C5">
              <w:rPr>
                <w:rFonts w:ascii="Arial" w:hAnsi="Arial" w:cs="Arial"/>
              </w:rPr>
              <w:t xml:space="preserve">New developments, particularly residential, will place additional demand upon all types of open space and children’s play areas. New residents, visitors to Birmingham and people working within the city all place varying demands upon open space. </w:t>
            </w:r>
            <w:r w:rsidRPr="00C056C5">
              <w:rPr>
                <w:rFonts w:ascii="Arial" w:hAnsi="Arial" w:cs="Arial"/>
                <w:b/>
                <w:u w:val="single"/>
              </w:rPr>
              <w:t xml:space="preserve">In new residential developments provision of new public open space will be required broadly in line with the standard of 2 </w:t>
            </w:r>
            <w:r w:rsidRPr="00AD5532">
              <w:rPr>
                <w:rFonts w:ascii="Arial" w:hAnsi="Arial" w:cs="Arial"/>
                <w:b/>
                <w:u w:val="single"/>
              </w:rPr>
              <w:t>ha per 1000 population</w:t>
            </w:r>
            <w:r w:rsidRPr="00C056C5">
              <w:rPr>
                <w:rFonts w:ascii="Arial" w:hAnsi="Arial" w:cs="Arial"/>
                <w:b/>
                <w:u w:val="single"/>
              </w:rPr>
              <w:t>.</w:t>
            </w:r>
            <w:r w:rsidRPr="00C056C5">
              <w:rPr>
                <w:rFonts w:ascii="Arial" w:hAnsi="Arial" w:cs="Arial"/>
                <w:b/>
              </w:rPr>
              <w:t xml:space="preserve"> </w:t>
            </w:r>
            <w:r w:rsidRPr="00C056C5">
              <w:rPr>
                <w:rFonts w:ascii="Arial" w:hAnsi="Arial" w:cs="Arial"/>
                <w:b/>
                <w:strike/>
              </w:rPr>
              <w:t>The City Council’s Public Open Space in New Residential Development SPD requires</w:t>
            </w:r>
            <w:proofErr w:type="gramStart"/>
            <w:r w:rsidR="004C13FE" w:rsidRPr="004C13FE">
              <w:rPr>
                <w:rFonts w:ascii="Arial" w:hAnsi="Arial" w:cs="Arial"/>
                <w:b/>
                <w:strike/>
              </w:rPr>
              <w:t>,</w:t>
            </w:r>
            <w:proofErr w:type="gramEnd"/>
            <w:r w:rsidRPr="004C13FE">
              <w:rPr>
                <w:rFonts w:ascii="Arial" w:hAnsi="Arial" w:cs="Arial"/>
                <w:b/>
                <w:strike/>
              </w:rPr>
              <w:t xml:space="preserve"> </w:t>
            </w:r>
            <w:proofErr w:type="spellStart"/>
            <w:r w:rsidR="004C13FE" w:rsidRPr="004C13FE">
              <w:rPr>
                <w:rFonts w:ascii="Arial" w:hAnsi="Arial" w:cs="Arial"/>
                <w:b/>
                <w:strike/>
              </w:rPr>
              <w:t>i</w:t>
            </w:r>
            <w:proofErr w:type="spellEnd"/>
            <w:r w:rsidR="004C13FE">
              <w:rPr>
                <w:rFonts w:ascii="Arial" w:hAnsi="Arial" w:cs="Arial"/>
                <w:b/>
              </w:rPr>
              <w:t xml:space="preserve"> </w:t>
            </w:r>
            <w:r w:rsidRPr="00C056C5">
              <w:rPr>
                <w:rFonts w:ascii="Arial" w:hAnsi="Arial" w:cs="Arial"/>
                <w:b/>
                <w:u w:val="single"/>
              </w:rPr>
              <w:t>I</w:t>
            </w:r>
            <w:r w:rsidRPr="00C056C5">
              <w:rPr>
                <w:rFonts w:ascii="Arial" w:hAnsi="Arial" w:cs="Arial"/>
              </w:rPr>
              <w:t xml:space="preserve">n most circumstances </w:t>
            </w:r>
            <w:r w:rsidRPr="00C056C5">
              <w:rPr>
                <w:rFonts w:ascii="Arial" w:hAnsi="Arial" w:cs="Arial"/>
                <w:b/>
                <w:strike/>
              </w:rPr>
              <w:t>that</w:t>
            </w:r>
            <w:r w:rsidRPr="00C056C5">
              <w:rPr>
                <w:rFonts w:ascii="Arial" w:hAnsi="Arial" w:cs="Arial"/>
                <w:b/>
              </w:rPr>
              <w:t xml:space="preserve"> </w:t>
            </w:r>
            <w:r w:rsidRPr="00C056C5">
              <w:rPr>
                <w:rFonts w:ascii="Arial" w:hAnsi="Arial" w:cs="Arial"/>
              </w:rPr>
              <w:t>residential schemes of 20 or more dwellings should provide on</w:t>
            </w:r>
            <w:r w:rsidR="00AD5532">
              <w:rPr>
                <w:rFonts w:ascii="Arial" w:hAnsi="Arial" w:cs="Arial"/>
              </w:rPr>
              <w:t>-</w:t>
            </w:r>
            <w:r w:rsidRPr="00C056C5">
              <w:rPr>
                <w:rFonts w:ascii="Arial" w:hAnsi="Arial" w:cs="Arial"/>
              </w:rPr>
              <w:t>site public open space and/or children’s play provision. However, developer contributions could be used to address the demand from new residents on other types of open space such as allotments and civic spaces.</w:t>
            </w:r>
          </w:p>
          <w:p w:rsidR="008D512B" w:rsidRPr="00C056C5" w:rsidRDefault="008D512B" w:rsidP="00C056C5">
            <w:pPr>
              <w:rPr>
                <w:rFonts w:ascii="Arial" w:hAnsi="Arial"/>
                <w:b/>
                <w:u w:val="single"/>
              </w:rPr>
            </w:pPr>
            <w:r w:rsidRPr="00C056C5">
              <w:rPr>
                <w:rFonts w:ascii="Arial" w:hAnsi="Arial" w:cs="Arial"/>
                <w:b/>
                <w:strike/>
              </w:rPr>
              <w:t>In new residential developments provision of new public open space will be required broadly in line with the standard of 2 ha per 1000 population.</w:t>
            </w:r>
            <w:r w:rsidRPr="00C056C5">
              <w:rPr>
                <w:rFonts w:ascii="Arial" w:hAnsi="Arial" w:cs="Arial"/>
                <w:b/>
              </w:rPr>
              <w:t xml:space="preserve"> </w:t>
            </w:r>
            <w:r w:rsidRPr="00C056C5">
              <w:rPr>
                <w:rFonts w:ascii="Arial" w:hAnsi="Arial" w:cs="Arial"/>
              </w:rPr>
              <w:t xml:space="preserve">Further detail </w:t>
            </w:r>
            <w:r w:rsidRPr="00C056C5">
              <w:rPr>
                <w:rFonts w:ascii="Arial" w:hAnsi="Arial" w:cs="Arial"/>
                <w:b/>
                <w:u w:val="single"/>
              </w:rPr>
              <w:t xml:space="preserve">on the implementation </w:t>
            </w:r>
            <w:r w:rsidRPr="00AD5532">
              <w:rPr>
                <w:rFonts w:ascii="Arial" w:hAnsi="Arial" w:cs="Arial"/>
                <w:b/>
                <w:u w:val="single"/>
              </w:rPr>
              <w:t>of thes</w:t>
            </w:r>
            <w:r w:rsidRPr="00C056C5">
              <w:rPr>
                <w:rFonts w:ascii="Arial" w:hAnsi="Arial" w:cs="Arial"/>
                <w:b/>
                <w:u w:val="single"/>
              </w:rPr>
              <w:t>e requirements</w:t>
            </w:r>
            <w:r w:rsidRPr="00C056C5">
              <w:rPr>
                <w:rFonts w:ascii="Arial" w:hAnsi="Arial" w:cs="Arial"/>
                <w:b/>
              </w:rPr>
              <w:t xml:space="preserve"> </w:t>
            </w:r>
            <w:r w:rsidRPr="00C056C5">
              <w:rPr>
                <w:rFonts w:ascii="Arial" w:hAnsi="Arial" w:cs="Arial"/>
              </w:rPr>
              <w:t>is provided in the Public Open Space in New Residential Development SPD.</w:t>
            </w:r>
            <w:r>
              <w:rPr>
                <w:rFonts w:ascii="Arial" w:hAnsi="Arial" w:cs="Arial"/>
              </w:rPr>
              <w:t>”</w:t>
            </w:r>
          </w:p>
        </w:tc>
      </w:tr>
      <w:tr w:rsidR="008D512B" w:rsidRPr="005E7C9B" w:rsidTr="008D512B">
        <w:tc>
          <w:tcPr>
            <w:tcW w:w="0" w:type="auto"/>
          </w:tcPr>
          <w:p w:rsidR="008D512B" w:rsidRDefault="008D512B" w:rsidP="0091126E">
            <w:pPr>
              <w:spacing w:after="0" w:line="240" w:lineRule="auto"/>
              <w:rPr>
                <w:rFonts w:ascii="Verdana" w:hAnsi="Verdana"/>
              </w:rPr>
            </w:pPr>
            <w:r>
              <w:rPr>
                <w:rFonts w:ascii="Verdana" w:hAnsi="Verdana"/>
              </w:rPr>
              <w:lastRenderedPageBreak/>
              <w:t>MM41</w:t>
            </w:r>
          </w:p>
        </w:tc>
        <w:tc>
          <w:tcPr>
            <w:tcW w:w="0" w:type="auto"/>
          </w:tcPr>
          <w:p w:rsidR="008D512B" w:rsidRDefault="008D512B" w:rsidP="005359A0">
            <w:pPr>
              <w:spacing w:after="0" w:line="240" w:lineRule="auto"/>
              <w:rPr>
                <w:rFonts w:ascii="Verdana" w:hAnsi="Verdana"/>
              </w:rPr>
            </w:pPr>
            <w:r>
              <w:rPr>
                <w:rFonts w:ascii="Verdana" w:hAnsi="Verdana"/>
              </w:rPr>
              <w:t>82</w:t>
            </w:r>
          </w:p>
        </w:tc>
        <w:tc>
          <w:tcPr>
            <w:tcW w:w="2293" w:type="dxa"/>
          </w:tcPr>
          <w:p w:rsidR="008D512B" w:rsidRDefault="008D512B" w:rsidP="005359A0">
            <w:pPr>
              <w:rPr>
                <w:rFonts w:ascii="Arial" w:hAnsi="Arial"/>
              </w:rPr>
            </w:pPr>
            <w:r>
              <w:rPr>
                <w:rFonts w:ascii="Arial" w:hAnsi="Arial"/>
              </w:rPr>
              <w:t>Policy TP10 Green Belt</w:t>
            </w:r>
          </w:p>
        </w:tc>
        <w:tc>
          <w:tcPr>
            <w:tcW w:w="9813" w:type="dxa"/>
          </w:tcPr>
          <w:p w:rsidR="008D512B" w:rsidRPr="00875591" w:rsidRDefault="008D512B" w:rsidP="00875591">
            <w:pPr>
              <w:rPr>
                <w:rFonts w:ascii="Arial" w:hAnsi="Arial" w:cs="Arial"/>
              </w:rPr>
            </w:pPr>
            <w:r>
              <w:rPr>
                <w:rFonts w:ascii="Arial" w:hAnsi="Arial" w:cs="Arial"/>
              </w:rPr>
              <w:t>Amend</w:t>
            </w:r>
            <w:r w:rsidRPr="00875591">
              <w:rPr>
                <w:rFonts w:ascii="Arial" w:hAnsi="Arial" w:cs="Arial"/>
              </w:rPr>
              <w:t xml:space="preserve"> the second paragraph as follows:</w:t>
            </w:r>
          </w:p>
          <w:p w:rsidR="008D512B" w:rsidRPr="00875591" w:rsidRDefault="008D512B" w:rsidP="00875591">
            <w:pPr>
              <w:rPr>
                <w:rFonts w:ascii="Arial" w:hAnsi="Arial" w:cs="Arial"/>
              </w:rPr>
            </w:pPr>
            <w:r>
              <w:rPr>
                <w:rFonts w:ascii="Arial" w:hAnsi="Arial" w:cs="Arial"/>
              </w:rPr>
              <w:t>“</w:t>
            </w:r>
            <w:r w:rsidRPr="00875591">
              <w:rPr>
                <w:rFonts w:ascii="Arial" w:hAnsi="Arial" w:cs="Arial"/>
              </w:rPr>
              <w:t xml:space="preserve">The Green Belt in Birmingham includes a number of </w:t>
            </w:r>
            <w:r w:rsidRPr="00875591">
              <w:rPr>
                <w:rFonts w:ascii="Arial" w:hAnsi="Arial" w:cs="Arial"/>
                <w:b/>
                <w:strike/>
              </w:rPr>
              <w:t>Green Wedges which are</w:t>
            </w:r>
            <w:r w:rsidRPr="00875591">
              <w:rPr>
                <w:rFonts w:ascii="Arial" w:hAnsi="Arial" w:cs="Arial"/>
                <w:b/>
              </w:rPr>
              <w:t xml:space="preserve"> </w:t>
            </w:r>
            <w:r w:rsidRPr="00875591">
              <w:rPr>
                <w:rFonts w:ascii="Arial" w:hAnsi="Arial" w:cs="Arial"/>
              </w:rPr>
              <w:t>areas of countrys</w:t>
            </w:r>
            <w:r>
              <w:rPr>
                <w:rFonts w:ascii="Arial" w:hAnsi="Arial" w:cs="Arial"/>
              </w:rPr>
              <w:t>ide which extend into the City”</w:t>
            </w:r>
          </w:p>
          <w:p w:rsidR="008D512B" w:rsidRPr="00875591" w:rsidRDefault="008D512B" w:rsidP="00875591">
            <w:pPr>
              <w:rPr>
                <w:rFonts w:ascii="Arial" w:hAnsi="Arial" w:cs="Arial"/>
              </w:rPr>
            </w:pPr>
            <w:r>
              <w:rPr>
                <w:rFonts w:ascii="Arial" w:hAnsi="Arial" w:cs="Arial"/>
              </w:rPr>
              <w:t>Amend</w:t>
            </w:r>
            <w:r w:rsidRPr="00875591">
              <w:rPr>
                <w:rFonts w:ascii="Arial" w:hAnsi="Arial" w:cs="Arial"/>
              </w:rPr>
              <w:t xml:space="preserve"> the third paragraph as follows:</w:t>
            </w:r>
          </w:p>
          <w:p w:rsidR="008D512B" w:rsidRDefault="008D512B" w:rsidP="00875591">
            <w:pPr>
              <w:rPr>
                <w:rFonts w:ascii="Arial" w:hAnsi="Arial" w:cs="Arial"/>
              </w:rPr>
            </w:pPr>
            <w:r>
              <w:rPr>
                <w:rFonts w:ascii="Arial" w:hAnsi="Arial" w:cs="Arial"/>
              </w:rPr>
              <w:t>“</w:t>
            </w:r>
            <w:r w:rsidRPr="00875591">
              <w:rPr>
                <w:rFonts w:ascii="Arial" w:hAnsi="Arial" w:cs="Arial"/>
              </w:rPr>
              <w:t xml:space="preserve">The following </w:t>
            </w:r>
            <w:r w:rsidRPr="00875591">
              <w:rPr>
                <w:rFonts w:ascii="Arial" w:hAnsi="Arial" w:cs="Arial"/>
                <w:b/>
                <w:strike/>
              </w:rPr>
              <w:t>Green Wedges</w:t>
            </w:r>
            <w:r w:rsidRPr="00875591">
              <w:rPr>
                <w:rFonts w:ascii="Arial" w:hAnsi="Arial" w:cs="Arial"/>
              </w:rPr>
              <w:t xml:space="preserve">  </w:t>
            </w:r>
            <w:r w:rsidRPr="00875591">
              <w:rPr>
                <w:rFonts w:ascii="Arial" w:hAnsi="Arial" w:cs="Arial"/>
                <w:b/>
                <w:u w:val="single"/>
              </w:rPr>
              <w:t>areas</w:t>
            </w:r>
            <w:r>
              <w:rPr>
                <w:rFonts w:ascii="Arial" w:hAnsi="Arial" w:cs="Arial"/>
              </w:rPr>
              <w:t xml:space="preserve"> form part of the Green Belt”</w:t>
            </w:r>
          </w:p>
          <w:p w:rsidR="008D512B" w:rsidRDefault="008D512B" w:rsidP="00875591">
            <w:pPr>
              <w:rPr>
                <w:rFonts w:ascii="Arial" w:hAnsi="Arial" w:cs="Arial"/>
              </w:rPr>
            </w:pPr>
            <w:r>
              <w:rPr>
                <w:rFonts w:ascii="Arial" w:hAnsi="Arial" w:cs="Arial"/>
              </w:rPr>
              <w:t>Amend the fourth bullet point of paragraph three as follows:</w:t>
            </w:r>
          </w:p>
          <w:p w:rsidR="008D512B" w:rsidRPr="00875591" w:rsidRDefault="008D512B" w:rsidP="00875591">
            <w:pPr>
              <w:rPr>
                <w:rFonts w:ascii="Arial" w:hAnsi="Arial" w:cs="Arial"/>
              </w:rPr>
            </w:pPr>
            <w:r>
              <w:rPr>
                <w:rFonts w:ascii="Arial" w:hAnsi="Arial" w:cs="Arial"/>
                <w:b/>
                <w:strike/>
              </w:rPr>
              <w:t xml:space="preserve">“Newhall </w:t>
            </w:r>
            <w:r>
              <w:rPr>
                <w:rFonts w:ascii="Arial" w:hAnsi="Arial" w:cs="Arial"/>
                <w:b/>
                <w:u w:val="single"/>
              </w:rPr>
              <w:t xml:space="preserve">New Hall </w:t>
            </w:r>
            <w:r>
              <w:rPr>
                <w:rFonts w:ascii="Arial" w:hAnsi="Arial" w:cs="Arial"/>
              </w:rPr>
              <w:t>Valley.”</w:t>
            </w:r>
          </w:p>
          <w:p w:rsidR="008D512B" w:rsidRPr="00875591" w:rsidRDefault="008D512B" w:rsidP="00875591">
            <w:pPr>
              <w:rPr>
                <w:rFonts w:ascii="Arial" w:hAnsi="Arial" w:cs="Arial"/>
              </w:rPr>
            </w:pPr>
            <w:r>
              <w:rPr>
                <w:rFonts w:ascii="Arial" w:hAnsi="Arial" w:cs="Arial"/>
              </w:rPr>
              <w:lastRenderedPageBreak/>
              <w:t>Amend</w:t>
            </w:r>
            <w:r w:rsidRPr="00875591">
              <w:rPr>
                <w:rFonts w:ascii="Arial" w:hAnsi="Arial" w:cs="Arial"/>
              </w:rPr>
              <w:t xml:space="preserve"> the fourth paragraph as follows:</w:t>
            </w:r>
          </w:p>
          <w:p w:rsidR="008D512B" w:rsidRDefault="008D512B" w:rsidP="00875591">
            <w:pPr>
              <w:rPr>
                <w:rFonts w:ascii="Arial" w:hAnsi="Arial" w:cs="Arial"/>
              </w:rPr>
            </w:pPr>
            <w:r>
              <w:rPr>
                <w:rFonts w:ascii="Arial" w:hAnsi="Arial" w:cs="Arial"/>
              </w:rPr>
              <w:t>“</w:t>
            </w:r>
            <w:r w:rsidRPr="00875591">
              <w:rPr>
                <w:rFonts w:ascii="Arial" w:hAnsi="Arial" w:cs="Arial"/>
              </w:rPr>
              <w:t>Measures to improve public access to the</w:t>
            </w:r>
            <w:r w:rsidRPr="00875591">
              <w:rPr>
                <w:rFonts w:ascii="Arial" w:hAnsi="Arial" w:cs="Arial"/>
                <w:b/>
                <w:u w:val="single"/>
              </w:rPr>
              <w:t>se Green Belt areas</w:t>
            </w:r>
            <w:r w:rsidRPr="00875591">
              <w:rPr>
                <w:rFonts w:ascii="Arial" w:hAnsi="Arial" w:cs="Arial"/>
                <w:u w:val="single"/>
              </w:rPr>
              <w:t xml:space="preserve"> </w:t>
            </w:r>
            <w:r w:rsidRPr="00875591">
              <w:rPr>
                <w:rFonts w:ascii="Arial" w:hAnsi="Arial" w:cs="Arial"/>
                <w:b/>
                <w:strike/>
              </w:rPr>
              <w:t>Green Wedges</w:t>
            </w:r>
            <w:r w:rsidRPr="00875591">
              <w:rPr>
                <w:rFonts w:ascii="Arial" w:hAnsi="Arial" w:cs="Arial"/>
                <w:b/>
              </w:rPr>
              <w:t xml:space="preserve"> </w:t>
            </w:r>
            <w:r w:rsidRPr="00875591">
              <w:rPr>
                <w:rFonts w:ascii="Arial" w:hAnsi="Arial" w:cs="Arial"/>
              </w:rPr>
              <w:t>and the wider</w:t>
            </w:r>
            <w:r>
              <w:rPr>
                <w:rFonts w:ascii="Arial" w:hAnsi="Arial" w:cs="Arial"/>
              </w:rPr>
              <w:t xml:space="preserve"> Green Belt will be encouraged.”</w:t>
            </w:r>
          </w:p>
          <w:p w:rsidR="008D512B" w:rsidRPr="00875591" w:rsidRDefault="008D512B" w:rsidP="00875591">
            <w:pPr>
              <w:rPr>
                <w:rFonts w:ascii="Arial" w:hAnsi="Arial" w:cs="Arial"/>
              </w:rPr>
            </w:pPr>
            <w:r w:rsidRPr="00875591">
              <w:rPr>
                <w:rFonts w:ascii="Arial" w:hAnsi="Arial" w:cs="Arial"/>
              </w:rPr>
              <w:t>Amend the final sentence as follows:</w:t>
            </w:r>
          </w:p>
          <w:p w:rsidR="008D512B" w:rsidRPr="00262C09" w:rsidRDefault="008D512B" w:rsidP="00875591">
            <w:pPr>
              <w:rPr>
                <w:rFonts w:ascii="Arial" w:hAnsi="Arial"/>
                <w:b/>
              </w:rPr>
            </w:pPr>
            <w:r>
              <w:rPr>
                <w:rFonts w:ascii="Arial" w:hAnsi="Arial" w:cs="Arial"/>
              </w:rPr>
              <w:t>“</w:t>
            </w:r>
            <w:r w:rsidRPr="00875591">
              <w:rPr>
                <w:rFonts w:ascii="Arial" w:hAnsi="Arial" w:cs="Arial"/>
              </w:rPr>
              <w:t xml:space="preserve">Outdoor sport and recreational facilities </w:t>
            </w:r>
            <w:r w:rsidRPr="00875591">
              <w:rPr>
                <w:rFonts w:ascii="Arial" w:hAnsi="Arial" w:cs="Arial"/>
                <w:b/>
                <w:strike/>
              </w:rPr>
              <w:t>in keeping with the character and function of the Green Belt</w:t>
            </w:r>
            <w:r w:rsidRPr="00875591">
              <w:rPr>
                <w:rFonts w:ascii="Arial" w:hAnsi="Arial" w:cs="Arial"/>
                <w:b/>
              </w:rPr>
              <w:t xml:space="preserve"> </w:t>
            </w:r>
            <w:r w:rsidRPr="00875591">
              <w:rPr>
                <w:rFonts w:ascii="Arial" w:hAnsi="Arial" w:cs="Arial"/>
              </w:rPr>
              <w:t xml:space="preserve">will also be supported, </w:t>
            </w:r>
            <w:r w:rsidRPr="00875591">
              <w:rPr>
                <w:rFonts w:ascii="Arial" w:hAnsi="Arial" w:cs="Arial"/>
                <w:b/>
                <w:u w:val="single"/>
              </w:rPr>
              <w:t>provided that their provision preserves the openness of the Green Belt, and does not conflict with the purposes of including land within it.</w:t>
            </w:r>
            <w:r>
              <w:rPr>
                <w:rFonts w:ascii="Arial" w:hAnsi="Arial" w:cs="Arial"/>
                <w:b/>
                <w:u w:val="single"/>
              </w:rPr>
              <w:t>”</w:t>
            </w:r>
          </w:p>
        </w:tc>
      </w:tr>
      <w:tr w:rsidR="008D512B" w:rsidRPr="005E7C9B" w:rsidTr="008D512B">
        <w:tc>
          <w:tcPr>
            <w:tcW w:w="0" w:type="auto"/>
          </w:tcPr>
          <w:p w:rsidR="008D512B" w:rsidRDefault="008D512B" w:rsidP="005D2E8A">
            <w:pPr>
              <w:spacing w:after="0" w:line="240" w:lineRule="auto"/>
              <w:rPr>
                <w:rFonts w:ascii="Verdana" w:hAnsi="Verdana"/>
              </w:rPr>
            </w:pPr>
            <w:r>
              <w:rPr>
                <w:rFonts w:ascii="Verdana" w:hAnsi="Verdana"/>
              </w:rPr>
              <w:lastRenderedPageBreak/>
              <w:t>MM42</w:t>
            </w:r>
          </w:p>
        </w:tc>
        <w:tc>
          <w:tcPr>
            <w:tcW w:w="0" w:type="auto"/>
          </w:tcPr>
          <w:p w:rsidR="008D512B" w:rsidRDefault="008D512B" w:rsidP="005359A0">
            <w:pPr>
              <w:spacing w:after="0" w:line="240" w:lineRule="auto"/>
              <w:rPr>
                <w:rFonts w:ascii="Verdana" w:hAnsi="Verdana"/>
              </w:rPr>
            </w:pPr>
            <w:r>
              <w:rPr>
                <w:rFonts w:ascii="Verdana" w:hAnsi="Verdana"/>
              </w:rPr>
              <w:t>83</w:t>
            </w:r>
          </w:p>
        </w:tc>
        <w:tc>
          <w:tcPr>
            <w:tcW w:w="2293" w:type="dxa"/>
          </w:tcPr>
          <w:p w:rsidR="008D512B" w:rsidRDefault="008D512B" w:rsidP="005359A0">
            <w:pPr>
              <w:rPr>
                <w:rFonts w:ascii="Arial" w:hAnsi="Arial"/>
              </w:rPr>
            </w:pPr>
            <w:r>
              <w:rPr>
                <w:rFonts w:ascii="Arial" w:hAnsi="Arial"/>
              </w:rPr>
              <w:t>Policy TP11 Sports Facilities</w:t>
            </w:r>
          </w:p>
        </w:tc>
        <w:tc>
          <w:tcPr>
            <w:tcW w:w="9813" w:type="dxa"/>
          </w:tcPr>
          <w:p w:rsidR="008D512B" w:rsidRDefault="008D512B" w:rsidP="00111642">
            <w:pPr>
              <w:rPr>
                <w:rFonts w:ascii="Arial" w:hAnsi="Arial"/>
              </w:rPr>
            </w:pPr>
            <w:r>
              <w:rPr>
                <w:rFonts w:ascii="Arial" w:hAnsi="Arial"/>
              </w:rPr>
              <w:t>Amend the first paragraph as follows:</w:t>
            </w:r>
          </w:p>
          <w:p w:rsidR="008D512B" w:rsidRDefault="00212277" w:rsidP="00111642">
            <w:pPr>
              <w:rPr>
                <w:rFonts w:ascii="Arial" w:hAnsi="Arial"/>
              </w:rPr>
            </w:pPr>
            <w:r>
              <w:rPr>
                <w:rFonts w:ascii="Arial" w:hAnsi="Arial"/>
              </w:rPr>
              <w:t>“</w:t>
            </w:r>
            <w:r w:rsidR="008D512B">
              <w:rPr>
                <w:rFonts w:ascii="Arial" w:hAnsi="Arial"/>
              </w:rPr>
              <w:t xml:space="preserve">The provision and availability of facilities for people to take part in </w:t>
            </w:r>
            <w:r w:rsidR="008D512B" w:rsidRPr="00CA7080">
              <w:rPr>
                <w:rFonts w:ascii="Arial" w:hAnsi="Arial"/>
                <w:b/>
                <w:u w:val="single"/>
              </w:rPr>
              <w:t>formal and</w:t>
            </w:r>
            <w:r w:rsidR="008D512B">
              <w:rPr>
                <w:rFonts w:ascii="Arial" w:hAnsi="Arial"/>
              </w:rPr>
              <w:t xml:space="preserve"> informal activity, that contribute to healthier </w:t>
            </w:r>
            <w:proofErr w:type="gramStart"/>
            <w:r w:rsidR="008D512B">
              <w:rPr>
                <w:rFonts w:ascii="Arial" w:hAnsi="Arial"/>
              </w:rPr>
              <w:t>lifestyles .</w:t>
            </w:r>
            <w:proofErr w:type="gramEnd"/>
            <w:r w:rsidR="008D512B">
              <w:rPr>
                <w:rFonts w:ascii="Arial" w:hAnsi="Arial"/>
              </w:rPr>
              <w:t>…will be supported and promoted</w:t>
            </w:r>
            <w:r>
              <w:rPr>
                <w:rFonts w:ascii="Arial" w:hAnsi="Arial"/>
              </w:rPr>
              <w:t>.”</w:t>
            </w:r>
          </w:p>
          <w:p w:rsidR="008D512B" w:rsidRDefault="008D512B" w:rsidP="00111642">
            <w:pPr>
              <w:rPr>
                <w:rFonts w:ascii="Arial" w:hAnsi="Arial"/>
              </w:rPr>
            </w:pPr>
            <w:r>
              <w:rPr>
                <w:rFonts w:ascii="Arial" w:hAnsi="Arial"/>
              </w:rPr>
              <w:t>Amend the second paragraph as follows:</w:t>
            </w:r>
          </w:p>
          <w:p w:rsidR="008D512B" w:rsidRDefault="008D512B" w:rsidP="00111642">
            <w:pPr>
              <w:rPr>
                <w:rFonts w:ascii="Arial" w:hAnsi="Arial"/>
              </w:rPr>
            </w:pPr>
            <w:r>
              <w:rPr>
                <w:rFonts w:ascii="Arial" w:hAnsi="Arial"/>
              </w:rPr>
              <w:t xml:space="preserve">“The City </w:t>
            </w:r>
            <w:proofErr w:type="gramStart"/>
            <w:r>
              <w:rPr>
                <w:rFonts w:ascii="Arial" w:hAnsi="Arial"/>
              </w:rPr>
              <w:t>Council.…where</w:t>
            </w:r>
            <w:proofErr w:type="gramEnd"/>
            <w:r>
              <w:rPr>
                <w:rFonts w:ascii="Arial" w:hAnsi="Arial"/>
              </w:rPr>
              <w:t xml:space="preserve"> deficiencies </w:t>
            </w:r>
            <w:r w:rsidRPr="001D11B9">
              <w:rPr>
                <w:rFonts w:ascii="Arial" w:hAnsi="Arial"/>
                <w:b/>
                <w:u w:val="single"/>
              </w:rPr>
              <w:t>and</w:t>
            </w:r>
            <w:r w:rsidRPr="001D11B9">
              <w:rPr>
                <w:rFonts w:ascii="Arial" w:hAnsi="Arial"/>
                <w:u w:val="single"/>
              </w:rPr>
              <w:t xml:space="preserve"> </w:t>
            </w:r>
            <w:r w:rsidRPr="001D11B9">
              <w:rPr>
                <w:rFonts w:ascii="Arial" w:hAnsi="Arial"/>
                <w:b/>
                <w:u w:val="single"/>
              </w:rPr>
              <w:t>oversupply</w:t>
            </w:r>
            <w:r>
              <w:rPr>
                <w:rFonts w:ascii="Arial" w:hAnsi="Arial"/>
                <w:b/>
              </w:rPr>
              <w:t xml:space="preserve"> </w:t>
            </w:r>
            <w:r>
              <w:rPr>
                <w:rFonts w:ascii="Arial" w:hAnsi="Arial"/>
              </w:rPr>
              <w:t xml:space="preserve">are identified </w:t>
            </w:r>
            <w:r w:rsidRPr="00212277">
              <w:rPr>
                <w:rFonts w:ascii="Arial" w:hAnsi="Arial"/>
                <w:b/>
                <w:u w:val="single"/>
              </w:rPr>
              <w:t>in an up-to-date need</w:t>
            </w:r>
            <w:r w:rsidRPr="001D11B9">
              <w:rPr>
                <w:rFonts w:ascii="Arial" w:hAnsi="Arial"/>
                <w:b/>
                <w:u w:val="single"/>
              </w:rPr>
              <w:t xml:space="preserve"> assessment</w:t>
            </w:r>
            <w:r>
              <w:rPr>
                <w:rFonts w:ascii="Arial" w:hAnsi="Arial"/>
                <w:b/>
              </w:rPr>
              <w:t xml:space="preserve"> </w:t>
            </w:r>
            <w:r>
              <w:rPr>
                <w:rFonts w:ascii="Arial" w:hAnsi="Arial"/>
              </w:rPr>
              <w:t>will aim to work with partners to address this.”</w:t>
            </w:r>
          </w:p>
          <w:p w:rsidR="008D512B" w:rsidRDefault="008D512B" w:rsidP="00111642">
            <w:pPr>
              <w:rPr>
                <w:rFonts w:ascii="Arial" w:hAnsi="Arial"/>
              </w:rPr>
            </w:pPr>
            <w:r>
              <w:rPr>
                <w:rFonts w:ascii="Arial" w:hAnsi="Arial"/>
              </w:rPr>
              <w:t>Amend the third paragraph as follows:</w:t>
            </w:r>
          </w:p>
          <w:p w:rsidR="008D512B" w:rsidRDefault="008D512B" w:rsidP="00111642">
            <w:pPr>
              <w:rPr>
                <w:rFonts w:ascii="Arial" w:hAnsi="Arial"/>
              </w:rPr>
            </w:pPr>
            <w:r>
              <w:rPr>
                <w:rFonts w:ascii="Arial" w:hAnsi="Arial"/>
              </w:rPr>
              <w:t xml:space="preserve">“…..the loss of existing sports facilities for these sports will not be allowed unless </w:t>
            </w:r>
            <w:r>
              <w:rPr>
                <w:rFonts w:ascii="Arial" w:hAnsi="Arial"/>
                <w:b/>
                <w:strike/>
              </w:rPr>
              <w:t xml:space="preserve">appropriate </w:t>
            </w:r>
            <w:r w:rsidRPr="001D11B9">
              <w:rPr>
                <w:rFonts w:ascii="Arial" w:hAnsi="Arial"/>
                <w:b/>
                <w:u w:val="single"/>
              </w:rPr>
              <w:t xml:space="preserve">an equivalent or better </w:t>
            </w:r>
            <w:r w:rsidRPr="00212277">
              <w:rPr>
                <w:rFonts w:ascii="Arial" w:hAnsi="Arial"/>
                <w:b/>
                <w:u w:val="single"/>
              </w:rPr>
              <w:t>quantity and quality</w:t>
            </w:r>
            <w:r>
              <w:rPr>
                <w:rFonts w:ascii="Arial" w:hAnsi="Arial"/>
                <w:b/>
              </w:rPr>
              <w:t xml:space="preserve"> </w:t>
            </w:r>
            <w:r>
              <w:rPr>
                <w:rFonts w:ascii="Arial" w:hAnsi="Arial"/>
              </w:rPr>
              <w:t>replacement provision is provided.”</w:t>
            </w:r>
          </w:p>
          <w:p w:rsidR="008D512B" w:rsidRDefault="008D512B" w:rsidP="00111642">
            <w:pPr>
              <w:rPr>
                <w:rFonts w:ascii="Arial" w:hAnsi="Arial"/>
              </w:rPr>
            </w:pPr>
            <w:r>
              <w:rPr>
                <w:rFonts w:ascii="Arial" w:hAnsi="Arial"/>
              </w:rPr>
              <w:t>Amend the fourth paragraph as follows:</w:t>
            </w:r>
          </w:p>
          <w:p w:rsidR="008D512B" w:rsidRDefault="008D512B" w:rsidP="00111642">
            <w:pPr>
              <w:rPr>
                <w:rFonts w:ascii="Arial" w:hAnsi="Arial"/>
              </w:rPr>
            </w:pPr>
            <w:r>
              <w:rPr>
                <w:rFonts w:ascii="Arial" w:hAnsi="Arial"/>
              </w:rPr>
              <w:t xml:space="preserve">“Facilities within the city’s </w:t>
            </w:r>
            <w:r>
              <w:rPr>
                <w:rFonts w:ascii="Arial" w:hAnsi="Arial"/>
                <w:b/>
                <w:strike/>
              </w:rPr>
              <w:t xml:space="preserve">schools </w:t>
            </w:r>
            <w:r w:rsidRPr="001D11B9">
              <w:rPr>
                <w:rFonts w:ascii="Arial" w:hAnsi="Arial"/>
                <w:b/>
                <w:u w:val="single"/>
              </w:rPr>
              <w:t>educational establishments</w:t>
            </w:r>
            <w:r>
              <w:rPr>
                <w:rFonts w:ascii="Arial" w:hAnsi="Arial"/>
                <w:b/>
              </w:rPr>
              <w:t xml:space="preserve"> </w:t>
            </w:r>
            <w:r>
              <w:rPr>
                <w:rFonts w:ascii="Arial" w:hAnsi="Arial"/>
              </w:rPr>
              <w:t>that can be used by the community provide a useful contribution…”</w:t>
            </w:r>
          </w:p>
          <w:p w:rsidR="008D512B" w:rsidRPr="00111642" w:rsidRDefault="008D512B" w:rsidP="00111642">
            <w:pPr>
              <w:rPr>
                <w:rFonts w:ascii="Arial" w:hAnsi="Arial" w:cs="Arial"/>
              </w:rPr>
            </w:pPr>
            <w:r>
              <w:rPr>
                <w:rFonts w:ascii="Arial" w:hAnsi="Arial" w:cs="Arial"/>
              </w:rPr>
              <w:t>Amend</w:t>
            </w:r>
            <w:r w:rsidRPr="00111642">
              <w:rPr>
                <w:rFonts w:ascii="Arial" w:hAnsi="Arial" w:cs="Arial"/>
              </w:rPr>
              <w:t xml:space="preserve"> the f</w:t>
            </w:r>
            <w:r>
              <w:rPr>
                <w:rFonts w:ascii="Arial" w:hAnsi="Arial" w:cs="Arial"/>
              </w:rPr>
              <w:t>ifth</w:t>
            </w:r>
            <w:r w:rsidRPr="00111642">
              <w:rPr>
                <w:rFonts w:ascii="Arial" w:hAnsi="Arial" w:cs="Arial"/>
              </w:rPr>
              <w:t xml:space="preserve"> paragraph as follows:</w:t>
            </w:r>
          </w:p>
          <w:p w:rsidR="008D512B" w:rsidRDefault="008D512B" w:rsidP="00111642">
            <w:pPr>
              <w:rPr>
                <w:rFonts w:ascii="Arial" w:hAnsi="Arial" w:cs="Arial"/>
              </w:rPr>
            </w:pPr>
            <w:r>
              <w:rPr>
                <w:rFonts w:ascii="Arial" w:hAnsi="Arial" w:cs="Arial"/>
                <w:b/>
                <w:strike/>
              </w:rPr>
              <w:lastRenderedPageBreak/>
              <w:t>“</w:t>
            </w:r>
            <w:r w:rsidRPr="00111642">
              <w:rPr>
                <w:rFonts w:ascii="Arial" w:hAnsi="Arial" w:cs="Arial"/>
                <w:b/>
                <w:strike/>
              </w:rPr>
              <w:t xml:space="preserve">Sporting </w:t>
            </w:r>
            <w:proofErr w:type="spellStart"/>
            <w:r w:rsidRPr="00111642">
              <w:rPr>
                <w:rFonts w:ascii="Arial" w:hAnsi="Arial" w:cs="Arial"/>
                <w:b/>
                <w:strike/>
              </w:rPr>
              <w:t>f</w:t>
            </w:r>
            <w:r w:rsidRPr="00212277">
              <w:rPr>
                <w:rFonts w:ascii="Arial" w:hAnsi="Arial" w:cs="Arial"/>
                <w:b/>
                <w:u w:val="single"/>
              </w:rPr>
              <w:t>F</w:t>
            </w:r>
            <w:r w:rsidRPr="00111642">
              <w:rPr>
                <w:rFonts w:ascii="Arial" w:hAnsi="Arial" w:cs="Arial"/>
              </w:rPr>
              <w:t>acilities</w:t>
            </w:r>
            <w:proofErr w:type="spellEnd"/>
            <w:r w:rsidRPr="00111642">
              <w:rPr>
                <w:rFonts w:ascii="Arial" w:hAnsi="Arial" w:cs="Arial"/>
              </w:rPr>
              <w:t xml:space="preserve"> </w:t>
            </w:r>
            <w:r w:rsidRPr="00111642">
              <w:rPr>
                <w:rFonts w:ascii="Arial" w:hAnsi="Arial" w:cs="Arial"/>
                <w:b/>
                <w:u w:val="single"/>
              </w:rPr>
              <w:t>for participation sport</w:t>
            </w:r>
            <w:r w:rsidRPr="00111642">
              <w:rPr>
                <w:rFonts w:ascii="Arial" w:hAnsi="Arial" w:cs="Arial"/>
                <w:b/>
              </w:rPr>
              <w:t xml:space="preserve"> </w:t>
            </w:r>
            <w:r w:rsidRPr="00111642">
              <w:rPr>
                <w:rFonts w:ascii="Arial" w:hAnsi="Arial" w:cs="Arial"/>
              </w:rPr>
              <w:t>which attract</w:t>
            </w:r>
            <w:r>
              <w:rPr>
                <w:rFonts w:ascii="Arial" w:hAnsi="Arial" w:cs="Arial"/>
              </w:rPr>
              <w:t xml:space="preserve"> large numbers of visitors</w:t>
            </w:r>
            <w:r w:rsidRPr="00111642">
              <w:rPr>
                <w:rFonts w:ascii="Arial" w:hAnsi="Arial" w:cs="Arial"/>
              </w:rPr>
              <w:t>….</w:t>
            </w:r>
            <w:r>
              <w:rPr>
                <w:rFonts w:ascii="Arial" w:hAnsi="Arial" w:cs="Arial"/>
              </w:rPr>
              <w:t>”</w:t>
            </w:r>
          </w:p>
          <w:p w:rsidR="008D512B" w:rsidRDefault="008D512B" w:rsidP="00111642">
            <w:pPr>
              <w:rPr>
                <w:rFonts w:ascii="Arial" w:hAnsi="Arial" w:cs="Arial"/>
              </w:rPr>
            </w:pPr>
            <w:r>
              <w:rPr>
                <w:rFonts w:ascii="Arial" w:hAnsi="Arial" w:cs="Arial"/>
              </w:rPr>
              <w:t>Amend the final paragraph as follows:</w:t>
            </w:r>
          </w:p>
          <w:p w:rsidR="008D512B" w:rsidRPr="00111642" w:rsidRDefault="008D512B" w:rsidP="00111642">
            <w:pPr>
              <w:rPr>
                <w:rFonts w:ascii="Arial" w:hAnsi="Arial"/>
                <w:b/>
              </w:rPr>
            </w:pPr>
            <w:r>
              <w:rPr>
                <w:rFonts w:ascii="Arial" w:hAnsi="Arial"/>
              </w:rPr>
              <w:t xml:space="preserve">“….. </w:t>
            </w:r>
            <w:proofErr w:type="gramStart"/>
            <w:r>
              <w:rPr>
                <w:rFonts w:ascii="Arial" w:hAnsi="Arial"/>
              </w:rPr>
              <w:t>amenity</w:t>
            </w:r>
            <w:proofErr w:type="gramEnd"/>
            <w:r>
              <w:rPr>
                <w:rFonts w:ascii="Arial" w:hAnsi="Arial"/>
              </w:rPr>
              <w:t xml:space="preserve"> of local residents. </w:t>
            </w:r>
            <w:r w:rsidRPr="001D11B9">
              <w:rPr>
                <w:rFonts w:ascii="Arial" w:hAnsi="Arial"/>
                <w:b/>
                <w:u w:val="single"/>
              </w:rPr>
              <w:t xml:space="preserve">Advice should be sought from Sport England when considering proposals for </w:t>
            </w:r>
            <w:r w:rsidRPr="00212277">
              <w:rPr>
                <w:rFonts w:ascii="Arial" w:hAnsi="Arial"/>
                <w:b/>
                <w:u w:val="single"/>
              </w:rPr>
              <w:t xml:space="preserve">sports lighting. </w:t>
            </w:r>
            <w:r w:rsidRPr="00212277">
              <w:rPr>
                <w:rFonts w:ascii="Arial" w:hAnsi="Arial" w:cs="Arial"/>
                <w:b/>
                <w:bCs/>
                <w:u w:val="single"/>
              </w:rPr>
              <w:t>The use</w:t>
            </w:r>
            <w:r w:rsidRPr="00295663">
              <w:rPr>
                <w:rFonts w:ascii="Arial" w:hAnsi="Arial" w:cs="Arial"/>
                <w:b/>
                <w:bCs/>
                <w:u w:val="single"/>
              </w:rPr>
              <w:t xml:space="preserve"> of planning conditions to control the use of sports lights may be applied where appropriate.</w:t>
            </w:r>
            <w:r>
              <w:rPr>
                <w:rFonts w:ascii="Arial" w:hAnsi="Arial" w:cs="Arial"/>
                <w:b/>
                <w:bCs/>
                <w:u w:val="single"/>
              </w:rPr>
              <w:t>”</w:t>
            </w:r>
          </w:p>
        </w:tc>
      </w:tr>
      <w:tr w:rsidR="008D512B" w:rsidRPr="005E7C9B" w:rsidTr="008D512B">
        <w:tc>
          <w:tcPr>
            <w:tcW w:w="0" w:type="auto"/>
          </w:tcPr>
          <w:p w:rsidR="008D512B" w:rsidRDefault="008D512B" w:rsidP="0091126E">
            <w:pPr>
              <w:spacing w:after="0" w:line="240" w:lineRule="auto"/>
              <w:rPr>
                <w:rFonts w:ascii="Verdana" w:hAnsi="Verdana"/>
              </w:rPr>
            </w:pPr>
            <w:r>
              <w:rPr>
                <w:rFonts w:ascii="Verdana" w:hAnsi="Verdana"/>
              </w:rPr>
              <w:lastRenderedPageBreak/>
              <w:t>MM43</w:t>
            </w:r>
          </w:p>
        </w:tc>
        <w:tc>
          <w:tcPr>
            <w:tcW w:w="0" w:type="auto"/>
          </w:tcPr>
          <w:p w:rsidR="008D512B" w:rsidRDefault="008D512B" w:rsidP="005359A0">
            <w:pPr>
              <w:spacing w:after="0" w:line="240" w:lineRule="auto"/>
              <w:rPr>
                <w:rFonts w:ascii="Verdana" w:hAnsi="Verdana"/>
              </w:rPr>
            </w:pPr>
            <w:r>
              <w:rPr>
                <w:rFonts w:ascii="Verdana" w:hAnsi="Verdana"/>
              </w:rPr>
              <w:t>83</w:t>
            </w:r>
          </w:p>
        </w:tc>
        <w:tc>
          <w:tcPr>
            <w:tcW w:w="2293" w:type="dxa"/>
          </w:tcPr>
          <w:p w:rsidR="008D512B" w:rsidRDefault="008D512B" w:rsidP="005359A0">
            <w:pPr>
              <w:rPr>
                <w:rFonts w:ascii="Arial" w:hAnsi="Arial"/>
              </w:rPr>
            </w:pPr>
            <w:r>
              <w:rPr>
                <w:rFonts w:ascii="Arial" w:hAnsi="Arial"/>
              </w:rPr>
              <w:t>Policy TP11 – Reasoned Justification</w:t>
            </w:r>
          </w:p>
        </w:tc>
        <w:tc>
          <w:tcPr>
            <w:tcW w:w="9813" w:type="dxa"/>
          </w:tcPr>
          <w:p w:rsidR="008D512B" w:rsidRPr="00804C18" w:rsidRDefault="008D512B" w:rsidP="00804C18">
            <w:pPr>
              <w:rPr>
                <w:rFonts w:ascii="Arial" w:hAnsi="Arial" w:cs="Arial"/>
              </w:rPr>
            </w:pPr>
            <w:r>
              <w:rPr>
                <w:rFonts w:ascii="Arial" w:hAnsi="Arial" w:cs="Arial"/>
              </w:rPr>
              <w:t>Amend</w:t>
            </w:r>
            <w:r w:rsidRPr="00804C18">
              <w:rPr>
                <w:rFonts w:ascii="Arial" w:hAnsi="Arial" w:cs="Arial"/>
              </w:rPr>
              <w:t xml:space="preserve"> the last sentence of paragraph 6.64 as follows:</w:t>
            </w:r>
          </w:p>
          <w:p w:rsidR="008D512B" w:rsidRDefault="008D512B" w:rsidP="00804C18">
            <w:pPr>
              <w:rPr>
                <w:rFonts w:ascii="Arial" w:hAnsi="Arial"/>
              </w:rPr>
            </w:pPr>
            <w:r>
              <w:rPr>
                <w:rFonts w:ascii="Arial" w:hAnsi="Arial" w:cs="Arial"/>
                <w:b/>
                <w:u w:val="single"/>
              </w:rPr>
              <w:t>“</w:t>
            </w:r>
            <w:r w:rsidRPr="00804C18">
              <w:rPr>
                <w:rFonts w:ascii="Arial" w:hAnsi="Arial" w:cs="Arial"/>
                <w:b/>
                <w:u w:val="single"/>
              </w:rPr>
              <w:t>While these are not covered by policy TP11 they</w:t>
            </w:r>
            <w:r w:rsidRPr="00804C18">
              <w:rPr>
                <w:rFonts w:ascii="Arial" w:hAnsi="Arial" w:cs="Arial"/>
                <w:b/>
              </w:rPr>
              <w:t xml:space="preserve"> </w:t>
            </w:r>
            <w:r w:rsidRPr="00804C18">
              <w:rPr>
                <w:rFonts w:ascii="Arial" w:hAnsi="Arial" w:cs="Arial"/>
                <w:b/>
                <w:strike/>
              </w:rPr>
              <w:t>these</w:t>
            </w:r>
            <w:r w:rsidRPr="00804C18">
              <w:rPr>
                <w:rFonts w:ascii="Arial" w:hAnsi="Arial" w:cs="Arial"/>
                <w:b/>
              </w:rPr>
              <w:t xml:space="preserve"> </w:t>
            </w:r>
            <w:r w:rsidRPr="00804C18">
              <w:rPr>
                <w:rFonts w:ascii="Arial" w:hAnsi="Arial" w:cs="Arial"/>
              </w:rPr>
              <w:t xml:space="preserve">will continue to be important assets for the City </w:t>
            </w:r>
            <w:r w:rsidRPr="00804C18">
              <w:rPr>
                <w:rFonts w:ascii="Arial" w:hAnsi="Arial" w:cs="Arial"/>
                <w:b/>
                <w:strike/>
              </w:rPr>
              <w:t>but sit</w:t>
            </w:r>
            <w:r w:rsidRPr="00804C18">
              <w:rPr>
                <w:rFonts w:ascii="Arial" w:hAnsi="Arial" w:cs="Arial"/>
                <w:b/>
              </w:rPr>
              <w:t xml:space="preserve"> </w:t>
            </w:r>
            <w:r w:rsidRPr="00804C18">
              <w:rPr>
                <w:rFonts w:ascii="Arial" w:hAnsi="Arial" w:cs="Arial"/>
                <w:b/>
                <w:strike/>
              </w:rPr>
              <w:t>outside the approach to protection of facilities set out in the policy</w:t>
            </w:r>
            <w:r w:rsidRPr="00804C18">
              <w:rPr>
                <w:rFonts w:ascii="Arial" w:hAnsi="Arial" w:cs="Arial"/>
                <w:b/>
                <w:strike/>
                <w:u w:val="single"/>
              </w:rPr>
              <w:t>.</w:t>
            </w:r>
            <w:r w:rsidRPr="00804C18">
              <w:rPr>
                <w:rFonts w:ascii="Arial" w:hAnsi="Arial" w:cs="Arial"/>
                <w:b/>
                <w:u w:val="single"/>
              </w:rPr>
              <w:t xml:space="preserve"> </w:t>
            </w:r>
            <w:proofErr w:type="gramStart"/>
            <w:r w:rsidRPr="00804C18">
              <w:rPr>
                <w:rFonts w:ascii="Arial" w:hAnsi="Arial" w:cs="Arial"/>
                <w:b/>
                <w:u w:val="single"/>
              </w:rPr>
              <w:t>and</w:t>
            </w:r>
            <w:proofErr w:type="gramEnd"/>
            <w:r w:rsidRPr="00804C18">
              <w:rPr>
                <w:rFonts w:ascii="Arial" w:hAnsi="Arial" w:cs="Arial"/>
                <w:b/>
                <w:u w:val="single"/>
              </w:rPr>
              <w:t xml:space="preserve"> are covered by policy TP24</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MM44</w:t>
            </w:r>
          </w:p>
        </w:tc>
        <w:tc>
          <w:tcPr>
            <w:tcW w:w="0" w:type="auto"/>
          </w:tcPr>
          <w:p w:rsidR="008D512B" w:rsidRDefault="008D512B" w:rsidP="005359A0">
            <w:pPr>
              <w:spacing w:after="0" w:line="240" w:lineRule="auto"/>
              <w:rPr>
                <w:rFonts w:ascii="Verdana" w:hAnsi="Verdana"/>
              </w:rPr>
            </w:pPr>
            <w:r>
              <w:rPr>
                <w:rFonts w:ascii="Verdana" w:hAnsi="Verdana"/>
              </w:rPr>
              <w:t>84</w:t>
            </w:r>
          </w:p>
        </w:tc>
        <w:tc>
          <w:tcPr>
            <w:tcW w:w="2293" w:type="dxa"/>
          </w:tcPr>
          <w:p w:rsidR="008D512B" w:rsidRDefault="008D512B" w:rsidP="005359A0">
            <w:pPr>
              <w:rPr>
                <w:rFonts w:ascii="Arial" w:hAnsi="Arial"/>
              </w:rPr>
            </w:pPr>
            <w:r>
              <w:rPr>
                <w:rFonts w:ascii="Arial" w:hAnsi="Arial"/>
              </w:rPr>
              <w:t>Policy TP12 Historic environment</w:t>
            </w:r>
          </w:p>
        </w:tc>
        <w:tc>
          <w:tcPr>
            <w:tcW w:w="9813" w:type="dxa"/>
          </w:tcPr>
          <w:p w:rsidR="008D512B" w:rsidRPr="00C45EEE" w:rsidRDefault="008D512B" w:rsidP="00C45EEE">
            <w:pPr>
              <w:rPr>
                <w:rFonts w:ascii="Arial" w:hAnsi="Arial" w:cs="Arial"/>
              </w:rPr>
            </w:pPr>
            <w:r w:rsidRPr="00C45EEE">
              <w:rPr>
                <w:rFonts w:ascii="Arial" w:hAnsi="Arial" w:cs="Arial"/>
              </w:rPr>
              <w:t>Amend the first sentence as follows:</w:t>
            </w:r>
          </w:p>
          <w:p w:rsidR="008D512B" w:rsidRPr="00C45EEE" w:rsidRDefault="008D512B" w:rsidP="00C45EEE">
            <w:pPr>
              <w:rPr>
                <w:rFonts w:ascii="Arial" w:hAnsi="Arial" w:cs="Arial"/>
              </w:rPr>
            </w:pPr>
            <w:r>
              <w:rPr>
                <w:rFonts w:ascii="Arial" w:hAnsi="Arial" w:cs="Arial"/>
              </w:rPr>
              <w:t>“</w:t>
            </w:r>
            <w:r w:rsidRPr="00C45EEE">
              <w:rPr>
                <w:rFonts w:ascii="Arial" w:hAnsi="Arial" w:cs="Arial"/>
              </w:rPr>
              <w:t>The historic environment</w:t>
            </w:r>
            <w:r w:rsidRPr="00C45EEE">
              <w:rPr>
                <w:rFonts w:ascii="Arial" w:hAnsi="Arial" w:cs="Arial"/>
                <w:strike/>
              </w:rPr>
              <w:t xml:space="preserve">, </w:t>
            </w:r>
            <w:r w:rsidRPr="00C45EEE">
              <w:rPr>
                <w:rFonts w:ascii="Arial" w:hAnsi="Arial" w:cs="Arial"/>
                <w:b/>
                <w:strike/>
              </w:rPr>
              <w:t>consisting of</w:t>
            </w:r>
            <w:r w:rsidRPr="00C45EEE">
              <w:rPr>
                <w:rFonts w:ascii="Arial" w:hAnsi="Arial" w:cs="Arial"/>
              </w:rPr>
              <w:t xml:space="preserve"> </w:t>
            </w:r>
            <w:r w:rsidRPr="00C45EEE">
              <w:rPr>
                <w:rFonts w:ascii="Arial" w:hAnsi="Arial" w:cs="Arial"/>
                <w:b/>
              </w:rPr>
              <w:t>consists of</w:t>
            </w:r>
            <w:r w:rsidRPr="00C45EEE">
              <w:rPr>
                <w:rFonts w:ascii="Arial" w:hAnsi="Arial" w:cs="Arial"/>
              </w:rPr>
              <w:t xml:space="preserve"> archaeological remains, historic buildings, townscapes and landscapes</w:t>
            </w:r>
            <w:r w:rsidRPr="00C45EEE">
              <w:rPr>
                <w:rFonts w:ascii="Arial" w:hAnsi="Arial" w:cs="Arial"/>
                <w:strike/>
              </w:rPr>
              <w:t>,</w:t>
            </w:r>
            <w:r w:rsidRPr="00C45EEE">
              <w:rPr>
                <w:rFonts w:ascii="Arial" w:hAnsi="Arial" w:cs="Arial"/>
                <w:b/>
                <w:strike/>
                <w:u w:val="single"/>
              </w:rPr>
              <w:t xml:space="preserve"> including</w:t>
            </w:r>
            <w:r w:rsidRPr="00C45EEE">
              <w:rPr>
                <w:rFonts w:ascii="Arial" w:hAnsi="Arial" w:cs="Arial"/>
              </w:rPr>
              <w:t xml:space="preserve"> </w:t>
            </w:r>
            <w:r w:rsidRPr="00C45EEE">
              <w:rPr>
                <w:rFonts w:ascii="Arial" w:hAnsi="Arial" w:cs="Arial"/>
                <w:b/>
              </w:rPr>
              <w:t>and includes</w:t>
            </w:r>
            <w:r w:rsidRPr="00C45EEE">
              <w:rPr>
                <w:rFonts w:ascii="Arial" w:hAnsi="Arial" w:cs="Arial"/>
              </w:rPr>
              <w:t xml:space="preserve"> locally significant assets and their settings in addition to designated and statutorily protected features</w:t>
            </w:r>
            <w:r w:rsidRPr="00C45EEE">
              <w:rPr>
                <w:rFonts w:ascii="Arial" w:hAnsi="Arial" w:cs="Arial"/>
                <w:b/>
              </w:rPr>
              <w:t>.  It</w:t>
            </w:r>
            <w:r w:rsidRPr="00C45EEE">
              <w:rPr>
                <w:rFonts w:ascii="Arial" w:hAnsi="Arial" w:cs="Arial"/>
              </w:rPr>
              <w:t xml:space="preserve"> will be valued, protected, enhanced and managed…</w:t>
            </w:r>
            <w:r>
              <w:rPr>
                <w:rFonts w:ascii="Arial" w:hAnsi="Arial" w:cs="Arial"/>
                <w:b/>
              </w:rPr>
              <w:t>”</w:t>
            </w:r>
          </w:p>
          <w:p w:rsidR="008D512B" w:rsidRPr="00C45EEE" w:rsidRDefault="008D512B" w:rsidP="00C45EEE">
            <w:pPr>
              <w:rPr>
                <w:rFonts w:ascii="Arial" w:hAnsi="Arial" w:cs="Arial"/>
              </w:rPr>
            </w:pPr>
            <w:r w:rsidRPr="00C45EEE">
              <w:rPr>
                <w:rFonts w:ascii="Arial" w:hAnsi="Arial" w:cs="Arial"/>
              </w:rPr>
              <w:t>Add at the end of the first paragraph;</w:t>
            </w:r>
          </w:p>
          <w:p w:rsidR="008D512B" w:rsidRPr="00C45EEE" w:rsidRDefault="008D512B" w:rsidP="00C45EEE">
            <w:pPr>
              <w:rPr>
                <w:rFonts w:ascii="Arial" w:hAnsi="Arial" w:cs="Arial"/>
                <w:b/>
              </w:rPr>
            </w:pPr>
            <w:r>
              <w:rPr>
                <w:rFonts w:ascii="Arial" w:hAnsi="Arial" w:cs="Arial"/>
              </w:rPr>
              <w:t>“</w:t>
            </w:r>
            <w:r w:rsidRPr="00C45EEE">
              <w:rPr>
                <w:rFonts w:ascii="Arial" w:hAnsi="Arial" w:cs="Arial"/>
              </w:rPr>
              <w:t>..</w:t>
            </w:r>
            <w:proofErr w:type="gramStart"/>
            <w:r w:rsidRPr="00C45EEE">
              <w:rPr>
                <w:rFonts w:ascii="Arial" w:hAnsi="Arial" w:cs="Arial"/>
                <w:b/>
                <w:u w:val="single"/>
              </w:rPr>
              <w:t>and</w:t>
            </w:r>
            <w:proofErr w:type="gramEnd"/>
            <w:r w:rsidRPr="00C45EEE">
              <w:rPr>
                <w:rFonts w:ascii="Arial" w:hAnsi="Arial" w:cs="Arial"/>
                <w:b/>
                <w:u w:val="single"/>
              </w:rPr>
              <w:t xml:space="preserve"> the Council will seek to manage new development in ways which will make a positive contribution to its character.</w:t>
            </w:r>
            <w:r>
              <w:rPr>
                <w:rFonts w:ascii="Arial" w:hAnsi="Arial" w:cs="Arial"/>
                <w:b/>
                <w:u w:val="single"/>
              </w:rPr>
              <w:t>”</w:t>
            </w:r>
          </w:p>
          <w:p w:rsidR="008D512B" w:rsidRPr="00C45EEE" w:rsidRDefault="008D512B" w:rsidP="00C45EEE">
            <w:pPr>
              <w:rPr>
                <w:rFonts w:ascii="Arial" w:hAnsi="Arial" w:cs="Arial"/>
              </w:rPr>
            </w:pPr>
            <w:r>
              <w:rPr>
                <w:rFonts w:ascii="Arial" w:hAnsi="Arial" w:cs="Arial"/>
              </w:rPr>
              <w:t>Amend</w:t>
            </w:r>
            <w:r w:rsidRPr="00C45EEE">
              <w:rPr>
                <w:rFonts w:ascii="Arial" w:hAnsi="Arial" w:cs="Arial"/>
              </w:rPr>
              <w:t xml:space="preserve"> the first bullet point as follows:</w:t>
            </w:r>
          </w:p>
          <w:p w:rsidR="008D512B" w:rsidRDefault="008D512B" w:rsidP="00C45EEE">
            <w:pPr>
              <w:rPr>
                <w:rFonts w:ascii="Arial" w:hAnsi="Arial" w:cs="Arial"/>
                <w:b/>
                <w:u w:val="single"/>
              </w:rPr>
            </w:pPr>
            <w:r>
              <w:rPr>
                <w:rFonts w:ascii="Arial" w:hAnsi="Arial" w:cs="Arial"/>
              </w:rPr>
              <w:t>“</w:t>
            </w:r>
            <w:r w:rsidRPr="00C45EEE">
              <w:rPr>
                <w:rFonts w:ascii="Arial" w:hAnsi="Arial" w:cs="Arial"/>
              </w:rPr>
              <w:t xml:space="preserve">Great weight will be given to the conservation of the City’s heritage assets. </w:t>
            </w:r>
            <w:r w:rsidRPr="00C45EEE">
              <w:rPr>
                <w:rFonts w:ascii="Arial" w:hAnsi="Arial" w:cs="Arial"/>
                <w:b/>
                <w:u w:val="single"/>
              </w:rPr>
              <w:t>Proposals for</w:t>
            </w:r>
            <w:r w:rsidRPr="00C45EEE">
              <w:rPr>
                <w:rFonts w:ascii="Arial" w:hAnsi="Arial" w:cs="Arial"/>
                <w:b/>
              </w:rPr>
              <w:t xml:space="preserve"> </w:t>
            </w:r>
            <w:r w:rsidRPr="00C45EEE">
              <w:rPr>
                <w:rFonts w:ascii="Arial" w:hAnsi="Arial" w:cs="Arial"/>
              </w:rPr>
              <w:t xml:space="preserve">new development affecting a designated or non-designated heritage asset or its setting, including alterations and additions, will be </w:t>
            </w:r>
            <w:r w:rsidRPr="00C45EEE">
              <w:rPr>
                <w:rFonts w:ascii="Arial" w:hAnsi="Arial" w:cs="Arial"/>
                <w:b/>
                <w:strike/>
              </w:rPr>
              <w:t>expected to</w:t>
            </w:r>
            <w:r w:rsidRPr="00C45EEE">
              <w:rPr>
                <w:rFonts w:ascii="Arial" w:hAnsi="Arial" w:cs="Arial"/>
                <w:b/>
              </w:rPr>
              <w:t xml:space="preserve"> </w:t>
            </w:r>
            <w:r w:rsidRPr="00C45EEE">
              <w:rPr>
                <w:rFonts w:ascii="Arial" w:hAnsi="Arial" w:cs="Arial"/>
                <w:b/>
                <w:strike/>
              </w:rPr>
              <w:t>make a positive contribution to its character,</w:t>
            </w:r>
            <w:r w:rsidRPr="00C45EEE">
              <w:rPr>
                <w:rFonts w:ascii="Arial" w:hAnsi="Arial" w:cs="Arial"/>
                <w:b/>
              </w:rPr>
              <w:t xml:space="preserve"> </w:t>
            </w:r>
            <w:r w:rsidRPr="00C45EEE">
              <w:rPr>
                <w:rFonts w:ascii="Arial" w:hAnsi="Arial" w:cs="Arial"/>
                <w:b/>
                <w:strike/>
              </w:rPr>
              <w:lastRenderedPageBreak/>
              <w:t>appearance and significance</w:t>
            </w:r>
            <w:r w:rsidRPr="00C45EEE">
              <w:rPr>
                <w:rFonts w:ascii="Arial" w:hAnsi="Arial" w:cs="Arial"/>
                <w:b/>
              </w:rPr>
              <w:t xml:space="preserve"> </w:t>
            </w:r>
            <w:r w:rsidRPr="00C45EEE">
              <w:rPr>
                <w:rFonts w:ascii="Arial" w:hAnsi="Arial" w:cs="Arial"/>
                <w:b/>
                <w:u w:val="single"/>
              </w:rPr>
              <w:t>determined in accordance with national policy</w:t>
            </w:r>
            <w:r>
              <w:rPr>
                <w:rFonts w:ascii="Arial" w:hAnsi="Arial" w:cs="Arial"/>
                <w:b/>
                <w:u w:val="single"/>
              </w:rPr>
              <w:t>.”</w:t>
            </w:r>
          </w:p>
          <w:p w:rsidR="008D512B" w:rsidRPr="00C45EEE" w:rsidRDefault="008D512B" w:rsidP="00C45EEE">
            <w:pPr>
              <w:rPr>
                <w:rFonts w:ascii="Arial" w:hAnsi="Arial" w:cs="Arial"/>
              </w:rPr>
            </w:pPr>
            <w:r>
              <w:rPr>
                <w:rFonts w:ascii="Arial" w:hAnsi="Arial" w:cs="Arial"/>
              </w:rPr>
              <w:t>Amend</w:t>
            </w:r>
            <w:r w:rsidRPr="00C45EEE">
              <w:rPr>
                <w:rFonts w:ascii="Arial" w:hAnsi="Arial" w:cs="Arial"/>
              </w:rPr>
              <w:t xml:space="preserve"> the final bullet point as follows:</w:t>
            </w:r>
          </w:p>
          <w:p w:rsidR="008D512B" w:rsidRDefault="008D512B" w:rsidP="00C45EEE">
            <w:pPr>
              <w:rPr>
                <w:rFonts w:ascii="Arial" w:hAnsi="Arial" w:cs="Arial"/>
              </w:rPr>
            </w:pPr>
            <w:r>
              <w:rPr>
                <w:rFonts w:ascii="Arial" w:hAnsi="Arial" w:cs="Arial"/>
              </w:rPr>
              <w:t>“</w:t>
            </w:r>
            <w:r w:rsidRPr="00C45EEE">
              <w:rPr>
                <w:rFonts w:ascii="Arial" w:hAnsi="Arial" w:cs="Arial"/>
              </w:rPr>
              <w:t xml:space="preserve">Innovative design </w:t>
            </w:r>
            <w:r w:rsidRPr="00C45EEE">
              <w:rPr>
                <w:rFonts w:ascii="Arial" w:hAnsi="Arial" w:cs="Arial"/>
                <w:b/>
                <w:strike/>
              </w:rPr>
              <w:t>which retains the significance of the</w:t>
            </w:r>
            <w:r w:rsidRPr="00C45EEE">
              <w:rPr>
                <w:rFonts w:ascii="Arial" w:hAnsi="Arial" w:cs="Arial"/>
                <w:b/>
              </w:rPr>
              <w:t xml:space="preserve"> </w:t>
            </w:r>
            <w:r w:rsidRPr="00C45EEE">
              <w:rPr>
                <w:rFonts w:ascii="Arial" w:hAnsi="Arial" w:cs="Arial"/>
                <w:b/>
                <w:strike/>
              </w:rPr>
              <w:t>heritage assets(s) and</w:t>
            </w:r>
            <w:r w:rsidRPr="00C45EEE">
              <w:rPr>
                <w:rFonts w:ascii="Arial" w:hAnsi="Arial" w:cs="Arial"/>
                <w:strike/>
              </w:rPr>
              <w:t xml:space="preserve"> </w:t>
            </w:r>
            <w:r w:rsidRPr="00C45EEE">
              <w:rPr>
                <w:rFonts w:ascii="Arial" w:hAnsi="Arial" w:cs="Arial"/>
                <w:b/>
                <w:strike/>
              </w:rPr>
              <w:t>integrates the historic environment into new development</w:t>
            </w:r>
            <w:r w:rsidRPr="00C45EEE">
              <w:rPr>
                <w:rFonts w:ascii="Arial" w:hAnsi="Arial" w:cs="Arial"/>
                <w:b/>
              </w:rPr>
              <w:t xml:space="preserve"> </w:t>
            </w:r>
            <w:r w:rsidRPr="00C45EEE">
              <w:rPr>
                <w:rFonts w:ascii="Arial" w:hAnsi="Arial" w:cs="Arial"/>
                <w:b/>
                <w:u w:val="single"/>
              </w:rPr>
              <w:t>which retains</w:t>
            </w:r>
            <w:r w:rsidRPr="00C45EEE">
              <w:rPr>
                <w:rFonts w:ascii="Arial" w:hAnsi="Arial" w:cs="Arial"/>
                <w:u w:val="single"/>
              </w:rPr>
              <w:t xml:space="preserve"> </w:t>
            </w:r>
            <w:r w:rsidRPr="00C45EEE">
              <w:rPr>
                <w:rFonts w:ascii="Arial" w:hAnsi="Arial" w:cs="Arial"/>
                <w:b/>
                <w:u w:val="single"/>
              </w:rPr>
              <w:t>the significance of heritage</w:t>
            </w:r>
            <w:r w:rsidRPr="00C45EEE">
              <w:rPr>
                <w:rFonts w:ascii="Arial" w:hAnsi="Arial" w:cs="Arial"/>
                <w:b/>
              </w:rPr>
              <w:t xml:space="preserve"> </w:t>
            </w:r>
            <w:r w:rsidRPr="00C45EEE">
              <w:rPr>
                <w:rFonts w:ascii="Arial" w:hAnsi="Arial" w:cs="Arial"/>
                <w:b/>
                <w:u w:val="single"/>
              </w:rPr>
              <w:t>asset(s</w:t>
            </w:r>
            <w:r w:rsidRPr="00C45EEE">
              <w:rPr>
                <w:rFonts w:ascii="Arial" w:hAnsi="Arial" w:cs="Arial"/>
                <w:u w:val="single"/>
              </w:rPr>
              <w:t>)</w:t>
            </w:r>
            <w:r w:rsidRPr="00C45EEE">
              <w:rPr>
                <w:rFonts w:ascii="Arial" w:hAnsi="Arial" w:cs="Arial"/>
              </w:rPr>
              <w:t xml:space="preserve"> and is integrated </w:t>
            </w:r>
            <w:r w:rsidRPr="00C45EEE">
              <w:rPr>
                <w:rFonts w:ascii="Arial" w:hAnsi="Arial" w:cs="Arial"/>
                <w:b/>
              </w:rPr>
              <w:t>with</w:t>
            </w:r>
            <w:r w:rsidRPr="00C45EEE">
              <w:rPr>
                <w:rFonts w:ascii="Arial" w:hAnsi="Arial" w:cs="Arial"/>
                <w:b/>
                <w:strike/>
              </w:rPr>
              <w:t xml:space="preserve"> .Development</w:t>
            </w:r>
            <w:r w:rsidRPr="00C45EEE">
              <w:rPr>
                <w:rFonts w:ascii="Arial" w:hAnsi="Arial" w:cs="Arial"/>
                <w:b/>
              </w:rPr>
              <w:t xml:space="preserve"> </w:t>
            </w:r>
            <w:r w:rsidRPr="00C45EEE">
              <w:rPr>
                <w:rFonts w:ascii="Arial" w:hAnsi="Arial" w:cs="Arial"/>
                <w:b/>
                <w:strike/>
              </w:rPr>
              <w:t>proposals that raise awareness of</w:t>
            </w:r>
            <w:r w:rsidRPr="00C45EEE">
              <w:rPr>
                <w:rFonts w:ascii="Arial" w:hAnsi="Arial" w:cs="Arial"/>
              </w:rPr>
              <w:t xml:space="preserve"> the historic environment will be encouraged.</w:t>
            </w:r>
            <w:r>
              <w:rPr>
                <w:rFonts w:ascii="Arial" w:hAnsi="Arial" w:cs="Arial"/>
              </w:rPr>
              <w:t>”</w:t>
            </w:r>
          </w:p>
          <w:p w:rsidR="008D512B" w:rsidRPr="00C45EEE" w:rsidRDefault="008D512B" w:rsidP="00C45EEE">
            <w:pPr>
              <w:rPr>
                <w:rFonts w:ascii="Arial" w:hAnsi="Arial" w:cs="Arial"/>
              </w:rPr>
            </w:pPr>
            <w:r>
              <w:rPr>
                <w:rFonts w:ascii="Arial" w:hAnsi="Arial" w:cs="Arial"/>
              </w:rPr>
              <w:t>Amend</w:t>
            </w:r>
            <w:r w:rsidRPr="00C45EEE">
              <w:rPr>
                <w:rFonts w:ascii="Arial" w:hAnsi="Arial" w:cs="Arial"/>
              </w:rPr>
              <w:t xml:space="preserve"> the first sentence of the final paragraph as follows:</w:t>
            </w:r>
          </w:p>
          <w:p w:rsidR="008D512B" w:rsidRPr="004B115A" w:rsidRDefault="008D512B" w:rsidP="00C45EEE">
            <w:pPr>
              <w:rPr>
                <w:rFonts w:ascii="Arial" w:hAnsi="Arial"/>
                <w:u w:val="single"/>
              </w:rPr>
            </w:pPr>
            <w:r>
              <w:rPr>
                <w:rFonts w:ascii="Arial" w:hAnsi="Arial" w:cs="Arial"/>
              </w:rPr>
              <w:t>“</w:t>
            </w:r>
            <w:r w:rsidRPr="00C45EEE">
              <w:rPr>
                <w:rFonts w:ascii="Arial" w:hAnsi="Arial" w:cs="Arial"/>
              </w:rPr>
              <w:t xml:space="preserve">The historic importance of canals is acknowledged, and important groups of canal buildings and features will be protected, </w:t>
            </w:r>
            <w:r w:rsidRPr="00C45EEE">
              <w:rPr>
                <w:rFonts w:ascii="Arial" w:hAnsi="Arial" w:cs="Arial"/>
                <w:b/>
                <w:u w:val="single"/>
              </w:rPr>
              <w:t>especially</w:t>
            </w:r>
            <w:r w:rsidRPr="00C45EEE">
              <w:rPr>
                <w:rFonts w:ascii="Arial" w:hAnsi="Arial" w:cs="Arial"/>
                <w:u w:val="single"/>
              </w:rPr>
              <w:t xml:space="preserve"> </w:t>
            </w:r>
            <w:r w:rsidRPr="00C45EEE">
              <w:rPr>
                <w:rFonts w:ascii="Arial" w:hAnsi="Arial" w:cs="Arial"/>
              </w:rPr>
              <w:t>where they are listed or in a Conservation Area.</w:t>
            </w:r>
            <w:r>
              <w:rPr>
                <w:rFonts w:ascii="Arial" w:hAnsi="Arial" w:cs="Arial"/>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MM45</w:t>
            </w:r>
          </w:p>
        </w:tc>
        <w:tc>
          <w:tcPr>
            <w:tcW w:w="0" w:type="auto"/>
          </w:tcPr>
          <w:p w:rsidR="008D512B" w:rsidRDefault="008D512B" w:rsidP="005359A0">
            <w:pPr>
              <w:spacing w:after="0" w:line="240" w:lineRule="auto"/>
              <w:rPr>
                <w:rFonts w:ascii="Verdana" w:hAnsi="Verdana"/>
              </w:rPr>
            </w:pPr>
            <w:r>
              <w:rPr>
                <w:rFonts w:ascii="Verdana" w:hAnsi="Verdana"/>
              </w:rPr>
              <w:t>86</w:t>
            </w:r>
          </w:p>
        </w:tc>
        <w:tc>
          <w:tcPr>
            <w:tcW w:w="2293" w:type="dxa"/>
          </w:tcPr>
          <w:p w:rsidR="008D512B" w:rsidRDefault="008D512B" w:rsidP="005359A0">
            <w:pPr>
              <w:rPr>
                <w:rFonts w:ascii="Arial" w:hAnsi="Arial"/>
              </w:rPr>
            </w:pPr>
            <w:r>
              <w:rPr>
                <w:rFonts w:ascii="Arial" w:hAnsi="Arial"/>
              </w:rPr>
              <w:t>Policy TP13 Sustainable Management of the City’s Waste</w:t>
            </w:r>
          </w:p>
        </w:tc>
        <w:tc>
          <w:tcPr>
            <w:tcW w:w="9813" w:type="dxa"/>
          </w:tcPr>
          <w:p w:rsidR="008D512B" w:rsidRPr="00EE51CC" w:rsidRDefault="008D512B" w:rsidP="00EE51CC">
            <w:pPr>
              <w:rPr>
                <w:rFonts w:ascii="Arial" w:hAnsi="Arial" w:cs="Arial"/>
              </w:rPr>
            </w:pPr>
            <w:r w:rsidRPr="00EE51CC">
              <w:rPr>
                <w:rFonts w:ascii="Arial" w:hAnsi="Arial" w:cs="Arial"/>
              </w:rPr>
              <w:t>Add the following at the end of the policy:</w:t>
            </w:r>
          </w:p>
          <w:p w:rsidR="008D512B" w:rsidRPr="00EE51CC" w:rsidRDefault="008D512B" w:rsidP="00EE51CC">
            <w:pPr>
              <w:rPr>
                <w:rFonts w:ascii="Arial" w:hAnsi="Arial"/>
                <w:b/>
                <w:u w:val="single"/>
              </w:rPr>
            </w:pPr>
            <w:r>
              <w:rPr>
                <w:rFonts w:ascii="Arial" w:hAnsi="Arial" w:cs="Arial"/>
                <w:b/>
                <w:u w:val="single"/>
              </w:rPr>
              <w:t>“</w:t>
            </w:r>
            <w:r w:rsidRPr="00EE51CC">
              <w:rPr>
                <w:rFonts w:ascii="Arial" w:hAnsi="Arial" w:cs="Arial"/>
                <w:b/>
                <w:u w:val="single"/>
              </w:rPr>
              <w:t>In the case of development on any site of over 5 hectares, the Council will require the preparation of a strategy for the prevention, minimisation and management of waste.</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MM46</w:t>
            </w:r>
          </w:p>
        </w:tc>
        <w:tc>
          <w:tcPr>
            <w:tcW w:w="0" w:type="auto"/>
          </w:tcPr>
          <w:p w:rsidR="008D512B" w:rsidRDefault="008D512B" w:rsidP="005359A0">
            <w:pPr>
              <w:spacing w:after="0" w:line="240" w:lineRule="auto"/>
              <w:rPr>
                <w:rFonts w:ascii="Verdana" w:hAnsi="Verdana"/>
              </w:rPr>
            </w:pPr>
            <w:r>
              <w:rPr>
                <w:rFonts w:ascii="Verdana" w:hAnsi="Verdana"/>
              </w:rPr>
              <w:t>87</w:t>
            </w:r>
          </w:p>
        </w:tc>
        <w:tc>
          <w:tcPr>
            <w:tcW w:w="2293" w:type="dxa"/>
          </w:tcPr>
          <w:p w:rsidR="008D512B" w:rsidRDefault="008D512B" w:rsidP="005359A0">
            <w:pPr>
              <w:rPr>
                <w:rFonts w:ascii="Arial" w:hAnsi="Arial"/>
              </w:rPr>
            </w:pPr>
            <w:r>
              <w:rPr>
                <w:rFonts w:ascii="Arial" w:hAnsi="Arial"/>
              </w:rPr>
              <w:t>Policy TP14 New and Existing Waste Facilities</w:t>
            </w:r>
          </w:p>
        </w:tc>
        <w:tc>
          <w:tcPr>
            <w:tcW w:w="9813" w:type="dxa"/>
          </w:tcPr>
          <w:p w:rsidR="008D512B" w:rsidRPr="00EB25BF" w:rsidRDefault="008D512B" w:rsidP="00EB25BF">
            <w:pPr>
              <w:rPr>
                <w:rFonts w:ascii="Arial" w:hAnsi="Arial" w:cs="Arial"/>
              </w:rPr>
            </w:pPr>
            <w:r>
              <w:rPr>
                <w:rFonts w:ascii="Arial" w:hAnsi="Arial" w:cs="Arial"/>
              </w:rPr>
              <w:t>Amend the first two lines of the fourth bullet point</w:t>
            </w:r>
            <w:r w:rsidRPr="00EB25BF">
              <w:rPr>
                <w:rFonts w:ascii="Arial" w:hAnsi="Arial" w:cs="Arial"/>
              </w:rPr>
              <w:t xml:space="preserve"> as follows:</w:t>
            </w:r>
          </w:p>
          <w:p w:rsidR="008D512B" w:rsidRDefault="008D512B" w:rsidP="00EB25BF">
            <w:pPr>
              <w:rPr>
                <w:rFonts w:ascii="Arial" w:hAnsi="Arial"/>
              </w:rPr>
            </w:pPr>
            <w:r>
              <w:rPr>
                <w:rFonts w:ascii="Arial" w:hAnsi="Arial" w:cs="Arial"/>
              </w:rPr>
              <w:t>“</w:t>
            </w:r>
            <w:r w:rsidRPr="00EB25BF">
              <w:rPr>
                <w:rFonts w:ascii="Arial" w:hAnsi="Arial" w:cs="Arial"/>
              </w:rPr>
              <w:t xml:space="preserve">Protecting existing </w:t>
            </w:r>
            <w:r w:rsidRPr="00EB25BF">
              <w:rPr>
                <w:rFonts w:ascii="Arial" w:hAnsi="Arial" w:cs="Arial"/>
                <w:b/>
                <w:strike/>
              </w:rPr>
              <w:t>waste management</w:t>
            </w:r>
            <w:r w:rsidRPr="00EB25BF">
              <w:rPr>
                <w:rFonts w:ascii="Arial" w:hAnsi="Arial" w:cs="Arial"/>
              </w:rPr>
              <w:t xml:space="preserve"> facilities </w:t>
            </w:r>
            <w:r w:rsidRPr="00EB25BF">
              <w:rPr>
                <w:rFonts w:ascii="Arial" w:hAnsi="Arial" w:cs="Arial"/>
                <w:b/>
                <w:strike/>
              </w:rPr>
              <w:t>in Birmingham</w:t>
            </w:r>
            <w:r w:rsidRPr="00EB25BF">
              <w:rPr>
                <w:rFonts w:ascii="Arial" w:hAnsi="Arial" w:cs="Arial"/>
              </w:rPr>
              <w:t xml:space="preserve"> that contribute to </w:t>
            </w:r>
            <w:r w:rsidRPr="00EB25BF">
              <w:rPr>
                <w:rFonts w:ascii="Arial" w:hAnsi="Arial" w:cs="Arial"/>
                <w:b/>
                <w:strike/>
              </w:rPr>
              <w:t>the City’s</w:t>
            </w:r>
            <w:r w:rsidRPr="00EB25BF">
              <w:rPr>
                <w:rFonts w:ascii="Arial" w:hAnsi="Arial" w:cs="Arial"/>
              </w:rPr>
              <w:t xml:space="preserve"> waste management capacity, provided that they …</w:t>
            </w:r>
            <w:r>
              <w:rPr>
                <w:rFonts w:ascii="Arial" w:hAnsi="Arial" w:cs="Arial"/>
              </w:rPr>
              <w:t>”</w:t>
            </w:r>
          </w:p>
        </w:tc>
      </w:tr>
      <w:tr w:rsidR="008D512B" w:rsidRPr="005E7C9B" w:rsidTr="008D512B">
        <w:tc>
          <w:tcPr>
            <w:tcW w:w="0" w:type="auto"/>
          </w:tcPr>
          <w:p w:rsidR="008D512B" w:rsidRDefault="008D512B" w:rsidP="005D2E8A">
            <w:pPr>
              <w:spacing w:after="0" w:line="240" w:lineRule="auto"/>
              <w:rPr>
                <w:rFonts w:ascii="Verdana" w:hAnsi="Verdana"/>
              </w:rPr>
            </w:pPr>
            <w:r>
              <w:rPr>
                <w:rFonts w:ascii="Verdana" w:hAnsi="Verdana"/>
              </w:rPr>
              <w:t>MM47</w:t>
            </w:r>
          </w:p>
        </w:tc>
        <w:tc>
          <w:tcPr>
            <w:tcW w:w="0" w:type="auto"/>
          </w:tcPr>
          <w:p w:rsidR="008D512B" w:rsidRDefault="008D512B" w:rsidP="005359A0">
            <w:pPr>
              <w:spacing w:after="0" w:line="240" w:lineRule="auto"/>
              <w:rPr>
                <w:rFonts w:ascii="Verdana" w:hAnsi="Verdana"/>
              </w:rPr>
            </w:pPr>
            <w:r>
              <w:rPr>
                <w:rFonts w:ascii="Verdana" w:hAnsi="Verdana"/>
              </w:rPr>
              <w:t>88</w:t>
            </w:r>
          </w:p>
        </w:tc>
        <w:tc>
          <w:tcPr>
            <w:tcW w:w="2293" w:type="dxa"/>
          </w:tcPr>
          <w:p w:rsidR="008D512B" w:rsidRDefault="008D512B" w:rsidP="00A951FB">
            <w:pPr>
              <w:rPr>
                <w:rFonts w:ascii="Arial" w:hAnsi="Arial"/>
              </w:rPr>
            </w:pPr>
            <w:r>
              <w:rPr>
                <w:rFonts w:ascii="Arial" w:hAnsi="Arial"/>
              </w:rPr>
              <w:t>Policy TP15 Location of Waste Management Facilities</w:t>
            </w:r>
          </w:p>
        </w:tc>
        <w:tc>
          <w:tcPr>
            <w:tcW w:w="9813" w:type="dxa"/>
          </w:tcPr>
          <w:p w:rsidR="008D512B" w:rsidRPr="00A951FB" w:rsidRDefault="008D512B" w:rsidP="00A951FB">
            <w:pPr>
              <w:rPr>
                <w:rFonts w:ascii="Arial" w:hAnsi="Arial" w:cs="Arial"/>
              </w:rPr>
            </w:pPr>
            <w:r w:rsidRPr="00A951FB">
              <w:rPr>
                <w:rFonts w:ascii="Arial" w:hAnsi="Arial" w:cs="Arial"/>
              </w:rPr>
              <w:t>Amend the first sentence of the second paragraph as follows:</w:t>
            </w:r>
          </w:p>
          <w:p w:rsidR="008D512B" w:rsidRDefault="008D512B" w:rsidP="00A951FB">
            <w:pPr>
              <w:rPr>
                <w:rFonts w:ascii="Arial" w:hAnsi="Arial"/>
              </w:rPr>
            </w:pPr>
            <w:r>
              <w:rPr>
                <w:rFonts w:ascii="Arial" w:hAnsi="Arial" w:cs="Arial"/>
              </w:rPr>
              <w:t>“</w:t>
            </w:r>
            <w:r w:rsidRPr="00A951FB">
              <w:rPr>
                <w:rFonts w:ascii="Arial" w:hAnsi="Arial" w:cs="Arial"/>
              </w:rPr>
              <w:t xml:space="preserve">Proposals for new or expanded waste management facilities, </w:t>
            </w:r>
            <w:r w:rsidRPr="00A951FB">
              <w:rPr>
                <w:rFonts w:ascii="Arial" w:hAnsi="Arial" w:cs="Arial"/>
                <w:b/>
                <w:u w:val="single"/>
              </w:rPr>
              <w:t>including in the locations listed above</w:t>
            </w:r>
            <w:r w:rsidRPr="00A951FB">
              <w:rPr>
                <w:rFonts w:ascii="Arial" w:hAnsi="Arial" w:cs="Arial"/>
                <w:b/>
              </w:rPr>
              <w:t xml:space="preserve">, </w:t>
            </w:r>
            <w:r w:rsidRPr="00A951FB">
              <w:rPr>
                <w:rFonts w:ascii="Arial" w:hAnsi="Arial" w:cs="Arial"/>
              </w:rPr>
              <w:t>will be considered against the following criteria:</w:t>
            </w:r>
            <w:r>
              <w:rPr>
                <w:rFonts w:ascii="Arial" w:hAnsi="Arial" w:cs="Arial"/>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MM48</w:t>
            </w:r>
          </w:p>
        </w:tc>
        <w:tc>
          <w:tcPr>
            <w:tcW w:w="0" w:type="auto"/>
          </w:tcPr>
          <w:p w:rsidR="008D512B" w:rsidRDefault="008D512B" w:rsidP="005359A0">
            <w:pPr>
              <w:spacing w:after="0" w:line="240" w:lineRule="auto"/>
              <w:rPr>
                <w:rFonts w:ascii="Verdana" w:hAnsi="Verdana"/>
              </w:rPr>
            </w:pPr>
            <w:r>
              <w:rPr>
                <w:rFonts w:ascii="Verdana" w:hAnsi="Verdana"/>
              </w:rPr>
              <w:t>88</w:t>
            </w:r>
          </w:p>
        </w:tc>
        <w:tc>
          <w:tcPr>
            <w:tcW w:w="2293" w:type="dxa"/>
          </w:tcPr>
          <w:p w:rsidR="008D512B" w:rsidRDefault="008D512B" w:rsidP="005359A0">
            <w:pPr>
              <w:rPr>
                <w:rFonts w:ascii="Arial" w:hAnsi="Arial"/>
              </w:rPr>
            </w:pPr>
            <w:r>
              <w:rPr>
                <w:rFonts w:ascii="Arial" w:hAnsi="Arial"/>
              </w:rPr>
              <w:t>New Policy after Policy TP15</w:t>
            </w:r>
          </w:p>
        </w:tc>
        <w:tc>
          <w:tcPr>
            <w:tcW w:w="9813" w:type="dxa"/>
          </w:tcPr>
          <w:p w:rsidR="008D512B" w:rsidRPr="002513D3" w:rsidRDefault="008D512B" w:rsidP="002513D3">
            <w:pPr>
              <w:rPr>
                <w:rFonts w:ascii="Arial" w:hAnsi="Arial" w:cs="Arial"/>
              </w:rPr>
            </w:pPr>
            <w:r w:rsidRPr="002513D3">
              <w:rPr>
                <w:rFonts w:ascii="Arial" w:hAnsi="Arial" w:cs="Arial"/>
              </w:rPr>
              <w:t>Add additional policy as follows:</w:t>
            </w:r>
          </w:p>
          <w:p w:rsidR="008D512B" w:rsidRPr="002513D3" w:rsidRDefault="008D512B" w:rsidP="002513D3">
            <w:pPr>
              <w:rPr>
                <w:rFonts w:ascii="Arial" w:hAnsi="Arial" w:cs="Arial"/>
                <w:b/>
                <w:sz w:val="28"/>
                <w:szCs w:val="28"/>
                <w:u w:val="single"/>
              </w:rPr>
            </w:pPr>
            <w:r>
              <w:rPr>
                <w:rFonts w:ascii="Arial" w:hAnsi="Arial" w:cs="Arial"/>
                <w:b/>
                <w:sz w:val="28"/>
                <w:szCs w:val="28"/>
                <w:u w:val="single"/>
              </w:rPr>
              <w:lastRenderedPageBreak/>
              <w:t>“</w:t>
            </w:r>
            <w:r w:rsidRPr="002513D3">
              <w:rPr>
                <w:rFonts w:ascii="Arial" w:hAnsi="Arial" w:cs="Arial"/>
                <w:b/>
                <w:sz w:val="28"/>
                <w:szCs w:val="28"/>
                <w:u w:val="single"/>
              </w:rPr>
              <w:t>Minerals</w:t>
            </w:r>
          </w:p>
          <w:p w:rsidR="008D512B" w:rsidRPr="002513D3" w:rsidRDefault="008D512B" w:rsidP="002513D3">
            <w:pPr>
              <w:rPr>
                <w:rFonts w:ascii="Arial" w:hAnsi="Arial" w:cs="Arial"/>
                <w:b/>
                <w:u w:val="single"/>
              </w:rPr>
            </w:pPr>
            <w:r w:rsidRPr="002513D3">
              <w:rPr>
                <w:rFonts w:ascii="Arial" w:hAnsi="Arial" w:cs="Arial"/>
                <w:b/>
                <w:u w:val="single"/>
              </w:rPr>
              <w:t>Introduction</w:t>
            </w:r>
          </w:p>
          <w:p w:rsidR="008D512B" w:rsidRPr="002513D3" w:rsidRDefault="008D512B" w:rsidP="002513D3">
            <w:pPr>
              <w:rPr>
                <w:rFonts w:ascii="Arial" w:hAnsi="Arial" w:cs="Arial"/>
                <w:b/>
                <w:u w:val="single"/>
              </w:rPr>
            </w:pPr>
            <w:r w:rsidRPr="002513D3">
              <w:rPr>
                <w:rFonts w:ascii="Arial" w:hAnsi="Arial" w:cs="Arial"/>
                <w:b/>
                <w:u w:val="single"/>
              </w:rPr>
              <w:t>6.91 The delivery of the growth strategy set out in this Plan will require the use of a significant amount of aggregates and other minerals. Although there are no active mineral workings within the city, it is important that potentially valuable mineral deposits are not sterilised, and that minerals infrastructure is protected.</w:t>
            </w:r>
          </w:p>
          <w:p w:rsidR="008D512B" w:rsidRPr="002513D3" w:rsidRDefault="008D512B" w:rsidP="002513D3">
            <w:pPr>
              <w:rPr>
                <w:rFonts w:ascii="Arial" w:hAnsi="Arial" w:cs="Arial"/>
                <w:b/>
                <w:u w:val="single"/>
              </w:rPr>
            </w:pPr>
            <w:r w:rsidRPr="002513D3">
              <w:rPr>
                <w:rFonts w:ascii="Arial" w:hAnsi="Arial" w:cs="Arial"/>
                <w:b/>
                <w:u w:val="single"/>
              </w:rPr>
              <w:t>Policy TP15A Minerals</w:t>
            </w:r>
          </w:p>
          <w:p w:rsidR="008D512B" w:rsidRPr="002513D3" w:rsidRDefault="008D512B" w:rsidP="002513D3">
            <w:pPr>
              <w:rPr>
                <w:rFonts w:ascii="Arial" w:hAnsi="Arial" w:cs="Arial"/>
                <w:b/>
                <w:u w:val="single"/>
              </w:rPr>
            </w:pPr>
            <w:r w:rsidRPr="002513D3">
              <w:rPr>
                <w:rFonts w:ascii="Arial" w:hAnsi="Arial" w:cs="Arial"/>
                <w:b/>
                <w:u w:val="single"/>
              </w:rPr>
              <w:t xml:space="preserve">Prior to the commencement of development on any site of over 5 hectares, an investigation should be undertaken into the existence of mineral deposits on the site and any </w:t>
            </w:r>
            <w:r w:rsidR="00867DC3">
              <w:rPr>
                <w:rFonts w:ascii="Arial" w:hAnsi="Arial" w:cs="Arial"/>
                <w:b/>
                <w:u w:val="single"/>
              </w:rPr>
              <w:t xml:space="preserve">viably </w:t>
            </w:r>
            <w:r w:rsidRPr="002513D3">
              <w:rPr>
                <w:rFonts w:ascii="Arial" w:hAnsi="Arial" w:cs="Arial"/>
                <w:b/>
                <w:u w:val="single"/>
              </w:rPr>
              <w:t>workable minerals should be extracted.</w:t>
            </w:r>
          </w:p>
          <w:p w:rsidR="008D512B" w:rsidRPr="002513D3" w:rsidRDefault="008D512B" w:rsidP="002513D3">
            <w:pPr>
              <w:rPr>
                <w:rFonts w:ascii="Arial" w:hAnsi="Arial" w:cs="Arial"/>
                <w:b/>
                <w:u w:val="single"/>
              </w:rPr>
            </w:pPr>
            <w:r w:rsidRPr="002513D3">
              <w:rPr>
                <w:rFonts w:ascii="Arial" w:hAnsi="Arial" w:cs="Arial"/>
                <w:b/>
                <w:u w:val="single"/>
              </w:rPr>
              <w:t>Minerals infrastructure, including sites for concrete batching, the manufacture of coated materials, other concrete products and the handling, processing and distribution of substitute, recycled and secondary aggregate material, and any associated bulk transport facilities will be protected. Proposals that would lead to the loss of such facilities without adequate replacement will normally be refused.</w:t>
            </w:r>
          </w:p>
          <w:p w:rsidR="008D512B" w:rsidRPr="002513D3" w:rsidRDefault="008D512B" w:rsidP="002513D3">
            <w:pPr>
              <w:rPr>
                <w:rFonts w:ascii="Arial" w:hAnsi="Arial" w:cs="Arial"/>
                <w:b/>
                <w:u w:val="single"/>
              </w:rPr>
            </w:pPr>
            <w:r w:rsidRPr="002513D3">
              <w:rPr>
                <w:rFonts w:ascii="Arial" w:hAnsi="Arial" w:cs="Arial"/>
                <w:b/>
                <w:u w:val="single"/>
              </w:rPr>
              <w:t>Why we have taken this approach</w:t>
            </w:r>
          </w:p>
          <w:p w:rsidR="008D512B" w:rsidRPr="002513D3" w:rsidRDefault="008D512B" w:rsidP="002513D3">
            <w:pPr>
              <w:rPr>
                <w:rFonts w:ascii="Arial" w:hAnsi="Arial" w:cs="Arial"/>
                <w:b/>
                <w:u w:val="single"/>
              </w:rPr>
            </w:pPr>
            <w:r w:rsidRPr="002513D3">
              <w:rPr>
                <w:rFonts w:ascii="Arial" w:hAnsi="Arial" w:cs="Arial"/>
                <w:b/>
                <w:u w:val="single"/>
              </w:rPr>
              <w:t xml:space="preserve">6.92 There are no active mineral workings within Birmingham, and this has been the position for many years. However there are known to be mineral deposits within the city boundary, including deposits which extend beneath the existing built-up area.  Where major development/redevelopment schemes take place, it is important that any </w:t>
            </w:r>
            <w:r w:rsidR="00DE70CC">
              <w:rPr>
                <w:rFonts w:ascii="Arial" w:hAnsi="Arial" w:cs="Arial"/>
                <w:b/>
                <w:u w:val="single"/>
              </w:rPr>
              <w:t xml:space="preserve">viably </w:t>
            </w:r>
            <w:r w:rsidRPr="002513D3">
              <w:rPr>
                <w:rFonts w:ascii="Arial" w:hAnsi="Arial" w:cs="Arial"/>
                <w:b/>
                <w:u w:val="single"/>
              </w:rPr>
              <w:t>workable minerals are identified and extracted in order to prevent them from being sterilised.</w:t>
            </w:r>
          </w:p>
          <w:p w:rsidR="008D512B" w:rsidRPr="002513D3" w:rsidRDefault="008D512B" w:rsidP="002513D3">
            <w:pPr>
              <w:rPr>
                <w:rFonts w:ascii="Arial" w:hAnsi="Arial" w:cs="Arial"/>
                <w:b/>
                <w:u w:val="single"/>
              </w:rPr>
            </w:pPr>
            <w:r w:rsidRPr="002513D3">
              <w:rPr>
                <w:rFonts w:ascii="Arial" w:hAnsi="Arial" w:cs="Arial"/>
                <w:b/>
                <w:u w:val="single"/>
              </w:rPr>
              <w:t xml:space="preserve">6.93 The Council’s policies for the management of waste seek to encourage the recycling </w:t>
            </w:r>
            <w:r w:rsidRPr="002513D3">
              <w:rPr>
                <w:rFonts w:ascii="Arial" w:hAnsi="Arial" w:cs="Arial"/>
                <w:b/>
                <w:u w:val="single"/>
              </w:rPr>
              <w:lastRenderedPageBreak/>
              <w:t>of construction and demolition waste. This can make an important contribution to meeting the demand for aggregates within the city. The Council will therefore seek to protect facilities associated with this, and minerals infrastructure generally.</w:t>
            </w:r>
          </w:p>
          <w:p w:rsidR="008D512B" w:rsidRPr="008D004D" w:rsidRDefault="008D512B" w:rsidP="002513D3">
            <w:pPr>
              <w:rPr>
                <w:rFonts w:ascii="Arial" w:hAnsi="Arial"/>
                <w:b/>
                <w:u w:val="single"/>
              </w:rPr>
            </w:pPr>
            <w:r w:rsidRPr="002513D3">
              <w:rPr>
                <w:rFonts w:ascii="Arial" w:hAnsi="Arial" w:cs="Arial"/>
                <w:b/>
                <w:u w:val="single"/>
              </w:rPr>
              <w:t>6.94 The Council will continue to work in partnership with the other Metropolitan Authorities to produce and keep up-to-date a Local Aggregates Assessment and will continue to contribute to the work of the Regional Aggregates Working Party</w:t>
            </w:r>
            <w:r w:rsidR="00212277">
              <w:rPr>
                <w:rFonts w:ascii="Arial" w:hAnsi="Arial" w:cs="Arial"/>
                <w:b/>
                <w:u w:val="single"/>
              </w:rPr>
              <w:t>.</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MM49</w:t>
            </w:r>
          </w:p>
        </w:tc>
        <w:tc>
          <w:tcPr>
            <w:tcW w:w="0" w:type="auto"/>
          </w:tcPr>
          <w:p w:rsidR="008D512B" w:rsidRDefault="008D512B" w:rsidP="005359A0">
            <w:pPr>
              <w:spacing w:after="0" w:line="240" w:lineRule="auto"/>
              <w:rPr>
                <w:rFonts w:ascii="Verdana" w:hAnsi="Verdana"/>
              </w:rPr>
            </w:pPr>
            <w:r>
              <w:rPr>
                <w:rFonts w:ascii="Verdana" w:hAnsi="Verdana"/>
              </w:rPr>
              <w:t>94</w:t>
            </w:r>
          </w:p>
        </w:tc>
        <w:tc>
          <w:tcPr>
            <w:tcW w:w="2293" w:type="dxa"/>
          </w:tcPr>
          <w:p w:rsidR="008D512B" w:rsidRDefault="008D512B" w:rsidP="005359A0">
            <w:pPr>
              <w:rPr>
                <w:rFonts w:ascii="Arial" w:hAnsi="Arial"/>
              </w:rPr>
            </w:pPr>
            <w:r>
              <w:rPr>
                <w:rFonts w:ascii="Arial" w:hAnsi="Arial"/>
              </w:rPr>
              <w:t>Policy TP17 Regional Investment Sites</w:t>
            </w:r>
          </w:p>
        </w:tc>
        <w:tc>
          <w:tcPr>
            <w:tcW w:w="9813" w:type="dxa"/>
          </w:tcPr>
          <w:p w:rsidR="008D512B" w:rsidRPr="00DB3978" w:rsidRDefault="008D512B" w:rsidP="00DB3978">
            <w:pPr>
              <w:rPr>
                <w:rFonts w:ascii="Arial" w:hAnsi="Arial" w:cs="Arial"/>
              </w:rPr>
            </w:pPr>
            <w:r>
              <w:rPr>
                <w:rFonts w:ascii="Arial" w:hAnsi="Arial" w:cs="Arial"/>
              </w:rPr>
              <w:t xml:space="preserve">Amend the </w:t>
            </w:r>
            <w:r w:rsidRPr="00DB3978">
              <w:rPr>
                <w:rFonts w:ascii="Arial" w:hAnsi="Arial" w:cs="Arial"/>
              </w:rPr>
              <w:t>final paragraph as follows:</w:t>
            </w:r>
          </w:p>
          <w:p w:rsidR="008D512B" w:rsidRPr="00915A48" w:rsidRDefault="008D512B" w:rsidP="00DB3978">
            <w:pPr>
              <w:rPr>
                <w:rFonts w:ascii="Arial" w:hAnsi="Arial" w:cs="Arial"/>
                <w:u w:val="single"/>
              </w:rPr>
            </w:pPr>
            <w:r>
              <w:rPr>
                <w:rFonts w:ascii="Arial" w:hAnsi="Arial" w:cs="Arial"/>
                <w:bCs/>
              </w:rPr>
              <w:t>“</w:t>
            </w:r>
            <w:r w:rsidRPr="00915A48">
              <w:rPr>
                <w:rFonts w:ascii="Arial" w:hAnsi="Arial" w:cs="Arial"/>
                <w:bCs/>
              </w:rPr>
              <w:t xml:space="preserve">Two Regional Investment Sites are currently being developed at </w:t>
            </w:r>
            <w:proofErr w:type="spellStart"/>
            <w:r w:rsidRPr="00915A48">
              <w:rPr>
                <w:rFonts w:ascii="Arial" w:hAnsi="Arial" w:cs="Arial"/>
                <w:bCs/>
              </w:rPr>
              <w:t>Longbridge</w:t>
            </w:r>
            <w:proofErr w:type="spellEnd"/>
            <w:r w:rsidRPr="00915A48">
              <w:rPr>
                <w:rFonts w:ascii="Arial" w:hAnsi="Arial" w:cs="Arial"/>
                <w:bCs/>
              </w:rPr>
              <w:t xml:space="preserve"> and at East Aston. Development on these sites will be restricted to </w:t>
            </w:r>
            <w:r w:rsidRPr="00915A48">
              <w:rPr>
                <w:rFonts w:ascii="Arial" w:hAnsi="Arial" w:cs="Arial"/>
                <w:b/>
                <w:bCs/>
                <w:strike/>
              </w:rPr>
              <w:t>high quality</w:t>
            </w:r>
            <w:r w:rsidRPr="00915A48">
              <w:rPr>
                <w:rFonts w:ascii="Arial" w:hAnsi="Arial" w:cs="Arial"/>
                <w:bCs/>
              </w:rPr>
              <w:t xml:space="preserve"> uses falling within Use Classes B1</w:t>
            </w:r>
            <w:r>
              <w:rPr>
                <w:rFonts w:ascii="Arial" w:hAnsi="Arial" w:cs="Arial"/>
                <w:bCs/>
              </w:rPr>
              <w:t xml:space="preserve"> </w:t>
            </w:r>
            <w:r w:rsidRPr="00915A48">
              <w:rPr>
                <w:rFonts w:ascii="Arial" w:hAnsi="Arial" w:cs="Arial"/>
                <w:bCs/>
              </w:rPr>
              <w:t xml:space="preserve">and B2. Warehousing will only be </w:t>
            </w:r>
            <w:r w:rsidRPr="00915A48">
              <w:rPr>
                <w:rFonts w:ascii="Arial" w:hAnsi="Arial" w:cs="Arial"/>
                <w:b/>
                <w:bCs/>
                <w:strike/>
              </w:rPr>
              <w:t xml:space="preserve">supported </w:t>
            </w:r>
            <w:r w:rsidRPr="00915A48">
              <w:rPr>
                <w:rFonts w:ascii="Arial" w:hAnsi="Arial" w:cs="Arial"/>
                <w:b/>
                <w:bCs/>
                <w:u w:val="single"/>
              </w:rPr>
              <w:t xml:space="preserve">permitted </w:t>
            </w:r>
            <w:r w:rsidRPr="00915A48">
              <w:rPr>
                <w:rFonts w:ascii="Arial" w:hAnsi="Arial" w:cs="Arial"/>
                <w:bCs/>
              </w:rPr>
              <w:t xml:space="preserve">where it is ancillary to the main B1 or B2 use. Complementary facilities to the RIS such as leisure facilities, small-scale retail and conferencing facilities may be </w:t>
            </w:r>
            <w:r w:rsidRPr="00915A48">
              <w:rPr>
                <w:rFonts w:ascii="Arial" w:hAnsi="Arial" w:cs="Arial"/>
                <w:b/>
                <w:bCs/>
                <w:strike/>
              </w:rPr>
              <w:t>supported</w:t>
            </w:r>
            <w:r w:rsidRPr="00915A48">
              <w:rPr>
                <w:rFonts w:ascii="Arial" w:hAnsi="Arial" w:cs="Arial"/>
                <w:bCs/>
              </w:rPr>
              <w:t xml:space="preserve"> </w:t>
            </w:r>
            <w:proofErr w:type="gramStart"/>
            <w:r w:rsidRPr="00915A48">
              <w:rPr>
                <w:rFonts w:ascii="Arial" w:hAnsi="Arial" w:cs="Arial"/>
                <w:b/>
                <w:bCs/>
                <w:u w:val="single"/>
              </w:rPr>
              <w:t xml:space="preserve">permitted </w:t>
            </w:r>
            <w:r w:rsidRPr="00915A48">
              <w:rPr>
                <w:rFonts w:ascii="Arial" w:hAnsi="Arial" w:cs="Arial"/>
                <w:bCs/>
              </w:rPr>
              <w:t xml:space="preserve"> but</w:t>
            </w:r>
            <w:proofErr w:type="gramEnd"/>
            <w:r w:rsidRPr="00915A48">
              <w:rPr>
                <w:rFonts w:ascii="Arial" w:hAnsi="Arial" w:cs="Arial"/>
                <w:bCs/>
              </w:rPr>
              <w:t xml:space="preserve"> only at an appropriate scale and ancillary to the main B1/B2 use of the site. The potential for supporting facilities to be provided off site, through either new or existing </w:t>
            </w:r>
            <w:proofErr w:type="gramStart"/>
            <w:r w:rsidRPr="00915A48">
              <w:rPr>
                <w:rFonts w:ascii="Arial" w:hAnsi="Arial" w:cs="Arial"/>
                <w:bCs/>
              </w:rPr>
              <w:t>facilities,</w:t>
            </w:r>
            <w:proofErr w:type="gramEnd"/>
            <w:r w:rsidRPr="00915A48">
              <w:rPr>
                <w:rFonts w:ascii="Arial" w:hAnsi="Arial" w:cs="Arial"/>
                <w:bCs/>
              </w:rPr>
              <w:t xml:space="preserve"> will also be taken into account.</w:t>
            </w:r>
            <w:r w:rsidR="00212277">
              <w:rPr>
                <w:rFonts w:ascii="Arial" w:hAnsi="Arial" w:cs="Arial"/>
                <w:bCs/>
              </w:rPr>
              <w:t>”</w:t>
            </w:r>
          </w:p>
        </w:tc>
      </w:tr>
      <w:tr w:rsidR="008D512B" w:rsidRPr="005E7C9B" w:rsidTr="008D512B">
        <w:tc>
          <w:tcPr>
            <w:tcW w:w="0" w:type="auto"/>
          </w:tcPr>
          <w:p w:rsidR="008D512B" w:rsidRDefault="008D512B" w:rsidP="00990E8D">
            <w:pPr>
              <w:spacing w:after="0" w:line="240" w:lineRule="auto"/>
              <w:rPr>
                <w:rFonts w:ascii="Verdana" w:hAnsi="Verdana"/>
              </w:rPr>
            </w:pPr>
            <w:r>
              <w:rPr>
                <w:rFonts w:ascii="Verdana" w:hAnsi="Verdana"/>
              </w:rPr>
              <w:t>MM50</w:t>
            </w:r>
          </w:p>
        </w:tc>
        <w:tc>
          <w:tcPr>
            <w:tcW w:w="0" w:type="auto"/>
          </w:tcPr>
          <w:p w:rsidR="008D512B" w:rsidRDefault="008D512B" w:rsidP="005359A0">
            <w:pPr>
              <w:spacing w:after="0" w:line="240" w:lineRule="auto"/>
              <w:rPr>
                <w:rFonts w:ascii="Verdana" w:hAnsi="Verdana"/>
              </w:rPr>
            </w:pPr>
            <w:r>
              <w:rPr>
                <w:rFonts w:ascii="Verdana" w:hAnsi="Verdana"/>
              </w:rPr>
              <w:t>94</w:t>
            </w:r>
          </w:p>
        </w:tc>
        <w:tc>
          <w:tcPr>
            <w:tcW w:w="2293" w:type="dxa"/>
          </w:tcPr>
          <w:p w:rsidR="008D512B" w:rsidRDefault="008D512B" w:rsidP="005359A0">
            <w:pPr>
              <w:rPr>
                <w:rFonts w:ascii="Arial" w:hAnsi="Arial"/>
              </w:rPr>
            </w:pPr>
            <w:r>
              <w:rPr>
                <w:rFonts w:ascii="Arial" w:hAnsi="Arial"/>
              </w:rPr>
              <w:t>Policy TP17 – Reasoned Justification</w:t>
            </w:r>
          </w:p>
        </w:tc>
        <w:tc>
          <w:tcPr>
            <w:tcW w:w="9813" w:type="dxa"/>
          </w:tcPr>
          <w:p w:rsidR="008D512B" w:rsidRPr="00DB3978" w:rsidRDefault="008D512B" w:rsidP="005951CA">
            <w:pPr>
              <w:rPr>
                <w:rFonts w:ascii="Arial" w:hAnsi="Arial" w:cs="Arial"/>
              </w:rPr>
            </w:pPr>
            <w:r w:rsidRPr="00DB3978">
              <w:rPr>
                <w:rFonts w:ascii="Arial" w:hAnsi="Arial" w:cs="Arial"/>
              </w:rPr>
              <w:t>Insert a new paragraph after paragraph 7.10 as follows:</w:t>
            </w:r>
          </w:p>
          <w:p w:rsidR="008D512B" w:rsidRPr="00DB3978" w:rsidRDefault="008D512B" w:rsidP="005951CA">
            <w:pPr>
              <w:rPr>
                <w:rFonts w:ascii="Arial" w:hAnsi="Arial" w:cs="Arial"/>
              </w:rPr>
            </w:pPr>
            <w:r>
              <w:rPr>
                <w:rFonts w:ascii="Arial" w:hAnsi="Arial" w:cs="Arial"/>
                <w:b/>
                <w:u w:val="single"/>
              </w:rPr>
              <w:t>“</w:t>
            </w:r>
            <w:r w:rsidRPr="00DB3978">
              <w:rPr>
                <w:rFonts w:ascii="Arial" w:hAnsi="Arial" w:cs="Arial"/>
                <w:b/>
                <w:u w:val="single"/>
              </w:rPr>
              <w:t xml:space="preserve">Development on the Regional Investment Sites is intended to comprise high quality uses within the B1 and B2 Use Classes and appropriate complementary facilities to ensure that the sites are attractive to high value investment. Uses that </w:t>
            </w:r>
            <w:r>
              <w:rPr>
                <w:rFonts w:ascii="Arial" w:hAnsi="Arial" w:cs="Arial"/>
                <w:b/>
                <w:u w:val="single"/>
              </w:rPr>
              <w:t xml:space="preserve">would </w:t>
            </w:r>
            <w:r w:rsidRPr="00DB3978">
              <w:rPr>
                <w:rFonts w:ascii="Arial" w:hAnsi="Arial" w:cs="Arial"/>
                <w:b/>
                <w:u w:val="single"/>
              </w:rPr>
              <w:t>have a detrimental impact on the intended character of the Regional Investment Sites would undermine this aim and as such are not appropriate for these sites. Examples of such uses include vehicular repairs and waste activities falling within the B2 use class.</w:t>
            </w:r>
            <w:r>
              <w:rPr>
                <w:rFonts w:ascii="Arial" w:hAnsi="Arial" w:cs="Arial"/>
                <w:b/>
                <w:u w:val="single"/>
              </w:rPr>
              <w:t>”</w:t>
            </w:r>
          </w:p>
        </w:tc>
      </w:tr>
      <w:tr w:rsidR="008D512B" w:rsidRPr="005E7C9B" w:rsidTr="008D512B">
        <w:tc>
          <w:tcPr>
            <w:tcW w:w="0" w:type="auto"/>
          </w:tcPr>
          <w:p w:rsidR="008D512B" w:rsidRDefault="008D512B" w:rsidP="00990E8D">
            <w:pPr>
              <w:spacing w:after="0" w:line="240" w:lineRule="auto"/>
              <w:rPr>
                <w:rFonts w:ascii="Verdana" w:hAnsi="Verdana"/>
              </w:rPr>
            </w:pPr>
            <w:r>
              <w:rPr>
                <w:rFonts w:ascii="Verdana" w:hAnsi="Verdana"/>
              </w:rPr>
              <w:t>MM51</w:t>
            </w:r>
          </w:p>
        </w:tc>
        <w:tc>
          <w:tcPr>
            <w:tcW w:w="0" w:type="auto"/>
          </w:tcPr>
          <w:p w:rsidR="008D512B" w:rsidRDefault="008D512B" w:rsidP="005359A0">
            <w:pPr>
              <w:spacing w:after="0" w:line="240" w:lineRule="auto"/>
              <w:rPr>
                <w:rFonts w:ascii="Verdana" w:hAnsi="Verdana"/>
              </w:rPr>
            </w:pPr>
            <w:r>
              <w:rPr>
                <w:rFonts w:ascii="Verdana" w:hAnsi="Verdana"/>
              </w:rPr>
              <w:t>95</w:t>
            </w:r>
          </w:p>
        </w:tc>
        <w:tc>
          <w:tcPr>
            <w:tcW w:w="2293" w:type="dxa"/>
          </w:tcPr>
          <w:p w:rsidR="008D512B" w:rsidRDefault="008D512B" w:rsidP="005359A0">
            <w:pPr>
              <w:rPr>
                <w:rFonts w:ascii="Arial" w:hAnsi="Arial"/>
              </w:rPr>
            </w:pPr>
            <w:r>
              <w:rPr>
                <w:rFonts w:ascii="Arial" w:hAnsi="Arial"/>
              </w:rPr>
              <w:t>Policy TP18 Core Employment Areas</w:t>
            </w:r>
          </w:p>
        </w:tc>
        <w:tc>
          <w:tcPr>
            <w:tcW w:w="9813" w:type="dxa"/>
          </w:tcPr>
          <w:p w:rsidR="008D512B" w:rsidRPr="00750276" w:rsidRDefault="008D512B" w:rsidP="00750276">
            <w:pPr>
              <w:rPr>
                <w:rFonts w:ascii="Arial" w:hAnsi="Arial" w:cs="Arial"/>
              </w:rPr>
            </w:pPr>
            <w:r w:rsidRPr="00750276">
              <w:rPr>
                <w:rFonts w:ascii="Arial" w:hAnsi="Arial" w:cs="Arial"/>
              </w:rPr>
              <w:t>Amend the first sentence of the second paragraph as follows:</w:t>
            </w:r>
          </w:p>
          <w:p w:rsidR="008D512B" w:rsidRPr="002462CB" w:rsidRDefault="008D512B" w:rsidP="0043768C">
            <w:pPr>
              <w:rPr>
                <w:rFonts w:ascii="Arial" w:hAnsi="Arial" w:cs="Arial"/>
                <w:b/>
                <w:iCs/>
                <w:u w:val="single"/>
              </w:rPr>
            </w:pPr>
            <w:r>
              <w:rPr>
                <w:rFonts w:ascii="Arial" w:hAnsi="Arial" w:cs="Arial"/>
              </w:rPr>
              <w:t>“</w:t>
            </w:r>
            <w:r w:rsidRPr="00750276">
              <w:rPr>
                <w:rFonts w:ascii="Arial" w:hAnsi="Arial" w:cs="Arial"/>
              </w:rPr>
              <w:t xml:space="preserve">For this purpose </w:t>
            </w:r>
            <w:r w:rsidRPr="00750276">
              <w:rPr>
                <w:rFonts w:ascii="Arial" w:hAnsi="Arial" w:cs="Arial"/>
                <w:b/>
                <w:strike/>
              </w:rPr>
              <w:t>economic</w:t>
            </w:r>
            <w:r w:rsidRPr="00750276">
              <w:rPr>
                <w:rFonts w:ascii="Arial" w:hAnsi="Arial" w:cs="Arial"/>
                <w:b/>
              </w:rPr>
              <w:t xml:space="preserve"> employment </w:t>
            </w:r>
            <w:r w:rsidRPr="0043768C">
              <w:rPr>
                <w:rFonts w:ascii="Arial" w:hAnsi="Arial" w:cs="Arial"/>
                <w:b/>
              </w:rPr>
              <w:t>use</w:t>
            </w:r>
            <w:r w:rsidRPr="00750276">
              <w:rPr>
                <w:rFonts w:ascii="Arial" w:hAnsi="Arial" w:cs="Arial"/>
              </w:rPr>
              <w:t xml:space="preserve"> is defined as B1b (Research and Development), B1c (Light Industrial), B2 (General Industrial) and B8 (Warehousing and Distribution) and other </w:t>
            </w:r>
            <w:r w:rsidRPr="00750276">
              <w:rPr>
                <w:rFonts w:ascii="Arial" w:hAnsi="Arial" w:cs="Arial"/>
              </w:rPr>
              <w:lastRenderedPageBreak/>
              <w:t>uses appropriate for industrial areas such as waste management</w:t>
            </w:r>
            <w:r w:rsidRPr="00750276">
              <w:rPr>
                <w:rFonts w:ascii="Arial" w:hAnsi="Arial" w:cs="Arial"/>
                <w:u w:val="single"/>
              </w:rPr>
              <w:t xml:space="preserve">, </w:t>
            </w:r>
            <w:r w:rsidRPr="00750276">
              <w:rPr>
                <w:rFonts w:ascii="Arial" w:hAnsi="Arial" w:cs="Arial"/>
                <w:b/>
                <w:u w:val="single"/>
              </w:rPr>
              <w:t>builders’ merchants and machine/tool hire centres.</w:t>
            </w:r>
            <w:r>
              <w:rPr>
                <w:rFonts w:ascii="Arial" w:hAnsi="Arial" w:cs="Arial"/>
                <w:b/>
                <w:u w:val="single"/>
              </w:rPr>
              <w:t>”</w:t>
            </w:r>
          </w:p>
        </w:tc>
      </w:tr>
      <w:tr w:rsidR="008D512B" w:rsidRPr="005E7C9B" w:rsidTr="008D512B">
        <w:tc>
          <w:tcPr>
            <w:tcW w:w="0" w:type="auto"/>
          </w:tcPr>
          <w:p w:rsidR="008D512B" w:rsidRDefault="008D512B" w:rsidP="00990E8D">
            <w:pPr>
              <w:spacing w:after="0" w:line="240" w:lineRule="auto"/>
              <w:rPr>
                <w:rFonts w:ascii="Verdana" w:hAnsi="Verdana"/>
              </w:rPr>
            </w:pPr>
            <w:r>
              <w:rPr>
                <w:rFonts w:ascii="Verdana" w:hAnsi="Verdana"/>
              </w:rPr>
              <w:lastRenderedPageBreak/>
              <w:t>MM52</w:t>
            </w:r>
          </w:p>
        </w:tc>
        <w:tc>
          <w:tcPr>
            <w:tcW w:w="0" w:type="auto"/>
          </w:tcPr>
          <w:p w:rsidR="008D512B" w:rsidRDefault="008D512B" w:rsidP="005359A0">
            <w:pPr>
              <w:spacing w:after="0" w:line="240" w:lineRule="auto"/>
              <w:rPr>
                <w:rFonts w:ascii="Verdana" w:hAnsi="Verdana"/>
              </w:rPr>
            </w:pPr>
            <w:r>
              <w:rPr>
                <w:rFonts w:ascii="Verdana" w:hAnsi="Verdana"/>
              </w:rPr>
              <w:t>95</w:t>
            </w:r>
          </w:p>
        </w:tc>
        <w:tc>
          <w:tcPr>
            <w:tcW w:w="2293" w:type="dxa"/>
          </w:tcPr>
          <w:p w:rsidR="008D512B" w:rsidRDefault="008D512B" w:rsidP="005359A0">
            <w:pPr>
              <w:rPr>
                <w:rFonts w:ascii="Arial" w:hAnsi="Arial"/>
              </w:rPr>
            </w:pPr>
            <w:r>
              <w:rPr>
                <w:rFonts w:ascii="Arial" w:hAnsi="Arial"/>
              </w:rPr>
              <w:t>Policy TP18 – Reasoned Justification</w:t>
            </w:r>
          </w:p>
        </w:tc>
        <w:tc>
          <w:tcPr>
            <w:tcW w:w="9813" w:type="dxa"/>
          </w:tcPr>
          <w:p w:rsidR="008D512B" w:rsidRDefault="008D512B" w:rsidP="00750276">
            <w:pPr>
              <w:rPr>
                <w:rFonts w:ascii="Arial" w:hAnsi="Arial"/>
              </w:rPr>
            </w:pPr>
            <w:r>
              <w:rPr>
                <w:rFonts w:ascii="Arial" w:hAnsi="Arial"/>
              </w:rPr>
              <w:t>Add the following to the end of paragraph 7.14:</w:t>
            </w:r>
          </w:p>
          <w:p w:rsidR="008D512B" w:rsidRPr="00C76F1A" w:rsidRDefault="008D512B" w:rsidP="00C76F1A">
            <w:r>
              <w:rPr>
                <w:rFonts w:ascii="Arial" w:hAnsi="Arial"/>
              </w:rPr>
              <w:t>“</w:t>
            </w:r>
            <w:r w:rsidRPr="00443BC7">
              <w:rPr>
                <w:rFonts w:ascii="Arial" w:hAnsi="Arial"/>
                <w:b/>
                <w:u w:val="single"/>
              </w:rPr>
              <w:t>The need to retain the areas shown as Core Employment Areas</w:t>
            </w:r>
            <w:r w:rsidRPr="00443BC7">
              <w:rPr>
                <w:rFonts w:ascii="Arial" w:hAnsi="Arial"/>
                <w:u w:val="single"/>
              </w:rPr>
              <w:t xml:space="preserve"> </w:t>
            </w:r>
            <w:r w:rsidRPr="00443BC7">
              <w:rPr>
                <w:rFonts w:ascii="Arial" w:hAnsi="Arial"/>
                <w:b/>
                <w:u w:val="single"/>
              </w:rPr>
              <w:t>on the Policies Map will</w:t>
            </w:r>
            <w:r>
              <w:rPr>
                <w:rFonts w:ascii="Arial" w:hAnsi="Arial"/>
                <w:b/>
                <w:u w:val="single"/>
              </w:rPr>
              <w:t xml:space="preserve"> be kept under regular </w:t>
            </w:r>
            <w:r w:rsidRPr="00212277">
              <w:rPr>
                <w:rFonts w:ascii="Arial" w:hAnsi="Arial"/>
                <w:b/>
                <w:u w:val="single"/>
              </w:rPr>
              <w:t>review.</w:t>
            </w:r>
            <w:r w:rsidRPr="00212277">
              <w:rPr>
                <w:u w:val="single"/>
              </w:rPr>
              <w:t xml:space="preserve"> </w:t>
            </w:r>
            <w:r w:rsidRPr="00212277">
              <w:rPr>
                <w:rFonts w:ascii="Arial" w:hAnsi="Arial" w:cs="Arial"/>
                <w:b/>
                <w:u w:val="single"/>
              </w:rPr>
              <w:t>Land</w:t>
            </w:r>
            <w:r w:rsidRPr="00C76F1A">
              <w:rPr>
                <w:rFonts w:ascii="Arial" w:hAnsi="Arial" w:cs="Arial"/>
                <w:b/>
                <w:u w:val="single"/>
              </w:rPr>
              <w:t xml:space="preserve"> within the HS2 Safeguarding Area at Washwood Heath will also become available for employment use in the event that it is</w:t>
            </w:r>
            <w:r>
              <w:rPr>
                <w:rFonts w:ascii="Arial" w:hAnsi="Arial" w:cs="Arial"/>
                <w:b/>
                <w:u w:val="single"/>
              </w:rPr>
              <w:t xml:space="preserve"> not required for HS2 purposes.”</w:t>
            </w:r>
          </w:p>
        </w:tc>
      </w:tr>
      <w:tr w:rsidR="008D512B" w:rsidRPr="005E7C9B" w:rsidTr="008D512B">
        <w:tc>
          <w:tcPr>
            <w:tcW w:w="0" w:type="auto"/>
          </w:tcPr>
          <w:p w:rsidR="008D512B" w:rsidRDefault="008D512B" w:rsidP="00990E8D">
            <w:pPr>
              <w:spacing w:after="0" w:line="240" w:lineRule="auto"/>
              <w:rPr>
                <w:rFonts w:ascii="Verdana" w:hAnsi="Verdana"/>
              </w:rPr>
            </w:pPr>
            <w:r>
              <w:rPr>
                <w:rFonts w:ascii="Verdana" w:hAnsi="Verdana"/>
              </w:rPr>
              <w:t>MM53</w:t>
            </w:r>
          </w:p>
        </w:tc>
        <w:tc>
          <w:tcPr>
            <w:tcW w:w="0" w:type="auto"/>
          </w:tcPr>
          <w:p w:rsidR="008D512B" w:rsidRDefault="008D512B" w:rsidP="005359A0">
            <w:pPr>
              <w:spacing w:after="0" w:line="240" w:lineRule="auto"/>
              <w:rPr>
                <w:rFonts w:ascii="Verdana" w:hAnsi="Verdana"/>
              </w:rPr>
            </w:pPr>
            <w:r>
              <w:rPr>
                <w:rFonts w:ascii="Verdana" w:hAnsi="Verdana"/>
              </w:rPr>
              <w:t>96</w:t>
            </w:r>
          </w:p>
        </w:tc>
        <w:tc>
          <w:tcPr>
            <w:tcW w:w="2293" w:type="dxa"/>
          </w:tcPr>
          <w:p w:rsidR="008D512B" w:rsidRDefault="008D512B" w:rsidP="005359A0">
            <w:pPr>
              <w:rPr>
                <w:rFonts w:ascii="Arial" w:hAnsi="Arial"/>
              </w:rPr>
            </w:pPr>
            <w:r>
              <w:rPr>
                <w:rFonts w:ascii="Arial" w:hAnsi="Arial"/>
              </w:rPr>
              <w:t>Policy TP19 Protection of Employment Land</w:t>
            </w:r>
          </w:p>
        </w:tc>
        <w:tc>
          <w:tcPr>
            <w:tcW w:w="9813" w:type="dxa"/>
          </w:tcPr>
          <w:p w:rsidR="008D512B" w:rsidRPr="009160EC" w:rsidRDefault="008D512B" w:rsidP="009160EC">
            <w:pPr>
              <w:rPr>
                <w:rFonts w:ascii="Arial" w:hAnsi="Arial" w:cs="Arial"/>
              </w:rPr>
            </w:pPr>
            <w:r w:rsidRPr="009160EC">
              <w:rPr>
                <w:rFonts w:ascii="Arial" w:hAnsi="Arial" w:cs="Arial"/>
              </w:rPr>
              <w:t>Delete the second paragraph:</w:t>
            </w:r>
          </w:p>
          <w:p w:rsidR="008D512B" w:rsidRDefault="008D512B" w:rsidP="009160EC">
            <w:pPr>
              <w:rPr>
                <w:rFonts w:ascii="Arial" w:hAnsi="Arial" w:cs="Arial"/>
                <w:b/>
                <w:strike/>
              </w:rPr>
            </w:pPr>
            <w:r>
              <w:rPr>
                <w:rFonts w:ascii="Arial" w:hAnsi="Arial" w:cs="Arial"/>
                <w:b/>
                <w:strike/>
              </w:rPr>
              <w:t>“</w:t>
            </w:r>
            <w:r w:rsidRPr="009160EC">
              <w:rPr>
                <w:rFonts w:ascii="Arial" w:hAnsi="Arial" w:cs="Arial"/>
                <w:b/>
                <w:strike/>
              </w:rPr>
              <w:t>The Core Employment Areas defined on the Policies Map will be safeguarded for employment development and other uses appropriate for employment areas such as waste management facilities</w:t>
            </w:r>
            <w:r>
              <w:rPr>
                <w:rFonts w:ascii="Arial" w:hAnsi="Arial" w:cs="Arial"/>
                <w:b/>
                <w:strike/>
              </w:rPr>
              <w:t>.”</w:t>
            </w:r>
          </w:p>
          <w:p w:rsidR="008D512B" w:rsidRPr="009160EC" w:rsidRDefault="008D512B" w:rsidP="009160EC">
            <w:pPr>
              <w:rPr>
                <w:rFonts w:ascii="Arial" w:hAnsi="Arial" w:cs="Arial"/>
              </w:rPr>
            </w:pPr>
            <w:r w:rsidRPr="009160EC">
              <w:rPr>
                <w:rFonts w:ascii="Arial" w:hAnsi="Arial" w:cs="Arial"/>
              </w:rPr>
              <w:t>Amend the third paragraph as follows:</w:t>
            </w:r>
          </w:p>
          <w:p w:rsidR="008D512B" w:rsidRPr="009160EC" w:rsidRDefault="008D512B" w:rsidP="009160EC">
            <w:pPr>
              <w:rPr>
                <w:rFonts w:ascii="Arial" w:hAnsi="Arial" w:cs="Arial"/>
                <w:b/>
              </w:rPr>
            </w:pPr>
            <w:r>
              <w:rPr>
                <w:rFonts w:ascii="Arial" w:hAnsi="Arial" w:cs="Arial"/>
              </w:rPr>
              <w:t>“</w:t>
            </w:r>
            <w:r w:rsidRPr="009160EC">
              <w:rPr>
                <w:rFonts w:ascii="Arial" w:hAnsi="Arial" w:cs="Arial"/>
              </w:rPr>
              <w:t xml:space="preserve">Outside </w:t>
            </w:r>
            <w:r w:rsidRPr="009160EC">
              <w:rPr>
                <w:rFonts w:ascii="Arial" w:hAnsi="Arial" w:cs="Arial"/>
                <w:b/>
                <w:strike/>
              </w:rPr>
              <w:t xml:space="preserve">of </w:t>
            </w:r>
            <w:r w:rsidRPr="009160EC">
              <w:rPr>
                <w:rFonts w:ascii="Arial" w:hAnsi="Arial" w:cs="Arial"/>
                <w:b/>
                <w:u w:val="single"/>
              </w:rPr>
              <w:t>Regional Investment Sites and</w:t>
            </w:r>
            <w:r w:rsidRPr="009160EC">
              <w:rPr>
                <w:rFonts w:ascii="Arial" w:hAnsi="Arial" w:cs="Arial"/>
                <w:b/>
              </w:rPr>
              <w:t xml:space="preserve"> </w:t>
            </w:r>
            <w:r w:rsidRPr="009160EC">
              <w:rPr>
                <w:rFonts w:ascii="Arial" w:hAnsi="Arial" w:cs="Arial"/>
              </w:rPr>
              <w:t xml:space="preserve">Core Employment Areas there </w:t>
            </w:r>
            <w:r w:rsidRPr="009160EC">
              <w:rPr>
                <w:rFonts w:ascii="Arial" w:hAnsi="Arial" w:cs="Arial"/>
                <w:b/>
                <w:strike/>
              </w:rPr>
              <w:t>are</w:t>
            </w:r>
            <w:r w:rsidRPr="009160EC">
              <w:rPr>
                <w:rFonts w:ascii="Arial" w:hAnsi="Arial" w:cs="Arial"/>
              </w:rPr>
              <w:t xml:space="preserve"> </w:t>
            </w:r>
            <w:r w:rsidRPr="009160EC">
              <w:rPr>
                <w:rFonts w:ascii="Arial" w:hAnsi="Arial" w:cs="Arial"/>
                <w:b/>
                <w:u w:val="single"/>
              </w:rPr>
              <w:t>may be</w:t>
            </w:r>
            <w:r w:rsidRPr="009160EC">
              <w:rPr>
                <w:rFonts w:ascii="Arial" w:hAnsi="Arial" w:cs="Arial"/>
              </w:rPr>
              <w:t xml:space="preserve"> occasions where employment land has become obsolete and can no longer make a contribution towards the portfolio of employment land. In such cases change of use proposals from employment development to other uses will be </w:t>
            </w:r>
            <w:r w:rsidRPr="00990E8D">
              <w:rPr>
                <w:rFonts w:ascii="Arial" w:hAnsi="Arial" w:cs="Arial"/>
                <w:b/>
                <w:strike/>
              </w:rPr>
              <w:t>supported</w:t>
            </w:r>
            <w:r w:rsidRPr="009160EC">
              <w:rPr>
                <w:rFonts w:ascii="Arial" w:hAnsi="Arial" w:cs="Arial"/>
              </w:rPr>
              <w:t xml:space="preserve"> </w:t>
            </w:r>
            <w:r>
              <w:rPr>
                <w:rFonts w:ascii="Arial" w:hAnsi="Arial" w:cs="Arial"/>
                <w:b/>
                <w:u w:val="single"/>
              </w:rPr>
              <w:t xml:space="preserve">permitted </w:t>
            </w:r>
            <w:r w:rsidRPr="009160EC">
              <w:rPr>
                <w:rFonts w:ascii="Arial" w:hAnsi="Arial" w:cs="Arial"/>
              </w:rPr>
              <w:t>where it can be demonstrated that either:</w:t>
            </w:r>
          </w:p>
          <w:p w:rsidR="008D512B" w:rsidRPr="009160EC" w:rsidRDefault="008D512B" w:rsidP="009160EC">
            <w:pPr>
              <w:rPr>
                <w:rFonts w:ascii="Arial" w:hAnsi="Arial" w:cs="Arial"/>
                <w:b/>
              </w:rPr>
            </w:pPr>
          </w:p>
          <w:p w:rsidR="008D512B" w:rsidRPr="009160EC" w:rsidRDefault="008D512B" w:rsidP="009160EC">
            <w:pPr>
              <w:numPr>
                <w:ilvl w:val="0"/>
                <w:numId w:val="19"/>
              </w:numPr>
              <w:rPr>
                <w:rFonts w:ascii="Arial" w:hAnsi="Arial" w:cs="Arial"/>
              </w:rPr>
            </w:pPr>
            <w:r w:rsidRPr="009160EC">
              <w:rPr>
                <w:rFonts w:ascii="Arial" w:hAnsi="Arial" w:cs="Arial"/>
              </w:rPr>
              <w:t>The site is considered a non-conforming use;</w:t>
            </w:r>
          </w:p>
          <w:p w:rsidR="008D512B" w:rsidRPr="009160EC" w:rsidRDefault="008D512B" w:rsidP="009160EC">
            <w:pPr>
              <w:rPr>
                <w:rFonts w:ascii="Arial" w:hAnsi="Arial" w:cs="Arial"/>
              </w:rPr>
            </w:pPr>
            <w:r w:rsidRPr="009160EC">
              <w:rPr>
                <w:rFonts w:ascii="Arial" w:hAnsi="Arial" w:cs="Arial"/>
              </w:rPr>
              <w:t>or</w:t>
            </w:r>
          </w:p>
          <w:p w:rsidR="008D512B" w:rsidRPr="009160EC" w:rsidRDefault="008D512B" w:rsidP="009160EC">
            <w:pPr>
              <w:pStyle w:val="ListParagraph"/>
              <w:numPr>
                <w:ilvl w:val="0"/>
                <w:numId w:val="19"/>
              </w:numPr>
              <w:rPr>
                <w:rFonts w:ascii="Arial" w:hAnsi="Arial"/>
                <w:b/>
              </w:rPr>
            </w:pPr>
            <w:r w:rsidRPr="009160EC">
              <w:rPr>
                <w:rFonts w:ascii="Arial" w:hAnsi="Arial" w:cs="Arial"/>
              </w:rPr>
              <w:t>The site is no longer attractive for employment</w:t>
            </w:r>
            <w:r w:rsidRPr="009160EC">
              <w:rPr>
                <w:rFonts w:ascii="Arial" w:hAnsi="Arial" w:cs="Arial"/>
                <w:b/>
              </w:rPr>
              <w:t xml:space="preserve"> </w:t>
            </w:r>
            <w:r w:rsidRPr="009160EC">
              <w:rPr>
                <w:rFonts w:ascii="Arial" w:hAnsi="Arial" w:cs="Arial"/>
              </w:rPr>
              <w:t>development</w:t>
            </w:r>
            <w:r w:rsidRPr="009160EC">
              <w:rPr>
                <w:rFonts w:ascii="Arial" w:hAnsi="Arial" w:cs="Arial"/>
                <w:b/>
              </w:rPr>
              <w:t xml:space="preserve"> </w:t>
            </w:r>
            <w:r w:rsidRPr="009160EC">
              <w:rPr>
                <w:rFonts w:ascii="Arial" w:hAnsi="Arial" w:cs="Arial"/>
                <w:b/>
                <w:strike/>
              </w:rPr>
              <w:t xml:space="preserve">based on the marketing, viability and other tests set out in the SPD on the Loss of Industrial Land to </w:t>
            </w:r>
            <w:r w:rsidRPr="009160EC">
              <w:rPr>
                <w:rFonts w:ascii="Arial" w:hAnsi="Arial" w:cs="Arial"/>
                <w:b/>
                <w:strike/>
              </w:rPr>
              <w:lastRenderedPageBreak/>
              <w:t xml:space="preserve">Alternative </w:t>
            </w:r>
            <w:proofErr w:type="gramStart"/>
            <w:r w:rsidRPr="009160EC">
              <w:rPr>
                <w:rFonts w:ascii="Arial" w:hAnsi="Arial" w:cs="Arial"/>
                <w:b/>
                <w:strike/>
              </w:rPr>
              <w:t xml:space="preserve">Uses </w:t>
            </w:r>
            <w:r w:rsidRPr="009160EC">
              <w:rPr>
                <w:rFonts w:ascii="Arial" w:hAnsi="Arial" w:cs="Arial"/>
                <w:b/>
              </w:rPr>
              <w:t xml:space="preserve"> </w:t>
            </w:r>
            <w:r w:rsidRPr="009160EC">
              <w:rPr>
                <w:rFonts w:ascii="Arial" w:hAnsi="Arial" w:cs="Arial"/>
                <w:b/>
                <w:u w:val="single"/>
              </w:rPr>
              <w:t>having</w:t>
            </w:r>
            <w:proofErr w:type="gramEnd"/>
            <w:r w:rsidRPr="009160EC">
              <w:rPr>
                <w:rFonts w:ascii="Arial" w:hAnsi="Arial" w:cs="Arial"/>
                <w:b/>
                <w:u w:val="single"/>
              </w:rPr>
              <w:t xml:space="preserve"> been actively marketed, normally for a minimum of two years, at a price which accords with other property of a similar type in the area. </w:t>
            </w:r>
            <w:r>
              <w:rPr>
                <w:rFonts w:ascii="Arial" w:hAnsi="Arial" w:cs="Arial"/>
                <w:b/>
                <w:u w:val="single"/>
              </w:rPr>
              <w:t xml:space="preserve">Where it is argued that redevelopment for employment purposes would be commercially unviable, </w:t>
            </w:r>
            <w:r w:rsidRPr="009160EC">
              <w:rPr>
                <w:rFonts w:ascii="Arial" w:hAnsi="Arial" w:cs="Arial"/>
                <w:b/>
                <w:u w:val="single"/>
              </w:rPr>
              <w:t xml:space="preserve">a viability assessment may </w:t>
            </w:r>
            <w:r>
              <w:rPr>
                <w:rFonts w:ascii="Arial" w:hAnsi="Arial" w:cs="Arial"/>
                <w:b/>
                <w:u w:val="single"/>
              </w:rPr>
              <w:t xml:space="preserve">also </w:t>
            </w:r>
            <w:r w:rsidRPr="009160EC">
              <w:rPr>
                <w:rFonts w:ascii="Arial" w:hAnsi="Arial" w:cs="Arial"/>
                <w:b/>
                <w:u w:val="single"/>
              </w:rPr>
              <w:t>be required which should include investigations into the potential for public sector funding to overcome any site constraints.</w:t>
            </w:r>
            <w:r>
              <w:rPr>
                <w:rFonts w:ascii="Arial" w:hAnsi="Arial" w:cs="Arial"/>
                <w:b/>
                <w:u w:val="single"/>
              </w:rPr>
              <w:t>”</w:t>
            </w:r>
          </w:p>
          <w:p w:rsidR="008D512B" w:rsidRPr="009160EC" w:rsidRDefault="008D512B" w:rsidP="009160EC">
            <w:pPr>
              <w:rPr>
                <w:rFonts w:ascii="Arial" w:hAnsi="Arial" w:cs="Arial"/>
              </w:rPr>
            </w:pPr>
            <w:r w:rsidRPr="009160EC">
              <w:rPr>
                <w:rFonts w:ascii="Arial" w:hAnsi="Arial" w:cs="Arial"/>
              </w:rPr>
              <w:t>Delete the final paragraph:</w:t>
            </w:r>
          </w:p>
          <w:p w:rsidR="008D512B" w:rsidRPr="009160EC" w:rsidRDefault="008D512B" w:rsidP="009160EC">
            <w:pPr>
              <w:rPr>
                <w:rFonts w:ascii="Arial" w:hAnsi="Arial"/>
                <w:b/>
              </w:rPr>
            </w:pPr>
            <w:r>
              <w:rPr>
                <w:rFonts w:ascii="Arial" w:hAnsi="Arial" w:cs="Arial"/>
                <w:b/>
                <w:strike/>
              </w:rPr>
              <w:t>“</w:t>
            </w:r>
            <w:r w:rsidRPr="009160EC">
              <w:rPr>
                <w:rFonts w:ascii="Arial" w:hAnsi="Arial" w:cs="Arial"/>
                <w:b/>
                <w:strike/>
              </w:rPr>
              <w:t>Proposals involving the loss of employment land will be expected to make a financial contribution towards the upgrading and improvement of the quality of other employment land within the vicinity of the development</w:t>
            </w:r>
            <w:r>
              <w:rPr>
                <w:rFonts w:ascii="Arial" w:hAnsi="Arial" w:cs="Arial"/>
                <w:b/>
                <w:strik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MM54</w:t>
            </w:r>
          </w:p>
        </w:tc>
        <w:tc>
          <w:tcPr>
            <w:tcW w:w="0" w:type="auto"/>
          </w:tcPr>
          <w:p w:rsidR="008D512B" w:rsidRDefault="008D512B" w:rsidP="005359A0">
            <w:pPr>
              <w:spacing w:after="0" w:line="240" w:lineRule="auto"/>
              <w:rPr>
                <w:rFonts w:ascii="Verdana" w:hAnsi="Verdana"/>
              </w:rPr>
            </w:pPr>
            <w:r>
              <w:rPr>
                <w:rFonts w:ascii="Verdana" w:hAnsi="Verdana"/>
              </w:rPr>
              <w:t>96</w:t>
            </w:r>
          </w:p>
        </w:tc>
        <w:tc>
          <w:tcPr>
            <w:tcW w:w="2293" w:type="dxa"/>
          </w:tcPr>
          <w:p w:rsidR="008D512B" w:rsidRDefault="008D512B" w:rsidP="00261575">
            <w:pPr>
              <w:rPr>
                <w:rFonts w:ascii="Arial" w:hAnsi="Arial"/>
              </w:rPr>
            </w:pPr>
            <w:r>
              <w:rPr>
                <w:rFonts w:ascii="Arial" w:hAnsi="Arial"/>
              </w:rPr>
              <w:t>Policy TP19 Reasoned Justification</w:t>
            </w:r>
          </w:p>
        </w:tc>
        <w:tc>
          <w:tcPr>
            <w:tcW w:w="9813" w:type="dxa"/>
          </w:tcPr>
          <w:p w:rsidR="008D512B" w:rsidRPr="00261575" w:rsidRDefault="008D512B" w:rsidP="00261575">
            <w:pPr>
              <w:rPr>
                <w:rFonts w:ascii="Arial" w:hAnsi="Arial" w:cs="Arial"/>
              </w:rPr>
            </w:pPr>
            <w:r w:rsidRPr="00261575">
              <w:rPr>
                <w:rFonts w:ascii="Arial" w:hAnsi="Arial" w:cs="Arial"/>
              </w:rPr>
              <w:t>Amend paragraph 7.18 as follows:</w:t>
            </w:r>
          </w:p>
          <w:p w:rsidR="008D512B" w:rsidRPr="00261575" w:rsidRDefault="008D512B" w:rsidP="00DE70CC">
            <w:pPr>
              <w:rPr>
                <w:rFonts w:ascii="Arial" w:hAnsi="Arial" w:cs="Arial"/>
              </w:rPr>
            </w:pPr>
            <w:r>
              <w:rPr>
                <w:rFonts w:ascii="Arial" w:hAnsi="Arial" w:cs="Arial"/>
              </w:rPr>
              <w:t>“</w:t>
            </w:r>
            <w:r w:rsidRPr="00261575">
              <w:rPr>
                <w:rFonts w:ascii="Arial" w:hAnsi="Arial" w:cs="Arial"/>
              </w:rPr>
              <w:t>The SPD on the Loss of Industrial Land to Alternative Uses</w:t>
            </w:r>
            <w:r w:rsidR="00797CC0">
              <w:rPr>
                <w:rFonts w:ascii="Arial" w:hAnsi="Arial" w:cs="Arial"/>
              </w:rPr>
              <w:t xml:space="preserve"> </w:t>
            </w:r>
            <w:r w:rsidR="00797CC0" w:rsidRPr="00797CC0">
              <w:rPr>
                <w:rFonts w:ascii="Arial" w:hAnsi="Arial" w:cs="Arial"/>
                <w:strike/>
              </w:rPr>
              <w:t>provides an appropriate and effective way of assessing loss of employment land proposals.</w:t>
            </w:r>
            <w:r w:rsidRPr="00261575">
              <w:rPr>
                <w:rFonts w:ascii="Arial" w:hAnsi="Arial" w:cs="Arial"/>
              </w:rPr>
              <w:t xml:space="preserve"> </w:t>
            </w:r>
            <w:proofErr w:type="gramStart"/>
            <w:r w:rsidRPr="00261575">
              <w:rPr>
                <w:rFonts w:ascii="Arial" w:hAnsi="Arial" w:cs="Arial"/>
                <w:b/>
                <w:u w:val="single"/>
              </w:rPr>
              <w:t>provides</w:t>
            </w:r>
            <w:proofErr w:type="gramEnd"/>
            <w:r w:rsidRPr="00261575">
              <w:rPr>
                <w:rFonts w:ascii="Arial" w:hAnsi="Arial" w:cs="Arial"/>
                <w:b/>
                <w:u w:val="single"/>
              </w:rPr>
              <w:t xml:space="preserve"> further details on the information required when submitting a planning application involving the loss of employment land.  An updated version of this SPD will be prepared to reflect the incorporation of aspects of it within this Plan</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MM55</w:t>
            </w:r>
          </w:p>
        </w:tc>
        <w:tc>
          <w:tcPr>
            <w:tcW w:w="0" w:type="auto"/>
          </w:tcPr>
          <w:p w:rsidR="008D512B" w:rsidRDefault="008D512B" w:rsidP="005359A0">
            <w:pPr>
              <w:spacing w:after="0" w:line="240" w:lineRule="auto"/>
              <w:rPr>
                <w:rFonts w:ascii="Verdana" w:hAnsi="Verdana"/>
              </w:rPr>
            </w:pPr>
            <w:r>
              <w:rPr>
                <w:rFonts w:ascii="Verdana" w:hAnsi="Verdana"/>
              </w:rPr>
              <w:t>97</w:t>
            </w:r>
          </w:p>
        </w:tc>
        <w:tc>
          <w:tcPr>
            <w:tcW w:w="2293" w:type="dxa"/>
          </w:tcPr>
          <w:p w:rsidR="008D512B" w:rsidRDefault="008D512B" w:rsidP="005359A0">
            <w:pPr>
              <w:rPr>
                <w:rFonts w:ascii="Arial" w:hAnsi="Arial"/>
              </w:rPr>
            </w:pPr>
            <w:r>
              <w:rPr>
                <w:rFonts w:ascii="Arial" w:hAnsi="Arial"/>
              </w:rPr>
              <w:t>Policy TP20 The Network and Hierarchy of Centres</w:t>
            </w:r>
          </w:p>
        </w:tc>
        <w:tc>
          <w:tcPr>
            <w:tcW w:w="9813" w:type="dxa"/>
          </w:tcPr>
          <w:p w:rsidR="008D512B" w:rsidRDefault="008D512B" w:rsidP="00571726">
            <w:pPr>
              <w:rPr>
                <w:rFonts w:ascii="Arial" w:hAnsi="Arial"/>
              </w:rPr>
            </w:pPr>
            <w:r>
              <w:rPr>
                <w:rFonts w:ascii="Arial" w:hAnsi="Arial"/>
              </w:rPr>
              <w:t>Add after the second sentence of the first paragraph:</w:t>
            </w:r>
          </w:p>
          <w:p w:rsidR="008D512B" w:rsidRDefault="008D512B" w:rsidP="00571726">
            <w:pPr>
              <w:rPr>
                <w:rFonts w:ascii="Arial" w:hAnsi="Arial"/>
                <w:b/>
                <w:u w:val="single"/>
              </w:rPr>
            </w:pPr>
            <w:r>
              <w:rPr>
                <w:rFonts w:ascii="Arial" w:hAnsi="Arial"/>
                <w:u w:val="single"/>
              </w:rPr>
              <w:t>“</w:t>
            </w:r>
            <w:r w:rsidRPr="00443BC7">
              <w:rPr>
                <w:rFonts w:ascii="Arial" w:hAnsi="Arial"/>
                <w:b/>
                <w:u w:val="single"/>
              </w:rPr>
              <w:t xml:space="preserve">Residential development will also be supported in centres </w:t>
            </w:r>
            <w:r>
              <w:rPr>
                <w:rFonts w:ascii="Arial" w:hAnsi="Arial"/>
                <w:b/>
                <w:u w:val="single"/>
              </w:rPr>
              <w:t xml:space="preserve">having regard to </w:t>
            </w:r>
            <w:r w:rsidRPr="00443BC7">
              <w:rPr>
                <w:rFonts w:ascii="Arial" w:hAnsi="Arial"/>
                <w:b/>
                <w:u w:val="single"/>
              </w:rPr>
              <w:t xml:space="preserve">the </w:t>
            </w:r>
            <w:r>
              <w:rPr>
                <w:rFonts w:ascii="Arial" w:hAnsi="Arial"/>
                <w:b/>
                <w:u w:val="single"/>
              </w:rPr>
              <w:t>provisions</w:t>
            </w:r>
            <w:r w:rsidRPr="00443BC7">
              <w:rPr>
                <w:rFonts w:ascii="Arial" w:hAnsi="Arial"/>
                <w:b/>
                <w:u w:val="single"/>
              </w:rPr>
              <w:t xml:space="preserve"> of </w:t>
            </w:r>
            <w:r>
              <w:rPr>
                <w:rFonts w:ascii="Arial" w:hAnsi="Arial"/>
                <w:b/>
                <w:u w:val="single"/>
              </w:rPr>
              <w:t>Policy TP23.</w:t>
            </w:r>
            <w:r w:rsidR="00212277">
              <w:rPr>
                <w:rFonts w:ascii="Arial" w:hAnsi="Arial"/>
                <w:b/>
                <w:u w:val="single"/>
              </w:rPr>
              <w:t>”</w:t>
            </w:r>
          </w:p>
          <w:p w:rsidR="008D512B" w:rsidRDefault="008D512B" w:rsidP="00571726">
            <w:pPr>
              <w:rPr>
                <w:rFonts w:ascii="Arial" w:hAnsi="Arial"/>
              </w:rPr>
            </w:pPr>
            <w:r>
              <w:rPr>
                <w:rFonts w:ascii="Arial" w:hAnsi="Arial"/>
              </w:rPr>
              <w:t>Add at the end of the first paragraph:</w:t>
            </w:r>
          </w:p>
          <w:p w:rsidR="008D512B" w:rsidRDefault="008D512B" w:rsidP="00571726">
            <w:pPr>
              <w:rPr>
                <w:rFonts w:ascii="Arial" w:hAnsi="Arial"/>
                <w:b/>
                <w:u w:val="single"/>
              </w:rPr>
            </w:pPr>
            <w:r>
              <w:rPr>
                <w:rFonts w:ascii="Arial" w:hAnsi="Arial"/>
              </w:rPr>
              <w:t xml:space="preserve">“….will </w:t>
            </w:r>
            <w:proofErr w:type="gramStart"/>
            <w:r>
              <w:rPr>
                <w:rFonts w:ascii="Arial" w:hAnsi="Arial"/>
              </w:rPr>
              <w:t>be</w:t>
            </w:r>
            <w:proofErr w:type="gramEnd"/>
            <w:r>
              <w:rPr>
                <w:rFonts w:ascii="Arial" w:hAnsi="Arial"/>
              </w:rPr>
              <w:t xml:space="preserve"> encouraged, </w:t>
            </w:r>
            <w:r w:rsidRPr="00443BC7">
              <w:rPr>
                <w:rFonts w:ascii="Arial" w:hAnsi="Arial"/>
                <w:b/>
                <w:u w:val="single"/>
              </w:rPr>
              <w:t>particularly where they can help bring vacant bui</w:t>
            </w:r>
            <w:r>
              <w:rPr>
                <w:rFonts w:ascii="Arial" w:hAnsi="Arial"/>
                <w:b/>
                <w:u w:val="single"/>
              </w:rPr>
              <w:t>ldings back into positive use.”</w:t>
            </w:r>
          </w:p>
          <w:p w:rsidR="008D512B" w:rsidRPr="00143D32" w:rsidRDefault="008D512B" w:rsidP="006824A4">
            <w:pPr>
              <w:spacing w:after="0" w:line="240" w:lineRule="auto"/>
              <w:rPr>
                <w:rFonts w:ascii="Arial" w:eastAsia="Times New Roman" w:hAnsi="Arial"/>
                <w:szCs w:val="24"/>
                <w:lang w:eastAsia="en-GB"/>
              </w:rPr>
            </w:pPr>
            <w:r w:rsidRPr="00143D32">
              <w:rPr>
                <w:rFonts w:ascii="Arial" w:eastAsia="Times New Roman" w:hAnsi="Arial"/>
                <w:szCs w:val="24"/>
                <w:lang w:eastAsia="en-GB"/>
              </w:rPr>
              <w:lastRenderedPageBreak/>
              <w:t>Amend the fourth paragraph as follows:</w:t>
            </w:r>
          </w:p>
          <w:p w:rsidR="008D512B" w:rsidRPr="00143D32" w:rsidRDefault="008D512B" w:rsidP="006824A4">
            <w:pPr>
              <w:spacing w:after="0" w:line="240" w:lineRule="auto"/>
              <w:rPr>
                <w:rFonts w:ascii="Arial" w:eastAsia="Times New Roman" w:hAnsi="Arial"/>
                <w:szCs w:val="24"/>
                <w:lang w:eastAsia="en-GB"/>
              </w:rPr>
            </w:pPr>
          </w:p>
          <w:p w:rsidR="008D512B" w:rsidRDefault="008D512B" w:rsidP="006824A4">
            <w:pPr>
              <w:spacing w:after="0" w:line="240" w:lineRule="auto"/>
              <w:rPr>
                <w:rFonts w:ascii="Arial" w:eastAsia="Times New Roman" w:hAnsi="Arial"/>
                <w:szCs w:val="24"/>
                <w:lang w:eastAsia="en-GB"/>
              </w:rPr>
            </w:pPr>
            <w:r>
              <w:rPr>
                <w:rFonts w:ascii="Arial" w:eastAsia="Times New Roman" w:hAnsi="Arial"/>
                <w:szCs w:val="24"/>
                <w:lang w:eastAsia="en-GB"/>
              </w:rPr>
              <w:t>“</w:t>
            </w:r>
            <w:r w:rsidRPr="00143D32">
              <w:rPr>
                <w:rFonts w:ascii="Arial" w:eastAsia="Times New Roman" w:hAnsi="Arial"/>
                <w:szCs w:val="24"/>
                <w:lang w:eastAsia="en-GB"/>
              </w:rPr>
              <w:t xml:space="preserve">The comparison retail requirements as set out in the table </w:t>
            </w:r>
            <w:r w:rsidRPr="00212277">
              <w:rPr>
                <w:rFonts w:ascii="Arial" w:eastAsia="Times New Roman" w:hAnsi="Arial"/>
                <w:b/>
                <w:szCs w:val="24"/>
                <w:u w:val="single"/>
                <w:lang w:eastAsia="en-GB"/>
              </w:rPr>
              <w:t>include commitments</w:t>
            </w:r>
            <w:r w:rsidRPr="00143D32">
              <w:rPr>
                <w:rFonts w:ascii="Arial" w:eastAsia="Times New Roman" w:hAnsi="Arial"/>
                <w:b/>
                <w:szCs w:val="24"/>
                <w:u w:val="single"/>
                <w:lang w:eastAsia="en-GB"/>
              </w:rPr>
              <w:t xml:space="preserve"> and</w:t>
            </w:r>
            <w:r w:rsidRPr="00143D32">
              <w:rPr>
                <w:rFonts w:ascii="Arial" w:eastAsia="Times New Roman" w:hAnsi="Arial"/>
                <w:b/>
                <w:szCs w:val="24"/>
                <w:lang w:eastAsia="en-GB"/>
              </w:rPr>
              <w:t xml:space="preserve"> </w:t>
            </w:r>
            <w:r w:rsidRPr="00143D32">
              <w:rPr>
                <w:rFonts w:ascii="Arial" w:eastAsia="Times New Roman" w:hAnsi="Arial"/>
                <w:szCs w:val="24"/>
                <w:lang w:eastAsia="en-GB"/>
              </w:rPr>
              <w:t>should be treated as specific to each centre.</w:t>
            </w:r>
            <w:r>
              <w:rPr>
                <w:rFonts w:ascii="Arial" w:eastAsia="Times New Roman" w:hAnsi="Arial"/>
                <w:szCs w:val="24"/>
                <w:lang w:eastAsia="en-GB"/>
              </w:rPr>
              <w:t>”</w:t>
            </w:r>
          </w:p>
          <w:p w:rsidR="008D512B" w:rsidRDefault="008D512B" w:rsidP="00571726">
            <w:pPr>
              <w:rPr>
                <w:rFonts w:ascii="Arial" w:hAnsi="Arial"/>
                <w:b/>
                <w:u w:val="single"/>
              </w:rPr>
            </w:pPr>
          </w:p>
          <w:p w:rsidR="008D512B" w:rsidRPr="00571726" w:rsidRDefault="008D512B" w:rsidP="00571726">
            <w:pPr>
              <w:rPr>
                <w:rFonts w:ascii="Arial" w:hAnsi="Arial" w:cs="Arial"/>
              </w:rPr>
            </w:pPr>
            <w:r w:rsidRPr="00571726">
              <w:rPr>
                <w:rFonts w:ascii="Arial" w:hAnsi="Arial" w:cs="Arial"/>
              </w:rPr>
              <w:t>Add  the following to the District Centre list:</w:t>
            </w:r>
          </w:p>
          <w:p w:rsidR="008D512B" w:rsidRPr="00571726" w:rsidRDefault="008D512B" w:rsidP="00571726">
            <w:pPr>
              <w:rPr>
                <w:rFonts w:ascii="Arial" w:hAnsi="Arial" w:cs="Arial"/>
                <w:u w:val="single"/>
              </w:rPr>
            </w:pPr>
            <w:r>
              <w:rPr>
                <w:rFonts w:ascii="Arial" w:hAnsi="Arial" w:cs="Arial"/>
                <w:b/>
                <w:u w:val="single"/>
              </w:rPr>
              <w:t>“</w:t>
            </w:r>
            <w:proofErr w:type="spellStart"/>
            <w:r w:rsidRPr="00571726">
              <w:rPr>
                <w:rFonts w:ascii="Arial" w:hAnsi="Arial" w:cs="Arial"/>
                <w:b/>
                <w:u w:val="single"/>
              </w:rPr>
              <w:t>Longbridge</w:t>
            </w:r>
            <w:proofErr w:type="spellEnd"/>
            <w:r>
              <w:rPr>
                <w:rFonts w:ascii="Arial" w:hAnsi="Arial" w:cs="Arial"/>
                <w:b/>
                <w:u w:val="single"/>
              </w:rPr>
              <w:t>”</w:t>
            </w:r>
          </w:p>
          <w:p w:rsidR="008D512B" w:rsidRPr="00571726" w:rsidRDefault="008D512B" w:rsidP="00571726">
            <w:pPr>
              <w:rPr>
                <w:rFonts w:ascii="Arial" w:hAnsi="Arial" w:cs="Arial"/>
              </w:rPr>
            </w:pPr>
            <w:r w:rsidRPr="00571726">
              <w:rPr>
                <w:rFonts w:ascii="Arial" w:hAnsi="Arial" w:cs="Arial"/>
              </w:rPr>
              <w:t>Add the following at the end of the District Centre explanation in the table:</w:t>
            </w:r>
          </w:p>
          <w:p w:rsidR="008D512B" w:rsidRPr="00571726" w:rsidRDefault="008D512B" w:rsidP="00571726">
            <w:pPr>
              <w:rPr>
                <w:rFonts w:ascii="Arial" w:hAnsi="Arial" w:cs="Arial"/>
                <w:b/>
                <w:u w:val="single"/>
              </w:rPr>
            </w:pPr>
            <w:r>
              <w:rPr>
                <w:rFonts w:ascii="Arial" w:hAnsi="Arial" w:cs="Arial"/>
                <w:b/>
                <w:u w:val="single"/>
              </w:rPr>
              <w:t>“</w:t>
            </w:r>
            <w:r w:rsidRPr="00571726">
              <w:rPr>
                <w:rFonts w:ascii="Arial" w:hAnsi="Arial" w:cs="Arial"/>
                <w:b/>
                <w:u w:val="single"/>
              </w:rPr>
              <w:t xml:space="preserve">In the case of </w:t>
            </w:r>
            <w:proofErr w:type="spellStart"/>
            <w:r w:rsidRPr="00571726">
              <w:rPr>
                <w:rFonts w:ascii="Arial" w:hAnsi="Arial" w:cs="Arial"/>
                <w:b/>
                <w:u w:val="single"/>
              </w:rPr>
              <w:t>Longbridge</w:t>
            </w:r>
            <w:proofErr w:type="spellEnd"/>
            <w:r w:rsidRPr="00571726">
              <w:rPr>
                <w:rFonts w:ascii="Arial" w:hAnsi="Arial" w:cs="Arial"/>
                <w:b/>
                <w:u w:val="single"/>
              </w:rPr>
              <w:t xml:space="preserve"> </w:t>
            </w:r>
            <w:r>
              <w:rPr>
                <w:rFonts w:ascii="Arial" w:hAnsi="Arial" w:cs="Arial"/>
                <w:b/>
                <w:u w:val="single"/>
              </w:rPr>
              <w:t xml:space="preserve">the provision of </w:t>
            </w:r>
            <w:r w:rsidRPr="00571726">
              <w:rPr>
                <w:rFonts w:ascii="Arial" w:hAnsi="Arial" w:cs="Arial"/>
                <w:b/>
                <w:u w:val="single"/>
              </w:rPr>
              <w:t xml:space="preserve">additional comparison retail </w:t>
            </w:r>
            <w:proofErr w:type="spellStart"/>
            <w:r w:rsidRPr="00571726">
              <w:rPr>
                <w:rFonts w:ascii="Arial" w:hAnsi="Arial" w:cs="Arial"/>
                <w:b/>
                <w:u w:val="single"/>
              </w:rPr>
              <w:t>floorspace</w:t>
            </w:r>
            <w:proofErr w:type="spellEnd"/>
            <w:r w:rsidRPr="00571726">
              <w:rPr>
                <w:rFonts w:ascii="Arial" w:hAnsi="Arial" w:cs="Arial"/>
                <w:b/>
                <w:u w:val="single"/>
              </w:rPr>
              <w:t xml:space="preserve"> will be </w:t>
            </w:r>
            <w:r>
              <w:rPr>
                <w:rFonts w:ascii="Arial" w:hAnsi="Arial" w:cs="Arial"/>
                <w:b/>
                <w:u w:val="single"/>
              </w:rPr>
              <w:t>controlled</w:t>
            </w:r>
            <w:r w:rsidRPr="00571726">
              <w:rPr>
                <w:rFonts w:ascii="Arial" w:hAnsi="Arial" w:cs="Arial"/>
                <w:b/>
                <w:u w:val="single"/>
              </w:rPr>
              <w:t xml:space="preserve"> in accordance with policy GA 10.</w:t>
            </w:r>
            <w:r>
              <w:rPr>
                <w:rFonts w:ascii="Arial" w:hAnsi="Arial" w:cs="Arial"/>
                <w:b/>
                <w:u w:val="single"/>
              </w:rPr>
              <w:t>”</w:t>
            </w:r>
          </w:p>
          <w:p w:rsidR="008D512B" w:rsidRPr="00571726" w:rsidRDefault="008D512B" w:rsidP="00571726">
            <w:pPr>
              <w:rPr>
                <w:rFonts w:ascii="Arial" w:hAnsi="Arial" w:cs="Arial"/>
              </w:rPr>
            </w:pPr>
            <w:r w:rsidRPr="00571726">
              <w:rPr>
                <w:rFonts w:ascii="Arial" w:hAnsi="Arial" w:cs="Arial"/>
              </w:rPr>
              <w:t>Delete the following  from the Local Centre list:</w:t>
            </w:r>
          </w:p>
          <w:p w:rsidR="008D512B" w:rsidRPr="00571726" w:rsidRDefault="008D512B" w:rsidP="00571726">
            <w:pPr>
              <w:rPr>
                <w:rFonts w:ascii="Arial" w:hAnsi="Arial" w:cs="Arial"/>
                <w:b/>
                <w:strike/>
              </w:rPr>
            </w:pPr>
            <w:r>
              <w:rPr>
                <w:rFonts w:ascii="Arial" w:hAnsi="Arial" w:cs="Arial"/>
                <w:b/>
                <w:strike/>
              </w:rPr>
              <w:t>“</w:t>
            </w:r>
            <w:proofErr w:type="spellStart"/>
            <w:r w:rsidRPr="00571726">
              <w:rPr>
                <w:rFonts w:ascii="Arial" w:hAnsi="Arial" w:cs="Arial"/>
                <w:b/>
                <w:strike/>
              </w:rPr>
              <w:t>Longbridge</w:t>
            </w:r>
            <w:proofErr w:type="spellEnd"/>
          </w:p>
          <w:p w:rsidR="008D512B" w:rsidRPr="00571726" w:rsidRDefault="008D512B" w:rsidP="00571726">
            <w:pPr>
              <w:rPr>
                <w:rFonts w:ascii="Arial" w:hAnsi="Arial" w:cs="Arial"/>
                <w:b/>
                <w:strike/>
              </w:rPr>
            </w:pPr>
            <w:proofErr w:type="spellStart"/>
            <w:r w:rsidRPr="00571726">
              <w:rPr>
                <w:rFonts w:ascii="Arial" w:hAnsi="Arial" w:cs="Arial"/>
                <w:b/>
                <w:strike/>
              </w:rPr>
              <w:t>Tyburn</w:t>
            </w:r>
            <w:proofErr w:type="spellEnd"/>
            <w:r w:rsidRPr="00571726">
              <w:rPr>
                <w:rFonts w:ascii="Arial" w:hAnsi="Arial" w:cs="Arial"/>
                <w:b/>
                <w:strike/>
              </w:rPr>
              <w:t xml:space="preserve"> Road</w:t>
            </w:r>
            <w:r>
              <w:rPr>
                <w:rFonts w:ascii="Arial" w:hAnsi="Arial" w:cs="Arial"/>
                <w:b/>
                <w:strike/>
              </w:rPr>
              <w:t>”</w:t>
            </w:r>
          </w:p>
          <w:p w:rsidR="008D512B" w:rsidRPr="00571726" w:rsidRDefault="008D512B" w:rsidP="00571726">
            <w:pPr>
              <w:rPr>
                <w:rFonts w:ascii="Arial" w:hAnsi="Arial" w:cs="Arial"/>
              </w:rPr>
            </w:pPr>
            <w:r w:rsidRPr="00571726">
              <w:rPr>
                <w:rFonts w:ascii="Arial" w:hAnsi="Arial" w:cs="Arial"/>
              </w:rPr>
              <w:t>Add the following to the Local Centre List:</w:t>
            </w:r>
          </w:p>
          <w:p w:rsidR="008D512B" w:rsidRPr="00571726" w:rsidRDefault="008D512B" w:rsidP="00571726">
            <w:pPr>
              <w:rPr>
                <w:rFonts w:ascii="Arial" w:hAnsi="Arial" w:cs="Arial"/>
                <w:b/>
                <w:u w:val="single"/>
              </w:rPr>
            </w:pPr>
            <w:r>
              <w:rPr>
                <w:rFonts w:ascii="Arial" w:hAnsi="Arial" w:cs="Arial"/>
                <w:b/>
                <w:u w:val="single"/>
              </w:rPr>
              <w:t>“</w:t>
            </w:r>
            <w:r w:rsidRPr="00571726">
              <w:rPr>
                <w:rFonts w:ascii="Arial" w:hAnsi="Arial" w:cs="Arial"/>
                <w:b/>
                <w:u w:val="single"/>
              </w:rPr>
              <w:t>Green Lane</w:t>
            </w:r>
          </w:p>
          <w:p w:rsidR="008D512B" w:rsidRPr="00571726" w:rsidRDefault="008D512B" w:rsidP="00571726">
            <w:pPr>
              <w:rPr>
                <w:rFonts w:ascii="Arial" w:hAnsi="Arial" w:cs="Arial"/>
                <w:b/>
                <w:u w:val="single"/>
              </w:rPr>
            </w:pPr>
            <w:r w:rsidRPr="00571726">
              <w:rPr>
                <w:rFonts w:ascii="Arial" w:hAnsi="Arial" w:cs="Arial"/>
                <w:b/>
                <w:u w:val="single"/>
              </w:rPr>
              <w:t>Yardley Road</w:t>
            </w:r>
            <w:r>
              <w:rPr>
                <w:rFonts w:ascii="Arial" w:hAnsi="Arial" w:cs="Arial"/>
                <w:b/>
                <w:u w:val="single"/>
              </w:rPr>
              <w:t>”</w:t>
            </w:r>
          </w:p>
          <w:p w:rsidR="008D512B" w:rsidRPr="00571726" w:rsidRDefault="008D512B" w:rsidP="00571726">
            <w:pPr>
              <w:rPr>
                <w:rFonts w:ascii="Arial" w:hAnsi="Arial" w:cs="Arial"/>
              </w:rPr>
            </w:pPr>
            <w:r>
              <w:rPr>
                <w:rFonts w:ascii="Arial" w:hAnsi="Arial" w:cs="Arial"/>
              </w:rPr>
              <w:t>Amend</w:t>
            </w:r>
            <w:r w:rsidRPr="00571726">
              <w:rPr>
                <w:rFonts w:ascii="Arial" w:hAnsi="Arial" w:cs="Arial"/>
              </w:rPr>
              <w:t xml:space="preserve"> the name of the following District Growth Centre:</w:t>
            </w:r>
          </w:p>
          <w:p w:rsidR="008D512B" w:rsidRPr="00571726" w:rsidRDefault="008D512B" w:rsidP="00571726">
            <w:pPr>
              <w:rPr>
                <w:rFonts w:ascii="Arial" w:hAnsi="Arial" w:cs="Arial"/>
                <w:b/>
                <w:strike/>
              </w:rPr>
            </w:pPr>
            <w:r>
              <w:rPr>
                <w:rFonts w:ascii="Arial" w:hAnsi="Arial" w:cs="Arial"/>
              </w:rPr>
              <w:t>“</w:t>
            </w:r>
            <w:r w:rsidRPr="00571726">
              <w:rPr>
                <w:rFonts w:ascii="Arial" w:hAnsi="Arial" w:cs="Arial"/>
              </w:rPr>
              <w:t>Perry Barr</w:t>
            </w:r>
            <w:r w:rsidRPr="00571726">
              <w:rPr>
                <w:rFonts w:ascii="Arial" w:hAnsi="Arial" w:cs="Arial"/>
                <w:b/>
                <w:strike/>
              </w:rPr>
              <w:t>/</w:t>
            </w:r>
            <w:proofErr w:type="spellStart"/>
            <w:r w:rsidRPr="00571726">
              <w:rPr>
                <w:rFonts w:ascii="Arial" w:hAnsi="Arial" w:cs="Arial"/>
                <w:b/>
                <w:strike/>
              </w:rPr>
              <w:t>Birchfield</w:t>
            </w:r>
            <w:proofErr w:type="spellEnd"/>
            <w:r>
              <w:rPr>
                <w:rFonts w:ascii="Arial" w:hAnsi="Arial" w:cs="Arial"/>
                <w:b/>
                <w:strike/>
              </w:rPr>
              <w:t>”</w:t>
            </w:r>
          </w:p>
          <w:p w:rsidR="008D512B" w:rsidRPr="00571726" w:rsidRDefault="008D512B" w:rsidP="00571726">
            <w:pPr>
              <w:rPr>
                <w:rFonts w:ascii="Arial" w:hAnsi="Arial" w:cs="Arial"/>
              </w:rPr>
            </w:pPr>
            <w:r>
              <w:rPr>
                <w:rFonts w:ascii="Arial" w:hAnsi="Arial" w:cs="Arial"/>
              </w:rPr>
              <w:t>Amend</w:t>
            </w:r>
            <w:r w:rsidRPr="00571726">
              <w:rPr>
                <w:rFonts w:ascii="Arial" w:hAnsi="Arial" w:cs="Arial"/>
              </w:rPr>
              <w:t xml:space="preserve"> the names of the following District Centres :</w:t>
            </w:r>
          </w:p>
          <w:p w:rsidR="008D512B" w:rsidRPr="00571726" w:rsidRDefault="008D512B" w:rsidP="00571726">
            <w:pPr>
              <w:rPr>
                <w:rFonts w:ascii="Arial" w:hAnsi="Arial" w:cs="Arial"/>
                <w:b/>
                <w:u w:val="single"/>
              </w:rPr>
            </w:pPr>
            <w:r>
              <w:rPr>
                <w:rFonts w:ascii="Arial" w:hAnsi="Arial" w:cs="Arial"/>
              </w:rPr>
              <w:lastRenderedPageBreak/>
              <w:t>“</w:t>
            </w:r>
            <w:r w:rsidRPr="00571726">
              <w:rPr>
                <w:rFonts w:ascii="Arial" w:hAnsi="Arial" w:cs="Arial"/>
              </w:rPr>
              <w:t xml:space="preserve">Alum Rock </w:t>
            </w:r>
            <w:r w:rsidRPr="00571726">
              <w:rPr>
                <w:rFonts w:ascii="Arial" w:hAnsi="Arial" w:cs="Arial"/>
                <w:b/>
                <w:u w:val="single"/>
              </w:rPr>
              <w:t>Road</w:t>
            </w:r>
          </w:p>
          <w:p w:rsidR="008D512B" w:rsidRPr="00571726" w:rsidRDefault="008D512B" w:rsidP="00571726">
            <w:pPr>
              <w:rPr>
                <w:rFonts w:ascii="Arial" w:hAnsi="Arial" w:cs="Arial"/>
                <w:b/>
                <w:strike/>
              </w:rPr>
            </w:pPr>
            <w:r w:rsidRPr="00571726">
              <w:rPr>
                <w:rFonts w:ascii="Arial" w:hAnsi="Arial" w:cs="Arial"/>
              </w:rPr>
              <w:t xml:space="preserve">Coventry Road, </w:t>
            </w:r>
            <w:r w:rsidRPr="00571726">
              <w:rPr>
                <w:rFonts w:ascii="Arial" w:hAnsi="Arial" w:cs="Arial"/>
                <w:b/>
                <w:strike/>
              </w:rPr>
              <w:t>Small Heath</w:t>
            </w:r>
          </w:p>
          <w:p w:rsidR="008D512B" w:rsidRPr="00571726" w:rsidRDefault="008D512B" w:rsidP="00571726">
            <w:pPr>
              <w:rPr>
                <w:rFonts w:ascii="Arial" w:hAnsi="Arial" w:cs="Arial"/>
                <w:b/>
                <w:strike/>
              </w:rPr>
            </w:pPr>
            <w:r w:rsidRPr="00571726">
              <w:rPr>
                <w:rFonts w:ascii="Arial" w:hAnsi="Arial" w:cs="Arial"/>
              </w:rPr>
              <w:t xml:space="preserve">Edgbaston </w:t>
            </w:r>
            <w:r w:rsidRPr="00571726">
              <w:rPr>
                <w:rFonts w:ascii="Arial" w:hAnsi="Arial" w:cs="Arial"/>
                <w:b/>
                <w:strike/>
              </w:rPr>
              <w:t>(Five Ways)</w:t>
            </w:r>
          </w:p>
          <w:p w:rsidR="008D512B" w:rsidRPr="00571726" w:rsidRDefault="008D512B" w:rsidP="00571726">
            <w:pPr>
              <w:rPr>
                <w:rFonts w:ascii="Arial" w:hAnsi="Arial" w:cs="Arial"/>
                <w:b/>
                <w:strike/>
              </w:rPr>
            </w:pPr>
            <w:r w:rsidRPr="00571726">
              <w:rPr>
                <w:rFonts w:ascii="Arial" w:hAnsi="Arial" w:cs="Arial"/>
              </w:rPr>
              <w:t xml:space="preserve">Swan </w:t>
            </w:r>
            <w:r w:rsidRPr="00571726">
              <w:rPr>
                <w:rFonts w:ascii="Arial" w:hAnsi="Arial" w:cs="Arial"/>
                <w:b/>
                <w:strike/>
              </w:rPr>
              <w:t>Shopping Centre</w:t>
            </w:r>
            <w:r>
              <w:rPr>
                <w:rFonts w:ascii="Arial" w:hAnsi="Arial" w:cs="Arial"/>
                <w:b/>
                <w:strike/>
              </w:rPr>
              <w:t>”</w:t>
            </w:r>
          </w:p>
          <w:p w:rsidR="008D512B" w:rsidRPr="00571726" w:rsidRDefault="008D512B" w:rsidP="00571726">
            <w:pPr>
              <w:rPr>
                <w:rFonts w:ascii="Arial" w:hAnsi="Arial" w:cs="Arial"/>
              </w:rPr>
            </w:pPr>
            <w:r>
              <w:rPr>
                <w:rFonts w:ascii="Arial" w:hAnsi="Arial" w:cs="Arial"/>
              </w:rPr>
              <w:t>Amend</w:t>
            </w:r>
            <w:r w:rsidRPr="00571726">
              <w:rPr>
                <w:rFonts w:ascii="Arial" w:hAnsi="Arial" w:cs="Arial"/>
              </w:rPr>
              <w:t xml:space="preserve"> the names of the following Local Centres:</w:t>
            </w:r>
          </w:p>
          <w:p w:rsidR="008D512B" w:rsidRPr="00571726" w:rsidRDefault="008D512B" w:rsidP="00571726">
            <w:pPr>
              <w:rPr>
                <w:rFonts w:ascii="Arial" w:hAnsi="Arial" w:cs="Arial"/>
              </w:rPr>
            </w:pPr>
            <w:r>
              <w:rPr>
                <w:rFonts w:ascii="Arial" w:hAnsi="Arial" w:cs="Arial"/>
                <w:b/>
                <w:u w:val="single"/>
              </w:rPr>
              <w:t>“</w:t>
            </w:r>
            <w:r w:rsidRPr="00571726">
              <w:rPr>
                <w:rFonts w:ascii="Arial" w:hAnsi="Arial" w:cs="Arial"/>
                <w:b/>
                <w:u w:val="single"/>
              </w:rPr>
              <w:t>The Parade</w:t>
            </w:r>
            <w:r w:rsidRPr="00571726">
              <w:rPr>
                <w:rFonts w:ascii="Arial" w:hAnsi="Arial" w:cs="Arial"/>
                <w:b/>
              </w:rPr>
              <w:t xml:space="preserve">, </w:t>
            </w:r>
            <w:r w:rsidRPr="00571726">
              <w:rPr>
                <w:rFonts w:ascii="Arial" w:hAnsi="Arial" w:cs="Arial"/>
              </w:rPr>
              <w:t>Hall Green</w:t>
            </w:r>
          </w:p>
          <w:p w:rsidR="008D512B" w:rsidRPr="00571726" w:rsidRDefault="008D512B" w:rsidP="00571726">
            <w:pPr>
              <w:rPr>
                <w:rFonts w:ascii="Arial" w:hAnsi="Arial" w:cs="Arial"/>
                <w:b/>
              </w:rPr>
            </w:pPr>
            <w:r w:rsidRPr="00571726">
              <w:rPr>
                <w:rFonts w:ascii="Arial" w:hAnsi="Arial" w:cs="Arial"/>
              </w:rPr>
              <w:t xml:space="preserve">Highfield Road, </w:t>
            </w:r>
            <w:r w:rsidRPr="00571726">
              <w:rPr>
                <w:rFonts w:ascii="Arial" w:hAnsi="Arial" w:cs="Arial"/>
                <w:b/>
                <w:u w:val="single"/>
              </w:rPr>
              <w:t>Hall Green</w:t>
            </w:r>
          </w:p>
          <w:p w:rsidR="008D512B" w:rsidRPr="006824A4" w:rsidRDefault="008D512B" w:rsidP="00571726">
            <w:pPr>
              <w:rPr>
                <w:rFonts w:ascii="Arial" w:hAnsi="Arial" w:cs="Arial"/>
                <w:b/>
                <w:u w:val="single"/>
              </w:rPr>
            </w:pPr>
            <w:r w:rsidRPr="00571726">
              <w:rPr>
                <w:rFonts w:ascii="Arial" w:hAnsi="Arial" w:cs="Arial"/>
              </w:rPr>
              <w:t xml:space="preserve">Kings Norton </w:t>
            </w:r>
            <w:r w:rsidRPr="006824A4">
              <w:rPr>
                <w:rFonts w:ascii="Arial" w:hAnsi="Arial" w:cs="Arial"/>
                <w:b/>
                <w:u w:val="single"/>
              </w:rPr>
              <w:t>Green</w:t>
            </w:r>
          </w:p>
          <w:p w:rsidR="008D512B" w:rsidRPr="006824A4" w:rsidRDefault="008D512B" w:rsidP="00571726">
            <w:pPr>
              <w:rPr>
                <w:rFonts w:ascii="Arial" w:hAnsi="Arial" w:cs="Arial"/>
                <w:b/>
                <w:strike/>
              </w:rPr>
            </w:pPr>
            <w:proofErr w:type="spellStart"/>
            <w:r w:rsidRPr="006824A4">
              <w:rPr>
                <w:rFonts w:ascii="Arial" w:hAnsi="Arial" w:cs="Arial"/>
              </w:rPr>
              <w:t>Lozells</w:t>
            </w:r>
            <w:proofErr w:type="spellEnd"/>
            <w:r w:rsidRPr="006824A4">
              <w:rPr>
                <w:rFonts w:ascii="Arial" w:hAnsi="Arial" w:cs="Arial"/>
              </w:rPr>
              <w:t xml:space="preserve"> </w:t>
            </w:r>
            <w:r w:rsidRPr="006824A4">
              <w:rPr>
                <w:rFonts w:ascii="Arial" w:hAnsi="Arial" w:cs="Arial"/>
                <w:b/>
                <w:strike/>
              </w:rPr>
              <w:t>Road</w:t>
            </w:r>
          </w:p>
          <w:p w:rsidR="008D512B" w:rsidRPr="006824A4" w:rsidRDefault="008D512B" w:rsidP="00571726">
            <w:pPr>
              <w:rPr>
                <w:rFonts w:ascii="Arial" w:hAnsi="Arial" w:cs="Arial"/>
                <w:b/>
                <w:strike/>
              </w:rPr>
            </w:pPr>
            <w:r w:rsidRPr="006824A4">
              <w:rPr>
                <w:rFonts w:ascii="Arial" w:hAnsi="Arial" w:cs="Arial"/>
              </w:rPr>
              <w:t xml:space="preserve">Quinton </w:t>
            </w:r>
            <w:r w:rsidRPr="006824A4">
              <w:rPr>
                <w:rFonts w:ascii="Arial" w:hAnsi="Arial" w:cs="Arial"/>
                <w:b/>
                <w:strike/>
              </w:rPr>
              <w:t>Village</w:t>
            </w:r>
          </w:p>
          <w:p w:rsidR="008D512B" w:rsidRPr="006824A4" w:rsidRDefault="008D512B" w:rsidP="00571726">
            <w:pPr>
              <w:rPr>
                <w:rFonts w:ascii="Arial" w:hAnsi="Arial" w:cs="Arial"/>
                <w:u w:val="single"/>
              </w:rPr>
            </w:pPr>
            <w:r w:rsidRPr="006824A4">
              <w:rPr>
                <w:rFonts w:ascii="Arial" w:hAnsi="Arial" w:cs="Arial"/>
              </w:rPr>
              <w:t xml:space="preserve">Robin Hood, </w:t>
            </w:r>
            <w:r w:rsidRPr="006824A4">
              <w:rPr>
                <w:rFonts w:ascii="Arial" w:hAnsi="Arial" w:cs="Arial"/>
                <w:b/>
                <w:u w:val="single"/>
              </w:rPr>
              <w:t>Hall Green</w:t>
            </w:r>
            <w:r>
              <w:rPr>
                <w:rFonts w:ascii="Arial" w:hAnsi="Arial" w:cs="Arial"/>
                <w:b/>
                <w:u w:val="single"/>
              </w:rPr>
              <w:t>”</w:t>
            </w:r>
          </w:p>
          <w:p w:rsidR="008D512B" w:rsidRPr="006824A4" w:rsidRDefault="008D512B" w:rsidP="00571726">
            <w:pPr>
              <w:rPr>
                <w:rFonts w:ascii="Arial" w:hAnsi="Arial" w:cs="Arial"/>
                <w:b/>
                <w:u w:val="single"/>
              </w:rPr>
            </w:pPr>
            <w:r w:rsidRPr="006824A4">
              <w:rPr>
                <w:rFonts w:ascii="Arial" w:hAnsi="Arial" w:cs="Arial"/>
              </w:rPr>
              <w:t>Make consequential changes to Plan 16 and the Policies Map</w:t>
            </w:r>
          </w:p>
          <w:p w:rsidR="008D512B" w:rsidRPr="006824A4" w:rsidRDefault="008D512B" w:rsidP="006824A4">
            <w:pPr>
              <w:rPr>
                <w:rFonts w:ascii="Arial" w:hAnsi="Arial" w:cs="Arial"/>
              </w:rPr>
            </w:pPr>
            <w:r>
              <w:rPr>
                <w:rFonts w:ascii="Arial" w:hAnsi="Arial" w:cs="Arial"/>
              </w:rPr>
              <w:t>Amend</w:t>
            </w:r>
            <w:r w:rsidRPr="006824A4">
              <w:rPr>
                <w:rFonts w:ascii="Arial" w:hAnsi="Arial" w:cs="Arial"/>
              </w:rPr>
              <w:t xml:space="preserve"> the final paragraph as follows:</w:t>
            </w:r>
          </w:p>
          <w:p w:rsidR="008D512B" w:rsidRPr="006824A4" w:rsidRDefault="008D512B" w:rsidP="007003B7">
            <w:pPr>
              <w:rPr>
                <w:rFonts w:ascii="Arial" w:hAnsi="Arial" w:cs="Arial"/>
                <w:u w:val="single"/>
              </w:rPr>
            </w:pPr>
            <w:r>
              <w:rPr>
                <w:rFonts w:ascii="Arial" w:hAnsi="Arial" w:cs="Arial"/>
                <w:b/>
                <w:u w:val="single"/>
              </w:rPr>
              <w:t>“</w:t>
            </w:r>
            <w:r w:rsidRPr="006824A4">
              <w:rPr>
                <w:rFonts w:ascii="Arial" w:hAnsi="Arial" w:cs="Arial"/>
                <w:b/>
                <w:u w:val="single"/>
              </w:rPr>
              <w:t>Except for any specific allocations in this Plan</w:t>
            </w:r>
            <w:r w:rsidRPr="006824A4">
              <w:rPr>
                <w:rFonts w:ascii="Arial" w:hAnsi="Arial" w:cs="Arial"/>
                <w:b/>
              </w:rPr>
              <w:t xml:space="preserve">, </w:t>
            </w:r>
            <w:r w:rsidR="00212277">
              <w:rPr>
                <w:rFonts w:ascii="Arial" w:hAnsi="Arial" w:cs="Arial"/>
              </w:rPr>
              <w:t>proposals for</w:t>
            </w:r>
            <w:r w:rsidRPr="006824A4">
              <w:rPr>
                <w:rFonts w:ascii="Arial" w:hAnsi="Arial" w:cs="Arial"/>
                <w:b/>
              </w:rPr>
              <w:t xml:space="preserve"> </w:t>
            </w:r>
            <w:r w:rsidRPr="006824A4">
              <w:rPr>
                <w:rFonts w:ascii="Arial" w:hAnsi="Arial" w:cs="Arial"/>
                <w:b/>
                <w:strike/>
              </w:rPr>
              <w:t xml:space="preserve">retail, office, leisure and entertainment </w:t>
            </w:r>
            <w:r w:rsidRPr="006824A4">
              <w:rPr>
                <w:rFonts w:ascii="Arial" w:hAnsi="Arial" w:cs="Arial"/>
                <w:b/>
                <w:u w:val="single"/>
              </w:rPr>
              <w:t>main town centre uses</w:t>
            </w:r>
            <w:r w:rsidRPr="006824A4">
              <w:rPr>
                <w:rFonts w:ascii="Arial" w:hAnsi="Arial" w:cs="Arial"/>
                <w:b/>
              </w:rPr>
              <w:t xml:space="preserve"> </w:t>
            </w:r>
            <w:r w:rsidRPr="006824A4">
              <w:rPr>
                <w:rFonts w:ascii="Arial" w:hAnsi="Arial" w:cs="Arial"/>
              </w:rPr>
              <w:t xml:space="preserve">outside </w:t>
            </w:r>
            <w:r w:rsidRPr="006824A4">
              <w:rPr>
                <w:rFonts w:ascii="Arial" w:hAnsi="Arial" w:cs="Arial"/>
                <w:b/>
                <w:u w:val="single"/>
              </w:rPr>
              <w:t>the boundaries</w:t>
            </w:r>
            <w:r w:rsidRPr="006824A4">
              <w:rPr>
                <w:rFonts w:ascii="Arial" w:hAnsi="Arial" w:cs="Arial"/>
                <w:b/>
              </w:rPr>
              <w:t xml:space="preserve"> </w:t>
            </w:r>
            <w:r w:rsidRPr="006824A4">
              <w:rPr>
                <w:rFonts w:ascii="Arial" w:hAnsi="Arial" w:cs="Arial"/>
              </w:rPr>
              <w:t>of the</w:t>
            </w:r>
            <w:r w:rsidRPr="006824A4">
              <w:rPr>
                <w:rFonts w:ascii="Arial" w:hAnsi="Arial" w:cs="Arial"/>
                <w:b/>
              </w:rPr>
              <w:t xml:space="preserve"> </w:t>
            </w:r>
            <w:r w:rsidRPr="006824A4">
              <w:rPr>
                <w:rFonts w:ascii="Arial" w:hAnsi="Arial" w:cs="Arial"/>
              </w:rPr>
              <w:t xml:space="preserve">network </w:t>
            </w:r>
            <w:r w:rsidRPr="006824A4">
              <w:rPr>
                <w:rFonts w:ascii="Arial" w:hAnsi="Arial" w:cs="Arial"/>
                <w:b/>
              </w:rPr>
              <w:t>of</w:t>
            </w:r>
            <w:r w:rsidRPr="006824A4">
              <w:rPr>
                <w:rFonts w:ascii="Arial" w:hAnsi="Arial" w:cs="Arial"/>
              </w:rPr>
              <w:t xml:space="preserve"> centres </w:t>
            </w:r>
            <w:r w:rsidRPr="006824A4">
              <w:rPr>
                <w:rFonts w:ascii="Arial" w:hAnsi="Arial" w:cs="Arial"/>
                <w:b/>
              </w:rPr>
              <w:t xml:space="preserve">identified in policy TP 20 </w:t>
            </w:r>
            <w:r w:rsidRPr="006824A4">
              <w:rPr>
                <w:rFonts w:ascii="Arial" w:hAnsi="Arial" w:cs="Arial"/>
              </w:rPr>
              <w:t xml:space="preserve">will not be </w:t>
            </w:r>
            <w:r w:rsidRPr="006824A4">
              <w:rPr>
                <w:rFonts w:ascii="Arial" w:hAnsi="Arial" w:cs="Arial"/>
                <w:b/>
                <w:strike/>
              </w:rPr>
              <w:t>supported</w:t>
            </w:r>
            <w:r w:rsidRPr="006824A4">
              <w:rPr>
                <w:rFonts w:ascii="Arial" w:hAnsi="Arial" w:cs="Arial"/>
                <w:b/>
              </w:rPr>
              <w:t xml:space="preserve"> </w:t>
            </w:r>
            <w:r w:rsidRPr="006824A4">
              <w:rPr>
                <w:rFonts w:ascii="Arial" w:hAnsi="Arial" w:cs="Arial"/>
                <w:b/>
                <w:u w:val="single"/>
              </w:rPr>
              <w:t>permitted</w:t>
            </w:r>
            <w:r w:rsidRPr="006824A4">
              <w:rPr>
                <w:rFonts w:ascii="Arial" w:hAnsi="Arial" w:cs="Arial"/>
                <w:b/>
              </w:rPr>
              <w:t xml:space="preserve"> </w:t>
            </w:r>
            <w:r w:rsidRPr="006824A4">
              <w:rPr>
                <w:rFonts w:ascii="Arial" w:hAnsi="Arial" w:cs="Arial"/>
              </w:rPr>
              <w:t xml:space="preserve">unless they satisfy the requirements set out in national planning policy. An impact assessment will be required for proposals greater </w:t>
            </w:r>
            <w:proofErr w:type="gramStart"/>
            <w:r w:rsidRPr="006824A4">
              <w:rPr>
                <w:rFonts w:ascii="Arial" w:hAnsi="Arial" w:cs="Arial"/>
              </w:rPr>
              <w:t xml:space="preserve">than 2,500 </w:t>
            </w:r>
            <w:proofErr w:type="spellStart"/>
            <w:r w:rsidRPr="006824A4">
              <w:rPr>
                <w:rFonts w:ascii="Arial" w:hAnsi="Arial" w:cs="Arial"/>
              </w:rPr>
              <w:t>sq.m</w:t>
            </w:r>
            <w:proofErr w:type="spellEnd"/>
            <w:proofErr w:type="gramEnd"/>
            <w:r w:rsidRPr="006824A4">
              <w:rPr>
                <w:rFonts w:ascii="Arial" w:hAnsi="Arial" w:cs="Arial"/>
              </w:rPr>
              <w:t>. (</w:t>
            </w:r>
            <w:proofErr w:type="gramStart"/>
            <w:r w:rsidRPr="006824A4">
              <w:rPr>
                <w:rFonts w:ascii="Arial" w:hAnsi="Arial" w:cs="Arial"/>
              </w:rPr>
              <w:t>gross</w:t>
            </w:r>
            <w:proofErr w:type="gramEnd"/>
            <w:r w:rsidRPr="006824A4">
              <w:rPr>
                <w:rFonts w:ascii="Arial" w:hAnsi="Arial" w:cs="Arial"/>
                <w:u w:val="single"/>
              </w:rPr>
              <w:t xml:space="preserve">). </w:t>
            </w:r>
            <w:r>
              <w:rPr>
                <w:rFonts w:ascii="Arial" w:hAnsi="Arial" w:cs="Arial"/>
                <w:b/>
                <w:u w:val="single"/>
              </w:rPr>
              <w:t>T</w:t>
            </w:r>
            <w:r w:rsidRPr="006824A4">
              <w:rPr>
                <w:rFonts w:ascii="Arial" w:hAnsi="Arial" w:cs="Arial"/>
                <w:b/>
                <w:u w:val="single"/>
              </w:rPr>
              <w:t xml:space="preserve">he City Centre boundary for main town centre </w:t>
            </w:r>
            <w:proofErr w:type="gramStart"/>
            <w:r w:rsidRPr="006824A4">
              <w:rPr>
                <w:rFonts w:ascii="Arial" w:hAnsi="Arial" w:cs="Arial"/>
                <w:b/>
                <w:u w:val="single"/>
              </w:rPr>
              <w:t>uses,</w:t>
            </w:r>
            <w:proofErr w:type="gramEnd"/>
            <w:r w:rsidRPr="006824A4">
              <w:rPr>
                <w:rFonts w:ascii="Arial" w:hAnsi="Arial" w:cs="Arial"/>
                <w:b/>
                <w:u w:val="single"/>
              </w:rPr>
              <w:t xml:space="preserve"> </w:t>
            </w:r>
            <w:r>
              <w:rPr>
                <w:rFonts w:ascii="Arial" w:hAnsi="Arial" w:cs="Arial"/>
                <w:b/>
                <w:u w:val="single"/>
              </w:rPr>
              <w:t>and</w:t>
            </w:r>
            <w:r w:rsidRPr="006824A4">
              <w:rPr>
                <w:rFonts w:ascii="Arial" w:hAnsi="Arial" w:cs="Arial"/>
                <w:b/>
                <w:u w:val="single"/>
              </w:rPr>
              <w:t xml:space="preserve"> the City Centre Retail Core boundary</w:t>
            </w:r>
            <w:r>
              <w:rPr>
                <w:rFonts w:ascii="Arial" w:hAnsi="Arial" w:cs="Arial"/>
                <w:b/>
                <w:u w:val="single"/>
              </w:rPr>
              <w:t xml:space="preserve"> are both</w:t>
            </w:r>
            <w:r w:rsidRPr="006824A4">
              <w:rPr>
                <w:rFonts w:ascii="Arial" w:hAnsi="Arial" w:cs="Arial"/>
                <w:b/>
                <w:u w:val="single"/>
              </w:rPr>
              <w:t xml:space="preserve"> shown on the Policies Map. Boundaries for other </w:t>
            </w:r>
            <w:r w:rsidRPr="006824A4">
              <w:rPr>
                <w:rFonts w:ascii="Arial" w:hAnsi="Arial" w:cs="Arial"/>
                <w:b/>
                <w:u w:val="single"/>
              </w:rPr>
              <w:lastRenderedPageBreak/>
              <w:t>centres are shown in the Shopping and Local Centres SPD.</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MM56</w:t>
            </w:r>
          </w:p>
        </w:tc>
        <w:tc>
          <w:tcPr>
            <w:tcW w:w="0" w:type="auto"/>
          </w:tcPr>
          <w:p w:rsidR="008D512B" w:rsidRDefault="008D512B" w:rsidP="005359A0">
            <w:pPr>
              <w:spacing w:after="0" w:line="240" w:lineRule="auto"/>
              <w:rPr>
                <w:rFonts w:ascii="Verdana" w:hAnsi="Verdana"/>
              </w:rPr>
            </w:pPr>
            <w:r>
              <w:rPr>
                <w:rFonts w:ascii="Verdana" w:hAnsi="Verdana"/>
              </w:rPr>
              <w:t>98</w:t>
            </w:r>
          </w:p>
        </w:tc>
        <w:tc>
          <w:tcPr>
            <w:tcW w:w="2293" w:type="dxa"/>
          </w:tcPr>
          <w:p w:rsidR="008D512B" w:rsidRDefault="008D512B" w:rsidP="005359A0">
            <w:pPr>
              <w:rPr>
                <w:rFonts w:ascii="Arial" w:hAnsi="Arial"/>
              </w:rPr>
            </w:pPr>
            <w:r>
              <w:rPr>
                <w:rFonts w:ascii="Arial" w:hAnsi="Arial"/>
              </w:rPr>
              <w:t>Policy TP20 – Reasoned Justification</w:t>
            </w:r>
          </w:p>
        </w:tc>
        <w:tc>
          <w:tcPr>
            <w:tcW w:w="9813" w:type="dxa"/>
          </w:tcPr>
          <w:p w:rsidR="008D512B" w:rsidRPr="001E064B" w:rsidRDefault="008D512B" w:rsidP="001E064B">
            <w:pPr>
              <w:rPr>
                <w:rFonts w:ascii="Arial" w:hAnsi="Arial" w:cs="Arial"/>
              </w:rPr>
            </w:pPr>
            <w:r w:rsidRPr="001E064B">
              <w:rPr>
                <w:rFonts w:ascii="Arial" w:hAnsi="Arial" w:cs="Arial"/>
              </w:rPr>
              <w:t>Add the following after the second sentence of paragraph</w:t>
            </w:r>
            <w:r>
              <w:rPr>
                <w:rFonts w:ascii="Arial" w:hAnsi="Arial" w:cs="Arial"/>
              </w:rPr>
              <w:t xml:space="preserve"> 7.21</w:t>
            </w:r>
            <w:r w:rsidRPr="001E064B">
              <w:rPr>
                <w:rFonts w:ascii="Arial" w:hAnsi="Arial" w:cs="Arial"/>
              </w:rPr>
              <w:t>:</w:t>
            </w:r>
          </w:p>
          <w:p w:rsidR="008D512B" w:rsidRDefault="008D512B" w:rsidP="001E064B">
            <w:pPr>
              <w:rPr>
                <w:rFonts w:ascii="Arial" w:hAnsi="Arial" w:cs="Arial"/>
                <w:b/>
                <w:u w:val="single"/>
              </w:rPr>
            </w:pPr>
            <w:r>
              <w:rPr>
                <w:rFonts w:ascii="Arial" w:hAnsi="Arial" w:cs="Arial"/>
              </w:rPr>
              <w:t>“</w:t>
            </w:r>
            <w:r w:rsidRPr="001E064B">
              <w:rPr>
                <w:rFonts w:ascii="Arial" w:hAnsi="Arial" w:cs="Arial"/>
              </w:rPr>
              <w:t xml:space="preserve">The Shopping and Local Centres SPD contains boundaries and Primary Shopping Areas for each of the centres identified except for the City Centre.  </w:t>
            </w:r>
            <w:r w:rsidRPr="001E064B">
              <w:rPr>
                <w:rFonts w:ascii="Arial" w:hAnsi="Arial" w:cs="Arial"/>
                <w:b/>
                <w:u w:val="single"/>
              </w:rPr>
              <w:t>However it should be noted that the hierarchy used in the SPD differs in some respect from that in this policy. It is proposed to update the SPD to bring it in line with this Plan.</w:t>
            </w:r>
            <w:r>
              <w:rPr>
                <w:rFonts w:ascii="Arial" w:hAnsi="Arial" w:cs="Arial"/>
                <w:b/>
                <w:u w:val="single"/>
              </w:rPr>
              <w:t>”</w:t>
            </w:r>
          </w:p>
          <w:p w:rsidR="008D512B" w:rsidRPr="001E064B" w:rsidRDefault="008D512B" w:rsidP="001E064B">
            <w:pPr>
              <w:rPr>
                <w:rFonts w:ascii="Arial" w:hAnsi="Arial" w:cs="Arial"/>
              </w:rPr>
            </w:pPr>
            <w:r w:rsidRPr="001E064B">
              <w:rPr>
                <w:rFonts w:ascii="Arial" w:hAnsi="Arial" w:cs="Arial"/>
              </w:rPr>
              <w:t>Add the following at the end of paragraph</w:t>
            </w:r>
            <w:r>
              <w:rPr>
                <w:rFonts w:ascii="Arial" w:hAnsi="Arial" w:cs="Arial"/>
              </w:rPr>
              <w:t xml:space="preserve"> 7.23</w:t>
            </w:r>
            <w:r w:rsidRPr="001E064B">
              <w:rPr>
                <w:rFonts w:ascii="Arial" w:hAnsi="Arial" w:cs="Arial"/>
              </w:rPr>
              <w:t>.</w:t>
            </w:r>
          </w:p>
          <w:p w:rsidR="008D512B" w:rsidRPr="001E064B" w:rsidRDefault="008D512B" w:rsidP="001E064B">
            <w:pPr>
              <w:rPr>
                <w:rFonts w:ascii="Arial" w:hAnsi="Arial" w:cs="Arial"/>
                <w:u w:val="single"/>
              </w:rPr>
            </w:pPr>
            <w:r>
              <w:rPr>
                <w:rFonts w:ascii="Arial" w:hAnsi="Arial" w:cs="Arial"/>
                <w:b/>
                <w:u w:val="single"/>
              </w:rPr>
              <w:t>“</w:t>
            </w:r>
            <w:r w:rsidRPr="001E064B">
              <w:rPr>
                <w:rFonts w:ascii="Arial" w:hAnsi="Arial" w:cs="Arial"/>
                <w:b/>
                <w:u w:val="single"/>
              </w:rPr>
              <w:t xml:space="preserve">The </w:t>
            </w:r>
            <w:proofErr w:type="spellStart"/>
            <w:proofErr w:type="gramStart"/>
            <w:r w:rsidRPr="001E064B">
              <w:rPr>
                <w:rFonts w:ascii="Arial" w:hAnsi="Arial" w:cs="Arial"/>
                <w:b/>
                <w:u w:val="single"/>
              </w:rPr>
              <w:t>floorspace</w:t>
            </w:r>
            <w:proofErr w:type="spellEnd"/>
            <w:r w:rsidRPr="001E064B">
              <w:rPr>
                <w:rFonts w:ascii="Arial" w:hAnsi="Arial" w:cs="Arial"/>
                <w:b/>
                <w:u w:val="single"/>
              </w:rPr>
              <w:t xml:space="preserve">  figures</w:t>
            </w:r>
            <w:proofErr w:type="gramEnd"/>
            <w:r w:rsidRPr="001E064B">
              <w:rPr>
                <w:rFonts w:ascii="Arial" w:hAnsi="Arial" w:cs="Arial"/>
                <w:b/>
                <w:u w:val="single"/>
              </w:rPr>
              <w:t xml:space="preserve"> are inclusive of commitments, which totalled around 142,000 </w:t>
            </w:r>
            <w:proofErr w:type="spellStart"/>
            <w:r w:rsidRPr="001E064B">
              <w:rPr>
                <w:rFonts w:ascii="Arial" w:hAnsi="Arial" w:cs="Arial"/>
                <w:b/>
                <w:u w:val="single"/>
              </w:rPr>
              <w:t>sq</w:t>
            </w:r>
            <w:proofErr w:type="spellEnd"/>
            <w:r w:rsidRPr="001E064B">
              <w:rPr>
                <w:rFonts w:ascii="Arial" w:hAnsi="Arial" w:cs="Arial"/>
                <w:b/>
                <w:u w:val="single"/>
              </w:rPr>
              <w:t xml:space="preserve"> m gross in 2012, about 77,000 </w:t>
            </w:r>
            <w:proofErr w:type="spellStart"/>
            <w:r w:rsidRPr="001E064B">
              <w:rPr>
                <w:rFonts w:ascii="Arial" w:hAnsi="Arial" w:cs="Arial"/>
                <w:b/>
                <w:u w:val="single"/>
              </w:rPr>
              <w:t>sq</w:t>
            </w:r>
            <w:proofErr w:type="spellEnd"/>
            <w:r w:rsidRPr="001E064B">
              <w:rPr>
                <w:rFonts w:ascii="Arial" w:hAnsi="Arial" w:cs="Arial"/>
                <w:b/>
                <w:u w:val="single"/>
              </w:rPr>
              <w:t xml:space="preserve"> m of which was in the City Centre, Sutton Coldfield and the District Growth Centres</w:t>
            </w:r>
            <w:r>
              <w:rPr>
                <w:rFonts w:ascii="Arial" w:hAnsi="Arial" w:cs="Arial"/>
                <w:b/>
                <w:u w:val="single"/>
              </w:rPr>
              <w:t>.”</w:t>
            </w:r>
          </w:p>
          <w:p w:rsidR="008D512B" w:rsidRDefault="008D512B" w:rsidP="006824A4">
            <w:pPr>
              <w:rPr>
                <w:rFonts w:ascii="Arial" w:hAnsi="Arial"/>
              </w:rPr>
            </w:pPr>
            <w:r>
              <w:rPr>
                <w:rFonts w:ascii="Arial" w:hAnsi="Arial"/>
              </w:rPr>
              <w:t>Add the following to the end of paragraph 7.27:</w:t>
            </w:r>
          </w:p>
          <w:p w:rsidR="008D512B" w:rsidRDefault="008D512B" w:rsidP="006824A4">
            <w:pPr>
              <w:spacing w:after="0" w:line="240" w:lineRule="auto"/>
              <w:rPr>
                <w:rFonts w:ascii="Arial" w:hAnsi="Arial"/>
                <w:b/>
                <w:u w:val="single"/>
              </w:rPr>
            </w:pPr>
            <w:r>
              <w:rPr>
                <w:rFonts w:ascii="Arial" w:hAnsi="Arial"/>
                <w:u w:val="single"/>
              </w:rPr>
              <w:t>“</w:t>
            </w:r>
            <w:r w:rsidRPr="001B5BEC">
              <w:rPr>
                <w:rFonts w:ascii="Arial" w:hAnsi="Arial"/>
                <w:b/>
                <w:u w:val="single"/>
              </w:rPr>
              <w:t>The leisure, evening economy is also important and will continue to be supported in suitable centres and in line with the princi</w:t>
            </w:r>
            <w:r>
              <w:rPr>
                <w:rFonts w:ascii="Arial" w:hAnsi="Arial"/>
                <w:b/>
                <w:u w:val="single"/>
              </w:rPr>
              <w:t>ples established in policy PG3.”</w:t>
            </w:r>
          </w:p>
          <w:p w:rsidR="008D512B" w:rsidRDefault="008D512B" w:rsidP="006824A4">
            <w:pPr>
              <w:spacing w:after="0" w:line="240" w:lineRule="auto"/>
              <w:rPr>
                <w:rFonts w:ascii="Arial" w:hAnsi="Arial"/>
                <w:b/>
                <w:u w:val="single"/>
              </w:rPr>
            </w:pPr>
          </w:p>
          <w:p w:rsidR="008D512B" w:rsidRPr="001E064B" w:rsidRDefault="008D512B" w:rsidP="001E064B">
            <w:pPr>
              <w:rPr>
                <w:rFonts w:ascii="Arial" w:hAnsi="Arial" w:cs="Arial"/>
              </w:rPr>
            </w:pPr>
            <w:r w:rsidRPr="001E064B">
              <w:rPr>
                <w:rFonts w:ascii="Arial" w:hAnsi="Arial" w:cs="Arial"/>
              </w:rPr>
              <w:t xml:space="preserve">Amend paragraph 7.28 as follows: </w:t>
            </w:r>
          </w:p>
          <w:p w:rsidR="008D512B" w:rsidRPr="001E064B" w:rsidRDefault="008D512B" w:rsidP="001E064B">
            <w:pPr>
              <w:spacing w:after="0" w:line="240" w:lineRule="auto"/>
              <w:rPr>
                <w:rFonts w:ascii="Arial" w:hAnsi="Arial" w:cs="Arial"/>
                <w:b/>
                <w:u w:val="single"/>
              </w:rPr>
            </w:pPr>
            <w:r>
              <w:rPr>
                <w:rFonts w:ascii="Arial" w:hAnsi="Arial" w:cs="Arial"/>
                <w:b/>
                <w:strike/>
              </w:rPr>
              <w:t>“</w:t>
            </w:r>
            <w:r w:rsidRPr="001E064B">
              <w:rPr>
                <w:rFonts w:ascii="Arial" w:hAnsi="Arial" w:cs="Arial"/>
                <w:b/>
                <w:strike/>
              </w:rPr>
              <w:t xml:space="preserve">The </w:t>
            </w:r>
            <w:proofErr w:type="spellStart"/>
            <w:r w:rsidRPr="001E064B">
              <w:rPr>
                <w:rFonts w:ascii="Arial" w:hAnsi="Arial" w:cs="Arial"/>
                <w:b/>
                <w:strike/>
              </w:rPr>
              <w:t>Longbridge</w:t>
            </w:r>
            <w:proofErr w:type="spellEnd"/>
            <w:r w:rsidRPr="001E064B">
              <w:rPr>
                <w:rFonts w:ascii="Arial" w:hAnsi="Arial" w:cs="Arial"/>
                <w:b/>
                <w:strike/>
              </w:rPr>
              <w:t xml:space="preserve"> AAP</w:t>
            </w:r>
            <w:r w:rsidRPr="001E064B">
              <w:rPr>
                <w:rFonts w:ascii="Arial" w:hAnsi="Arial" w:cs="Arial"/>
              </w:rPr>
              <w:t xml:space="preserve"> </w:t>
            </w:r>
            <w:r w:rsidRPr="001E064B">
              <w:rPr>
                <w:rFonts w:ascii="Arial" w:hAnsi="Arial" w:cs="Arial"/>
                <w:b/>
                <w:u w:val="single"/>
              </w:rPr>
              <w:t>Policy GA10</w:t>
            </w:r>
            <w:r w:rsidRPr="001E064B">
              <w:rPr>
                <w:rFonts w:ascii="Arial" w:hAnsi="Arial" w:cs="Arial"/>
              </w:rPr>
              <w:t xml:space="preserve"> sets out specific levels of retail and office </w:t>
            </w:r>
            <w:proofErr w:type="spellStart"/>
            <w:r w:rsidRPr="001E064B">
              <w:rPr>
                <w:rFonts w:ascii="Arial" w:hAnsi="Arial" w:cs="Arial"/>
              </w:rPr>
              <w:t>floorspace</w:t>
            </w:r>
            <w:proofErr w:type="spellEnd"/>
            <w:r w:rsidRPr="001E064B">
              <w:rPr>
                <w:rFonts w:ascii="Arial" w:hAnsi="Arial" w:cs="Arial"/>
              </w:rPr>
              <w:t xml:space="preserve"> for the new centre at </w:t>
            </w:r>
            <w:proofErr w:type="spellStart"/>
            <w:r w:rsidRPr="001E064B">
              <w:rPr>
                <w:rFonts w:ascii="Arial" w:hAnsi="Arial" w:cs="Arial"/>
              </w:rPr>
              <w:t>Longbridge</w:t>
            </w:r>
            <w:proofErr w:type="spellEnd"/>
            <w:r>
              <w:rPr>
                <w:rFonts w:ascii="Arial" w:hAnsi="Arial" w:cs="Arial"/>
              </w:rPr>
              <w:t>.”</w:t>
            </w:r>
          </w:p>
          <w:p w:rsidR="008D512B" w:rsidRPr="00D55C2A" w:rsidRDefault="008D512B" w:rsidP="006824A4">
            <w:pPr>
              <w:spacing w:after="0" w:line="240" w:lineRule="auto"/>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MM57</w:t>
            </w:r>
          </w:p>
        </w:tc>
        <w:tc>
          <w:tcPr>
            <w:tcW w:w="0" w:type="auto"/>
          </w:tcPr>
          <w:p w:rsidR="008D512B" w:rsidRDefault="008D512B" w:rsidP="005359A0">
            <w:pPr>
              <w:spacing w:after="0" w:line="240" w:lineRule="auto"/>
              <w:rPr>
                <w:rFonts w:ascii="Verdana" w:hAnsi="Verdana"/>
              </w:rPr>
            </w:pPr>
            <w:r>
              <w:rPr>
                <w:rFonts w:ascii="Verdana" w:hAnsi="Verdana"/>
              </w:rPr>
              <w:t>102</w:t>
            </w:r>
          </w:p>
        </w:tc>
        <w:tc>
          <w:tcPr>
            <w:tcW w:w="2293" w:type="dxa"/>
          </w:tcPr>
          <w:p w:rsidR="008D512B" w:rsidRDefault="008D512B" w:rsidP="005359A0">
            <w:pPr>
              <w:rPr>
                <w:rFonts w:ascii="Arial" w:hAnsi="Arial"/>
              </w:rPr>
            </w:pPr>
            <w:r>
              <w:rPr>
                <w:rFonts w:ascii="Arial" w:hAnsi="Arial"/>
              </w:rPr>
              <w:t>Policy TP23 Promoting a Diversity of Uses within Centres</w:t>
            </w:r>
          </w:p>
        </w:tc>
        <w:tc>
          <w:tcPr>
            <w:tcW w:w="9813" w:type="dxa"/>
          </w:tcPr>
          <w:p w:rsidR="008D512B" w:rsidRDefault="008D512B" w:rsidP="00064F8D">
            <w:pPr>
              <w:rPr>
                <w:rFonts w:ascii="Arial" w:hAnsi="Arial"/>
              </w:rPr>
            </w:pPr>
            <w:r>
              <w:rPr>
                <w:rFonts w:ascii="Arial" w:hAnsi="Arial"/>
              </w:rPr>
              <w:t>Amend the third bullet as follows:</w:t>
            </w:r>
          </w:p>
          <w:p w:rsidR="008D512B" w:rsidRDefault="008D512B" w:rsidP="00064F8D">
            <w:pPr>
              <w:rPr>
                <w:rFonts w:ascii="Arial" w:hAnsi="Arial"/>
                <w:b/>
                <w:u w:val="single"/>
              </w:rPr>
            </w:pPr>
            <w:r>
              <w:rPr>
                <w:rFonts w:ascii="Arial" w:hAnsi="Arial"/>
              </w:rPr>
              <w:t xml:space="preserve">“Restaurants </w:t>
            </w:r>
            <w:r>
              <w:rPr>
                <w:rFonts w:ascii="Arial" w:hAnsi="Arial"/>
                <w:b/>
                <w:strike/>
              </w:rPr>
              <w:t xml:space="preserve">and </w:t>
            </w:r>
            <w:r>
              <w:rPr>
                <w:rFonts w:ascii="Arial" w:hAnsi="Arial"/>
              </w:rPr>
              <w:t xml:space="preserve">takeaways, </w:t>
            </w:r>
            <w:r w:rsidRPr="006D5021">
              <w:rPr>
                <w:rFonts w:ascii="Arial" w:hAnsi="Arial"/>
                <w:b/>
                <w:u w:val="single"/>
              </w:rPr>
              <w:t>pubs and bars.</w:t>
            </w:r>
            <w:r>
              <w:rPr>
                <w:rFonts w:ascii="Arial" w:hAnsi="Arial"/>
                <w:b/>
                <w:u w:val="single"/>
              </w:rPr>
              <w:t>”</w:t>
            </w:r>
          </w:p>
          <w:p w:rsidR="008D512B" w:rsidRPr="00064F8D" w:rsidRDefault="008D512B" w:rsidP="00064F8D">
            <w:pPr>
              <w:rPr>
                <w:rFonts w:ascii="Arial" w:hAnsi="Arial" w:cs="Arial"/>
              </w:rPr>
            </w:pPr>
            <w:r>
              <w:rPr>
                <w:rFonts w:ascii="Arial" w:hAnsi="Arial" w:cs="Arial"/>
              </w:rPr>
              <w:t>Amend</w:t>
            </w:r>
            <w:r w:rsidRPr="00064F8D">
              <w:rPr>
                <w:rFonts w:ascii="Arial" w:hAnsi="Arial" w:cs="Arial"/>
              </w:rPr>
              <w:t xml:space="preserve"> the second and third paragraphs as follows:</w:t>
            </w:r>
          </w:p>
          <w:p w:rsidR="008D512B" w:rsidRPr="00064F8D" w:rsidRDefault="008D512B" w:rsidP="00064F8D">
            <w:pPr>
              <w:rPr>
                <w:rFonts w:ascii="Arial" w:hAnsi="Arial" w:cs="Arial"/>
                <w:b/>
                <w:bCs/>
                <w:strike/>
              </w:rPr>
            </w:pPr>
            <w:r>
              <w:rPr>
                <w:rFonts w:ascii="Arial" w:hAnsi="Arial" w:cs="Arial"/>
                <w:b/>
                <w:bCs/>
                <w:strike/>
              </w:rPr>
              <w:t>“</w:t>
            </w:r>
            <w:r w:rsidRPr="00064F8D">
              <w:rPr>
                <w:rFonts w:ascii="Arial" w:hAnsi="Arial" w:cs="Arial"/>
                <w:b/>
                <w:bCs/>
                <w:strike/>
              </w:rPr>
              <w:t>Within this context it remains important to ensure that:</w:t>
            </w:r>
          </w:p>
          <w:p w:rsidR="008D512B" w:rsidRPr="00064F8D" w:rsidRDefault="008D512B" w:rsidP="00064F8D">
            <w:pPr>
              <w:numPr>
                <w:ilvl w:val="0"/>
                <w:numId w:val="19"/>
              </w:numPr>
              <w:rPr>
                <w:rFonts w:ascii="Arial" w:hAnsi="Arial" w:cs="Arial"/>
                <w:b/>
                <w:strike/>
              </w:rPr>
            </w:pPr>
            <w:r w:rsidRPr="00064F8D">
              <w:rPr>
                <w:rFonts w:ascii="Arial" w:hAnsi="Arial" w:cs="Arial"/>
                <w:b/>
                <w:strike/>
              </w:rPr>
              <w:lastRenderedPageBreak/>
              <w:t>Centres can maintain their predominantly retail function and provide shops (class A1 uses) to meet day to day needs.</w:t>
            </w:r>
          </w:p>
          <w:p w:rsidR="008D512B" w:rsidRPr="00064F8D" w:rsidRDefault="008D512B" w:rsidP="00064F8D">
            <w:pPr>
              <w:numPr>
                <w:ilvl w:val="0"/>
                <w:numId w:val="19"/>
              </w:numPr>
              <w:rPr>
                <w:rFonts w:ascii="Arial" w:hAnsi="Arial" w:cs="Arial"/>
                <w:b/>
                <w:strike/>
              </w:rPr>
            </w:pPr>
            <w:r w:rsidRPr="00064F8D">
              <w:rPr>
                <w:rFonts w:ascii="Arial" w:hAnsi="Arial" w:cs="Arial"/>
                <w:b/>
                <w:strike/>
              </w:rPr>
              <w:t xml:space="preserve">There is no over-concentration of </w:t>
            </w:r>
            <w:proofErr w:type="spellStart"/>
            <w:r w:rsidRPr="00064F8D">
              <w:rPr>
                <w:rFonts w:ascii="Arial" w:hAnsi="Arial" w:cs="Arial"/>
                <w:b/>
                <w:strike/>
              </w:rPr>
              <w:t>non retail</w:t>
            </w:r>
            <w:proofErr w:type="spellEnd"/>
            <w:r w:rsidRPr="00064F8D">
              <w:rPr>
                <w:rFonts w:ascii="Arial" w:hAnsi="Arial" w:cs="Arial"/>
                <w:b/>
                <w:strike/>
              </w:rPr>
              <w:t xml:space="preserve"> uses (class A2, A3, A4 and A5) within a centre, and no dead frontages to the detriment of the retail function, </w:t>
            </w:r>
            <w:proofErr w:type="gramStart"/>
            <w:r w:rsidRPr="00064F8D">
              <w:rPr>
                <w:rFonts w:ascii="Arial" w:hAnsi="Arial" w:cs="Arial"/>
                <w:b/>
                <w:strike/>
              </w:rPr>
              <w:t>attractiveness  and</w:t>
            </w:r>
            <w:proofErr w:type="gramEnd"/>
            <w:r w:rsidRPr="00064F8D">
              <w:rPr>
                <w:rFonts w:ascii="Arial" w:hAnsi="Arial" w:cs="Arial"/>
                <w:b/>
                <w:strike/>
              </w:rPr>
              <w:t xml:space="preserve"> character of the centre in question.</w:t>
            </w:r>
          </w:p>
          <w:p w:rsidR="008D512B" w:rsidRPr="00064F8D" w:rsidRDefault="008D512B" w:rsidP="00064F8D">
            <w:pPr>
              <w:rPr>
                <w:rFonts w:ascii="Arial" w:hAnsi="Arial" w:cs="Arial"/>
                <w:b/>
                <w:bCs/>
                <w:strike/>
              </w:rPr>
            </w:pPr>
            <w:r w:rsidRPr="00064F8D">
              <w:rPr>
                <w:rFonts w:ascii="Arial" w:hAnsi="Arial" w:cs="Arial"/>
                <w:b/>
                <w:bCs/>
                <w:strike/>
              </w:rPr>
              <w:t>It is recognised that centres vary in terms of the mix of uses they contain and some have niche roles, for example the Balti Triangle in Sparkbrook.  These niche roles will continue to be supported.</w:t>
            </w:r>
          </w:p>
          <w:p w:rsidR="008D512B" w:rsidRPr="00064F8D" w:rsidRDefault="008D512B" w:rsidP="00064F8D">
            <w:pPr>
              <w:rPr>
                <w:rFonts w:ascii="Arial" w:hAnsi="Arial" w:cs="Arial"/>
                <w:b/>
                <w:bCs/>
                <w:u w:val="single"/>
              </w:rPr>
            </w:pPr>
            <w:r w:rsidRPr="00064F8D">
              <w:rPr>
                <w:rFonts w:ascii="Arial" w:hAnsi="Arial" w:cs="Arial"/>
                <w:b/>
                <w:bCs/>
                <w:u w:val="single"/>
              </w:rPr>
              <w:t>As well as these uses it is also recognised that centres vary in terms of the mix of uses they contain and some have niche roles, for example the Balti Triangle in Sparkbrook.  These niche roles will continue to be supported.</w:t>
            </w:r>
          </w:p>
          <w:p w:rsidR="008D512B" w:rsidRDefault="008D512B" w:rsidP="00064F8D">
            <w:pPr>
              <w:rPr>
                <w:rFonts w:ascii="Arial" w:hAnsi="Arial" w:cs="Arial"/>
                <w:b/>
                <w:bCs/>
                <w:u w:val="single"/>
              </w:rPr>
            </w:pPr>
            <w:r w:rsidRPr="00064F8D">
              <w:rPr>
                <w:rFonts w:ascii="Arial" w:hAnsi="Arial" w:cs="Arial"/>
                <w:b/>
                <w:bCs/>
                <w:u w:val="single"/>
              </w:rPr>
              <w:t>Within this context it remains important to ensure that centres maintain their predominantly retail function and provide shops (Class A1 uses) to meet day to day needs. Primary Shopping Areas have been defined to help achieve this by protecting the retail function of centres</w:t>
            </w:r>
            <w:r>
              <w:rPr>
                <w:rFonts w:ascii="Arial" w:hAnsi="Arial" w:cs="Arial"/>
                <w:b/>
                <w:bCs/>
                <w:u w:val="single"/>
              </w:rPr>
              <w:t>.</w:t>
            </w:r>
          </w:p>
          <w:p w:rsidR="008D512B" w:rsidRPr="00064F8D" w:rsidRDefault="008D512B" w:rsidP="00064F8D">
            <w:pPr>
              <w:rPr>
                <w:rFonts w:ascii="Arial" w:hAnsi="Arial" w:cs="Arial"/>
                <w:b/>
                <w:bCs/>
                <w:u w:val="single"/>
              </w:rPr>
            </w:pPr>
            <w:r w:rsidRPr="00064F8D">
              <w:rPr>
                <w:rFonts w:ascii="Arial" w:hAnsi="Arial" w:cs="Arial"/>
                <w:b/>
                <w:bCs/>
                <w:u w:val="single"/>
              </w:rPr>
              <w:t>Within the Primary Shopping Areas:</w:t>
            </w:r>
          </w:p>
          <w:p w:rsidR="008D512B" w:rsidRPr="00064F8D" w:rsidRDefault="008D512B" w:rsidP="00064F8D">
            <w:pPr>
              <w:numPr>
                <w:ilvl w:val="0"/>
                <w:numId w:val="20"/>
              </w:numPr>
              <w:rPr>
                <w:rFonts w:ascii="Arial" w:hAnsi="Arial" w:cs="Arial"/>
                <w:b/>
                <w:bCs/>
                <w:u w:val="single"/>
              </w:rPr>
            </w:pPr>
            <w:r w:rsidRPr="00064F8D">
              <w:rPr>
                <w:rFonts w:ascii="Arial" w:hAnsi="Arial" w:cs="Arial"/>
                <w:b/>
                <w:bCs/>
                <w:u w:val="single"/>
              </w:rPr>
              <w:t>55% of all ground floor units in the Sub-Regional and District Centres (including District Growth Points) should be retained in retail (Class A1) use and</w:t>
            </w:r>
          </w:p>
          <w:p w:rsidR="008D512B" w:rsidRPr="00064F8D" w:rsidRDefault="008D512B" w:rsidP="00064F8D">
            <w:pPr>
              <w:numPr>
                <w:ilvl w:val="0"/>
                <w:numId w:val="20"/>
              </w:numPr>
              <w:rPr>
                <w:rFonts w:ascii="Arial" w:hAnsi="Arial" w:cs="Arial"/>
                <w:b/>
                <w:bCs/>
                <w:u w:val="single"/>
              </w:rPr>
            </w:pPr>
            <w:r w:rsidRPr="00064F8D">
              <w:rPr>
                <w:rFonts w:ascii="Arial" w:hAnsi="Arial" w:cs="Arial"/>
                <w:b/>
                <w:bCs/>
                <w:u w:val="single"/>
              </w:rPr>
              <w:t>50% of all ground floor units in the Local Centres should be retained in retail (Class A1) use.</w:t>
            </w:r>
          </w:p>
          <w:p w:rsidR="008D512B" w:rsidRPr="00064F8D" w:rsidRDefault="008D512B" w:rsidP="00064F8D">
            <w:pPr>
              <w:rPr>
                <w:rFonts w:ascii="Arial" w:hAnsi="Arial" w:cs="Arial"/>
                <w:b/>
                <w:bCs/>
                <w:u w:val="single"/>
              </w:rPr>
            </w:pPr>
            <w:r w:rsidRPr="00064F8D">
              <w:rPr>
                <w:rFonts w:ascii="Arial" w:hAnsi="Arial" w:cs="Arial"/>
                <w:b/>
                <w:bCs/>
                <w:u w:val="single"/>
              </w:rPr>
              <w:t>Applications for change of use out of A1 will normally be refused if approval would reduce the proportion of units in A</w:t>
            </w:r>
            <w:r w:rsidR="00212277">
              <w:rPr>
                <w:rFonts w:ascii="Arial" w:hAnsi="Arial" w:cs="Arial"/>
                <w:b/>
                <w:bCs/>
                <w:u w:val="single"/>
              </w:rPr>
              <w:t>1 use to below these thresholds</w:t>
            </w:r>
            <w:r w:rsidRPr="00064F8D">
              <w:rPr>
                <w:rFonts w:ascii="Arial" w:hAnsi="Arial" w:cs="Arial"/>
                <w:b/>
                <w:bCs/>
                <w:u w:val="single"/>
              </w:rPr>
              <w:t xml:space="preserve">, unless exceptional </w:t>
            </w:r>
            <w:r w:rsidRPr="00064F8D">
              <w:rPr>
                <w:rFonts w:ascii="Arial" w:hAnsi="Arial" w:cs="Arial"/>
                <w:b/>
                <w:bCs/>
                <w:u w:val="single"/>
              </w:rPr>
              <w:lastRenderedPageBreak/>
              <w:t xml:space="preserve">circumstances can be demonstrated. </w:t>
            </w:r>
          </w:p>
          <w:p w:rsidR="008D512B" w:rsidRPr="00064F8D" w:rsidRDefault="008D512B" w:rsidP="00064F8D">
            <w:pPr>
              <w:rPr>
                <w:rFonts w:ascii="Arial" w:hAnsi="Arial" w:cs="Arial"/>
                <w:b/>
                <w:bCs/>
                <w:u w:val="single"/>
              </w:rPr>
            </w:pPr>
            <w:r w:rsidRPr="00064F8D">
              <w:rPr>
                <w:rFonts w:ascii="Arial" w:hAnsi="Arial" w:cs="Arial"/>
                <w:b/>
                <w:bCs/>
                <w:u w:val="single"/>
              </w:rPr>
              <w:t>In addition, within the Centre boundary of the Sub Regional, District (including Growth Points) and Local Centres, no more than 10% of units within the centre or within an</w:t>
            </w:r>
            <w:r w:rsidR="00212277">
              <w:rPr>
                <w:rFonts w:ascii="Arial" w:hAnsi="Arial" w:cs="Arial"/>
                <w:b/>
                <w:bCs/>
                <w:u w:val="single"/>
              </w:rPr>
              <w:t>y frontage shall consist of hot-</w:t>
            </w:r>
            <w:r w:rsidRPr="00064F8D">
              <w:rPr>
                <w:rFonts w:ascii="Arial" w:hAnsi="Arial" w:cs="Arial"/>
                <w:b/>
                <w:bCs/>
                <w:u w:val="single"/>
              </w:rPr>
              <w:t xml:space="preserve">food takeaways. </w:t>
            </w:r>
          </w:p>
          <w:p w:rsidR="008D512B" w:rsidRPr="00064F8D" w:rsidRDefault="008D512B" w:rsidP="00064F8D">
            <w:pPr>
              <w:rPr>
                <w:rFonts w:ascii="Arial" w:hAnsi="Arial" w:cs="Arial"/>
                <w:b/>
                <w:bCs/>
                <w:u w:val="single"/>
              </w:rPr>
            </w:pPr>
            <w:r w:rsidRPr="00064F8D">
              <w:rPr>
                <w:rFonts w:ascii="Arial" w:hAnsi="Arial" w:cs="Arial"/>
                <w:b/>
                <w:bCs/>
                <w:u w:val="single"/>
              </w:rPr>
              <w:t>Further detail on the application of this policy is contained in the Shopping and Local Centres SPD. The boundaries of the centres and the Primary Shopping Ar</w:t>
            </w:r>
            <w:r>
              <w:rPr>
                <w:rFonts w:ascii="Arial" w:hAnsi="Arial" w:cs="Arial"/>
                <w:b/>
                <w:bCs/>
                <w:u w:val="single"/>
              </w:rPr>
              <w:t>eas are defined within the SPD.”</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MM58</w:t>
            </w:r>
          </w:p>
        </w:tc>
        <w:tc>
          <w:tcPr>
            <w:tcW w:w="0" w:type="auto"/>
          </w:tcPr>
          <w:p w:rsidR="008D512B" w:rsidRDefault="008D512B" w:rsidP="005359A0">
            <w:pPr>
              <w:spacing w:after="0" w:line="240" w:lineRule="auto"/>
              <w:rPr>
                <w:rFonts w:ascii="Verdana" w:hAnsi="Verdana"/>
              </w:rPr>
            </w:pPr>
            <w:r>
              <w:rPr>
                <w:rFonts w:ascii="Verdana" w:hAnsi="Verdana"/>
              </w:rPr>
              <w:t>102</w:t>
            </w:r>
          </w:p>
        </w:tc>
        <w:tc>
          <w:tcPr>
            <w:tcW w:w="2293" w:type="dxa"/>
          </w:tcPr>
          <w:p w:rsidR="008D512B" w:rsidRDefault="008D512B" w:rsidP="005359A0">
            <w:pPr>
              <w:rPr>
                <w:rFonts w:ascii="Arial" w:hAnsi="Arial"/>
              </w:rPr>
            </w:pPr>
            <w:r>
              <w:rPr>
                <w:rFonts w:ascii="Arial" w:hAnsi="Arial"/>
              </w:rPr>
              <w:t>Policy TP23 – Reasoned Justification</w:t>
            </w:r>
          </w:p>
        </w:tc>
        <w:tc>
          <w:tcPr>
            <w:tcW w:w="9813" w:type="dxa"/>
          </w:tcPr>
          <w:p w:rsidR="008D512B" w:rsidRPr="00064F8D" w:rsidRDefault="008D512B" w:rsidP="00064F8D">
            <w:pPr>
              <w:rPr>
                <w:rFonts w:ascii="Arial" w:hAnsi="Arial" w:cs="Arial"/>
              </w:rPr>
            </w:pPr>
            <w:r w:rsidRPr="00064F8D">
              <w:rPr>
                <w:rFonts w:ascii="Arial" w:hAnsi="Arial" w:cs="Arial"/>
              </w:rPr>
              <w:t>Add a new final sentence to para 7.38 as follows:</w:t>
            </w:r>
          </w:p>
          <w:p w:rsidR="008D512B" w:rsidRDefault="008D512B" w:rsidP="00064F8D">
            <w:pPr>
              <w:rPr>
                <w:rFonts w:ascii="Arial" w:hAnsi="Arial" w:cs="Arial"/>
                <w:b/>
                <w:u w:val="single"/>
              </w:rPr>
            </w:pPr>
            <w:r>
              <w:rPr>
                <w:rFonts w:ascii="Arial" w:hAnsi="Arial" w:cs="Arial"/>
                <w:b/>
                <w:u w:val="single"/>
              </w:rPr>
              <w:t>“</w:t>
            </w:r>
            <w:r w:rsidRPr="00162ABB">
              <w:rPr>
                <w:rFonts w:ascii="Arial" w:hAnsi="Arial" w:cs="Arial"/>
                <w:b/>
                <w:u w:val="single"/>
              </w:rPr>
              <w:t>This policy seeks to ensure that</w:t>
            </w:r>
            <w:r w:rsidRPr="00064F8D">
              <w:rPr>
                <w:rFonts w:ascii="Arial" w:hAnsi="Arial" w:cs="Arial"/>
                <w:b/>
                <w:u w:val="single"/>
              </w:rPr>
              <w:t xml:space="preserve"> the main retail function is not undermined by a concentration of </w:t>
            </w:r>
            <w:proofErr w:type="spellStart"/>
            <w:r w:rsidRPr="00064F8D">
              <w:rPr>
                <w:rFonts w:ascii="Arial" w:hAnsi="Arial" w:cs="Arial"/>
                <w:b/>
                <w:u w:val="single"/>
              </w:rPr>
              <w:t>non A1</w:t>
            </w:r>
            <w:proofErr w:type="spellEnd"/>
            <w:r w:rsidRPr="00064F8D">
              <w:rPr>
                <w:rFonts w:ascii="Arial" w:hAnsi="Arial" w:cs="Arial"/>
                <w:b/>
                <w:u w:val="single"/>
              </w:rPr>
              <w:t xml:space="preserve"> uses and that an over-concentration of uses such as hot-</w:t>
            </w:r>
            <w:r>
              <w:rPr>
                <w:rFonts w:ascii="Arial" w:hAnsi="Arial" w:cs="Arial"/>
                <w:b/>
                <w:u w:val="single"/>
              </w:rPr>
              <w:t>food takeaways does not occur.”</w:t>
            </w:r>
          </w:p>
          <w:p w:rsidR="008D512B" w:rsidRPr="00064F8D" w:rsidRDefault="008D512B" w:rsidP="00064F8D">
            <w:pPr>
              <w:rPr>
                <w:rFonts w:ascii="Arial" w:hAnsi="Arial" w:cs="Arial"/>
              </w:rPr>
            </w:pPr>
            <w:r>
              <w:rPr>
                <w:rFonts w:ascii="Arial" w:hAnsi="Arial" w:cs="Arial"/>
              </w:rPr>
              <w:t>Amend</w:t>
            </w:r>
            <w:r w:rsidRPr="00064F8D">
              <w:rPr>
                <w:rFonts w:ascii="Arial" w:hAnsi="Arial" w:cs="Arial"/>
              </w:rPr>
              <w:t xml:space="preserve"> the final sentence of para 7.39 as follows:</w:t>
            </w:r>
          </w:p>
          <w:p w:rsidR="008D512B" w:rsidRPr="00E26474" w:rsidRDefault="008D512B" w:rsidP="001D11B9">
            <w:pPr>
              <w:rPr>
                <w:rFonts w:ascii="Arial" w:hAnsi="Arial" w:cs="Arial"/>
                <w:u w:val="single"/>
              </w:rPr>
            </w:pPr>
            <w:r>
              <w:rPr>
                <w:rFonts w:ascii="Arial" w:hAnsi="Arial" w:cs="Arial"/>
                <w:b/>
                <w:u w:val="single"/>
              </w:rPr>
              <w:t>“</w:t>
            </w:r>
            <w:r w:rsidRPr="00064F8D">
              <w:rPr>
                <w:rFonts w:ascii="Arial" w:hAnsi="Arial" w:cs="Arial"/>
                <w:b/>
                <w:u w:val="single"/>
              </w:rPr>
              <w:t>More</w:t>
            </w:r>
            <w:r w:rsidRPr="00064F8D">
              <w:rPr>
                <w:rFonts w:ascii="Arial" w:hAnsi="Arial" w:cs="Arial"/>
                <w:color w:val="FF0000"/>
                <w:u w:val="single"/>
              </w:rPr>
              <w:t xml:space="preserve"> </w:t>
            </w:r>
            <w:r w:rsidRPr="00064F8D">
              <w:rPr>
                <w:rFonts w:ascii="Arial" w:hAnsi="Arial" w:cs="Arial"/>
                <w:b/>
                <w:u w:val="single"/>
              </w:rPr>
              <w:t>detail on the application of these policies is contained in</w:t>
            </w:r>
            <w:r w:rsidRPr="00064F8D">
              <w:rPr>
                <w:rFonts w:ascii="Arial" w:hAnsi="Arial" w:cs="Arial"/>
                <w:b/>
                <w:color w:val="FF0000"/>
                <w:u w:val="single"/>
              </w:rPr>
              <w:t xml:space="preserve"> </w:t>
            </w:r>
            <w:proofErr w:type="spellStart"/>
            <w:r w:rsidRPr="00804F58">
              <w:rPr>
                <w:rFonts w:ascii="Arial" w:hAnsi="Arial" w:cs="Arial"/>
                <w:b/>
                <w:u w:val="single"/>
              </w:rPr>
              <w:t>t</w:t>
            </w:r>
            <w:r w:rsidRPr="00804F58">
              <w:rPr>
                <w:rFonts w:ascii="Arial" w:hAnsi="Arial" w:cs="Arial"/>
                <w:b/>
                <w:strike/>
              </w:rPr>
              <w:t>T</w:t>
            </w:r>
            <w:r w:rsidRPr="00804F58">
              <w:rPr>
                <w:rFonts w:ascii="Arial" w:hAnsi="Arial" w:cs="Arial"/>
                <w:u w:val="single"/>
              </w:rPr>
              <w:t>he</w:t>
            </w:r>
            <w:proofErr w:type="spellEnd"/>
            <w:r w:rsidRPr="00064F8D">
              <w:rPr>
                <w:rFonts w:ascii="Arial" w:hAnsi="Arial" w:cs="Arial"/>
              </w:rPr>
              <w:t xml:space="preserve"> Shopping and Local Centres SPD</w:t>
            </w:r>
            <w:r w:rsidRPr="00064F8D">
              <w:rPr>
                <w:rFonts w:ascii="Arial" w:hAnsi="Arial" w:cs="Arial"/>
                <w:b/>
              </w:rPr>
              <w:t xml:space="preserve">. </w:t>
            </w:r>
            <w:proofErr w:type="gramStart"/>
            <w:r w:rsidRPr="00064F8D">
              <w:rPr>
                <w:rFonts w:ascii="Arial" w:hAnsi="Arial" w:cs="Arial"/>
                <w:b/>
                <w:strike/>
              </w:rPr>
              <w:t>provides</w:t>
            </w:r>
            <w:proofErr w:type="gramEnd"/>
            <w:r w:rsidRPr="00064F8D">
              <w:rPr>
                <w:rFonts w:ascii="Arial" w:hAnsi="Arial" w:cs="Arial"/>
                <w:b/>
                <w:strike/>
              </w:rPr>
              <w:t xml:space="preserve"> detailed policies on the concentrations of specific uses within Centres</w:t>
            </w:r>
            <w:r w:rsidRPr="004277AB">
              <w:rPr>
                <w:b/>
                <w:strike/>
              </w:rPr>
              <w:t>.</w:t>
            </w:r>
            <w:r>
              <w:rPr>
                <w:b/>
                <w:strik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MM59</w:t>
            </w:r>
          </w:p>
        </w:tc>
        <w:tc>
          <w:tcPr>
            <w:tcW w:w="0" w:type="auto"/>
          </w:tcPr>
          <w:p w:rsidR="008D512B" w:rsidRDefault="008D512B" w:rsidP="005359A0">
            <w:pPr>
              <w:spacing w:after="0" w:line="240" w:lineRule="auto"/>
              <w:rPr>
                <w:rFonts w:ascii="Verdana" w:hAnsi="Verdana"/>
              </w:rPr>
            </w:pPr>
            <w:r>
              <w:rPr>
                <w:rFonts w:ascii="Verdana" w:hAnsi="Verdana"/>
              </w:rPr>
              <w:t>103</w:t>
            </w:r>
          </w:p>
        </w:tc>
        <w:tc>
          <w:tcPr>
            <w:tcW w:w="2293" w:type="dxa"/>
          </w:tcPr>
          <w:p w:rsidR="008D512B" w:rsidRDefault="008D512B" w:rsidP="005359A0">
            <w:pPr>
              <w:rPr>
                <w:rFonts w:ascii="Arial" w:hAnsi="Arial"/>
              </w:rPr>
            </w:pPr>
            <w:r>
              <w:rPr>
                <w:rFonts w:ascii="Arial" w:hAnsi="Arial"/>
              </w:rPr>
              <w:t>Policy TP24 Tourism and Tourist Facilities</w:t>
            </w:r>
          </w:p>
        </w:tc>
        <w:tc>
          <w:tcPr>
            <w:tcW w:w="9813" w:type="dxa"/>
          </w:tcPr>
          <w:p w:rsidR="008D512B" w:rsidRPr="00E26474" w:rsidRDefault="008D512B" w:rsidP="00E26474">
            <w:pPr>
              <w:rPr>
                <w:rFonts w:ascii="Arial" w:hAnsi="Arial" w:cs="Arial"/>
              </w:rPr>
            </w:pPr>
            <w:r>
              <w:rPr>
                <w:rFonts w:ascii="Arial" w:hAnsi="Arial" w:cs="Arial"/>
              </w:rPr>
              <w:t>Amend</w:t>
            </w:r>
            <w:r w:rsidRPr="00E26474">
              <w:rPr>
                <w:rFonts w:ascii="Arial" w:hAnsi="Arial" w:cs="Arial"/>
              </w:rPr>
              <w:t xml:space="preserve"> the title of the policy as follows:</w:t>
            </w:r>
          </w:p>
          <w:p w:rsidR="008D512B" w:rsidRPr="00E26474" w:rsidRDefault="008D512B" w:rsidP="00E26474">
            <w:pPr>
              <w:rPr>
                <w:rFonts w:ascii="Arial" w:hAnsi="Arial" w:cs="Arial"/>
              </w:rPr>
            </w:pPr>
            <w:r>
              <w:rPr>
                <w:rFonts w:ascii="Arial" w:hAnsi="Arial" w:cs="Arial"/>
              </w:rPr>
              <w:t>“</w:t>
            </w:r>
            <w:r w:rsidRPr="00E26474">
              <w:rPr>
                <w:rFonts w:ascii="Arial" w:hAnsi="Arial" w:cs="Arial"/>
              </w:rPr>
              <w:t>Tourism and</w:t>
            </w:r>
            <w:r w:rsidRPr="00E26474">
              <w:rPr>
                <w:rFonts w:ascii="Arial" w:hAnsi="Arial" w:cs="Arial"/>
                <w:strike/>
              </w:rPr>
              <w:t xml:space="preserve"> </w:t>
            </w:r>
            <w:r w:rsidRPr="00E26474">
              <w:rPr>
                <w:rFonts w:ascii="Arial" w:hAnsi="Arial" w:cs="Arial"/>
                <w:b/>
                <w:strike/>
              </w:rPr>
              <w:t>tourist</w:t>
            </w:r>
            <w:r w:rsidRPr="00E26474">
              <w:rPr>
                <w:rFonts w:ascii="Arial" w:hAnsi="Arial" w:cs="Arial"/>
                <w:b/>
              </w:rPr>
              <w:t xml:space="preserve"> </w:t>
            </w:r>
            <w:r w:rsidRPr="00E26474">
              <w:rPr>
                <w:rFonts w:ascii="Arial" w:hAnsi="Arial" w:cs="Arial"/>
                <w:b/>
                <w:u w:val="single"/>
              </w:rPr>
              <w:t xml:space="preserve">cultural </w:t>
            </w:r>
            <w:r w:rsidRPr="00E26474">
              <w:rPr>
                <w:rFonts w:ascii="Arial" w:hAnsi="Arial" w:cs="Arial"/>
              </w:rPr>
              <w:t>facilities.</w:t>
            </w:r>
            <w:r>
              <w:rPr>
                <w:rFonts w:ascii="Arial" w:hAnsi="Arial" w:cs="Arial"/>
              </w:rPr>
              <w:t>”</w:t>
            </w:r>
          </w:p>
          <w:p w:rsidR="008D512B" w:rsidRPr="00E26474" w:rsidRDefault="008D512B" w:rsidP="00E26474">
            <w:pPr>
              <w:rPr>
                <w:rFonts w:ascii="Arial" w:hAnsi="Arial" w:cs="Arial"/>
              </w:rPr>
            </w:pPr>
            <w:r>
              <w:rPr>
                <w:rFonts w:ascii="Arial" w:hAnsi="Arial" w:cs="Arial"/>
              </w:rPr>
              <w:t>Amend</w:t>
            </w:r>
            <w:r w:rsidRPr="00E26474">
              <w:rPr>
                <w:rFonts w:ascii="Arial" w:hAnsi="Arial" w:cs="Arial"/>
              </w:rPr>
              <w:t xml:space="preserve"> the first sentence of the second paragraph as follows:</w:t>
            </w:r>
          </w:p>
          <w:p w:rsidR="008D512B" w:rsidRPr="00443BC7" w:rsidRDefault="008D512B" w:rsidP="00E26474">
            <w:pPr>
              <w:rPr>
                <w:rFonts w:ascii="Arial" w:hAnsi="Arial"/>
                <w:b/>
                <w:u w:val="single"/>
              </w:rPr>
            </w:pPr>
            <w:r>
              <w:rPr>
                <w:rFonts w:ascii="Arial" w:hAnsi="Arial" w:cs="Arial"/>
              </w:rPr>
              <w:t>“</w:t>
            </w:r>
            <w:r w:rsidRPr="00E26474">
              <w:rPr>
                <w:rFonts w:ascii="Arial" w:hAnsi="Arial" w:cs="Arial"/>
              </w:rPr>
              <w:t xml:space="preserve">This will include supporting the City’s existing tourist </w:t>
            </w:r>
            <w:r w:rsidRPr="00E26474">
              <w:rPr>
                <w:rFonts w:ascii="Arial" w:hAnsi="Arial" w:cs="Arial"/>
                <w:b/>
                <w:u w:val="single"/>
              </w:rPr>
              <w:t>and cultural</w:t>
            </w:r>
            <w:r w:rsidRPr="00E26474">
              <w:rPr>
                <w:rFonts w:ascii="Arial" w:hAnsi="Arial" w:cs="Arial"/>
                <w:b/>
              </w:rPr>
              <w:t xml:space="preserve"> </w:t>
            </w:r>
            <w:r w:rsidRPr="00E26474">
              <w:rPr>
                <w:rFonts w:ascii="Arial" w:hAnsi="Arial" w:cs="Arial"/>
              </w:rPr>
              <w:t>facilities…..</w:t>
            </w:r>
            <w:r>
              <w:rPr>
                <w:rFonts w:ascii="Arial" w:hAnsi="Arial" w:cs="Arial"/>
              </w:rPr>
              <w:t>”</w:t>
            </w:r>
          </w:p>
        </w:tc>
      </w:tr>
      <w:tr w:rsidR="008D512B" w:rsidRPr="005E7C9B" w:rsidTr="008D512B">
        <w:tc>
          <w:tcPr>
            <w:tcW w:w="0" w:type="auto"/>
          </w:tcPr>
          <w:p w:rsidR="008D512B" w:rsidRDefault="008D512B" w:rsidP="00E604BD">
            <w:pPr>
              <w:spacing w:after="0" w:line="240" w:lineRule="auto"/>
              <w:rPr>
                <w:rFonts w:ascii="Verdana" w:hAnsi="Verdana"/>
              </w:rPr>
            </w:pPr>
            <w:r>
              <w:rPr>
                <w:rFonts w:ascii="Verdana" w:hAnsi="Verdana"/>
              </w:rPr>
              <w:t>MM60</w:t>
            </w:r>
          </w:p>
        </w:tc>
        <w:tc>
          <w:tcPr>
            <w:tcW w:w="0" w:type="auto"/>
          </w:tcPr>
          <w:p w:rsidR="008D512B" w:rsidRDefault="008D512B" w:rsidP="005359A0">
            <w:pPr>
              <w:spacing w:after="0" w:line="240" w:lineRule="auto"/>
              <w:rPr>
                <w:rFonts w:ascii="Verdana" w:hAnsi="Verdana"/>
              </w:rPr>
            </w:pPr>
            <w:r>
              <w:rPr>
                <w:rFonts w:ascii="Verdana" w:hAnsi="Verdana"/>
              </w:rPr>
              <w:t>108</w:t>
            </w:r>
          </w:p>
        </w:tc>
        <w:tc>
          <w:tcPr>
            <w:tcW w:w="2293" w:type="dxa"/>
          </w:tcPr>
          <w:p w:rsidR="008D512B" w:rsidRDefault="008D512B" w:rsidP="005359A0">
            <w:pPr>
              <w:rPr>
                <w:rFonts w:ascii="Arial" w:hAnsi="Arial"/>
              </w:rPr>
            </w:pPr>
            <w:r>
              <w:rPr>
                <w:rFonts w:ascii="Arial" w:hAnsi="Arial"/>
              </w:rPr>
              <w:t xml:space="preserve">Policy TP26  Sustainable </w:t>
            </w:r>
            <w:r>
              <w:rPr>
                <w:rFonts w:ascii="Arial" w:hAnsi="Arial"/>
              </w:rPr>
              <w:lastRenderedPageBreak/>
              <w:t>Neighbourhoods</w:t>
            </w:r>
          </w:p>
        </w:tc>
        <w:tc>
          <w:tcPr>
            <w:tcW w:w="9813" w:type="dxa"/>
          </w:tcPr>
          <w:p w:rsidR="008D512B" w:rsidRDefault="008D512B" w:rsidP="00B11F40">
            <w:pPr>
              <w:rPr>
                <w:rFonts w:ascii="Arial" w:hAnsi="Arial"/>
              </w:rPr>
            </w:pPr>
            <w:r>
              <w:rPr>
                <w:rFonts w:ascii="Arial" w:hAnsi="Arial"/>
              </w:rPr>
              <w:lastRenderedPageBreak/>
              <w:t>Amend bullet 5 as follows:</w:t>
            </w:r>
          </w:p>
          <w:p w:rsidR="008D512B" w:rsidRPr="00443BC7" w:rsidRDefault="008D512B" w:rsidP="00B11F40">
            <w:pPr>
              <w:rPr>
                <w:rFonts w:ascii="Arial" w:hAnsi="Arial"/>
                <w:b/>
                <w:u w:val="single"/>
              </w:rPr>
            </w:pPr>
            <w:r>
              <w:rPr>
                <w:rFonts w:ascii="Arial" w:hAnsi="Arial"/>
              </w:rPr>
              <w:lastRenderedPageBreak/>
              <w:t xml:space="preserve">“…and the use of green </w:t>
            </w:r>
            <w:r w:rsidRPr="000D5241">
              <w:rPr>
                <w:rFonts w:ascii="Arial" w:hAnsi="Arial"/>
                <w:b/>
                <w:u w:val="single"/>
              </w:rPr>
              <w:t>and blue</w:t>
            </w:r>
            <w:r>
              <w:rPr>
                <w:rFonts w:ascii="Arial" w:hAnsi="Arial"/>
                <w:b/>
              </w:rPr>
              <w:t xml:space="preserve"> </w:t>
            </w:r>
            <w:r>
              <w:rPr>
                <w:rFonts w:ascii="Arial" w:hAnsi="Arial"/>
              </w:rPr>
              <w:t>infrastructure.”</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MM61</w:t>
            </w:r>
          </w:p>
        </w:tc>
        <w:tc>
          <w:tcPr>
            <w:tcW w:w="0" w:type="auto"/>
          </w:tcPr>
          <w:p w:rsidR="008D512B" w:rsidRDefault="008D512B" w:rsidP="005359A0">
            <w:pPr>
              <w:spacing w:after="0" w:line="240" w:lineRule="auto"/>
              <w:rPr>
                <w:rFonts w:ascii="Verdana" w:hAnsi="Verdana"/>
              </w:rPr>
            </w:pPr>
            <w:r>
              <w:rPr>
                <w:rFonts w:ascii="Verdana" w:hAnsi="Verdana"/>
              </w:rPr>
              <w:t>109</w:t>
            </w:r>
          </w:p>
        </w:tc>
        <w:tc>
          <w:tcPr>
            <w:tcW w:w="2293" w:type="dxa"/>
          </w:tcPr>
          <w:p w:rsidR="008D512B" w:rsidRDefault="008D512B" w:rsidP="005359A0">
            <w:pPr>
              <w:rPr>
                <w:rFonts w:ascii="Arial" w:hAnsi="Arial"/>
              </w:rPr>
            </w:pPr>
            <w:r>
              <w:rPr>
                <w:rFonts w:ascii="Arial" w:hAnsi="Arial"/>
              </w:rPr>
              <w:t>Policy TP27 The Location of New Housing</w:t>
            </w:r>
          </w:p>
        </w:tc>
        <w:tc>
          <w:tcPr>
            <w:tcW w:w="9813" w:type="dxa"/>
          </w:tcPr>
          <w:p w:rsidR="008D512B" w:rsidRPr="00E6091A" w:rsidRDefault="008D512B" w:rsidP="00E6091A">
            <w:pPr>
              <w:rPr>
                <w:rFonts w:ascii="Arial" w:hAnsi="Arial" w:cs="Arial"/>
              </w:rPr>
            </w:pPr>
            <w:r w:rsidRPr="00E6091A">
              <w:rPr>
                <w:rFonts w:ascii="Arial" w:hAnsi="Arial" w:cs="Arial"/>
              </w:rPr>
              <w:t>Amend the first sentence as follows:</w:t>
            </w:r>
          </w:p>
          <w:p w:rsidR="008D512B" w:rsidRPr="00E6091A" w:rsidRDefault="008D512B" w:rsidP="00E6091A">
            <w:pPr>
              <w:rPr>
                <w:rFonts w:ascii="Arial" w:hAnsi="Arial" w:cs="Arial"/>
              </w:rPr>
            </w:pPr>
            <w:r>
              <w:rPr>
                <w:rFonts w:ascii="Arial" w:hAnsi="Arial" w:cs="Arial"/>
              </w:rPr>
              <w:t>“</w:t>
            </w:r>
            <w:r w:rsidRPr="00E6091A">
              <w:rPr>
                <w:rFonts w:ascii="Arial" w:hAnsi="Arial" w:cs="Arial"/>
                <w:b/>
                <w:strike/>
              </w:rPr>
              <w:t xml:space="preserve">Proposals for </w:t>
            </w:r>
            <w:proofErr w:type="spellStart"/>
            <w:r w:rsidRPr="00E6091A">
              <w:rPr>
                <w:rFonts w:ascii="Arial" w:hAnsi="Arial" w:cs="Arial"/>
                <w:b/>
                <w:strike/>
              </w:rPr>
              <w:t>n</w:t>
            </w:r>
            <w:r w:rsidRPr="00E6091A">
              <w:rPr>
                <w:rFonts w:ascii="Arial" w:hAnsi="Arial" w:cs="Arial"/>
                <w:b/>
                <w:u w:val="single"/>
              </w:rPr>
              <w:t>N</w:t>
            </w:r>
            <w:r w:rsidRPr="00E6091A">
              <w:rPr>
                <w:rFonts w:ascii="Arial" w:hAnsi="Arial" w:cs="Arial"/>
              </w:rPr>
              <w:t>ew</w:t>
            </w:r>
            <w:proofErr w:type="spellEnd"/>
            <w:r w:rsidRPr="00E6091A">
              <w:rPr>
                <w:rFonts w:ascii="Arial" w:hAnsi="Arial" w:cs="Arial"/>
              </w:rPr>
              <w:t xml:space="preserve"> residential development</w:t>
            </w:r>
            <w:r>
              <w:rPr>
                <w:rFonts w:ascii="Arial" w:hAnsi="Arial" w:cs="Arial"/>
              </w:rPr>
              <w:t>….”</w:t>
            </w:r>
          </w:p>
          <w:p w:rsidR="008D512B" w:rsidRDefault="008D512B" w:rsidP="00E6091A">
            <w:pPr>
              <w:rPr>
                <w:rFonts w:ascii="Arial" w:hAnsi="Arial"/>
              </w:rPr>
            </w:pPr>
            <w:r>
              <w:rPr>
                <w:rFonts w:ascii="Arial" w:hAnsi="Arial"/>
              </w:rPr>
              <w:t>Amend the first bullet as follows:</w:t>
            </w:r>
          </w:p>
          <w:p w:rsidR="008D512B" w:rsidRDefault="008D512B" w:rsidP="00E6091A">
            <w:pPr>
              <w:numPr>
                <w:ilvl w:val="0"/>
                <w:numId w:val="13"/>
              </w:numPr>
              <w:spacing w:after="0" w:line="240" w:lineRule="auto"/>
              <w:rPr>
                <w:rFonts w:ascii="Arial" w:hAnsi="Arial"/>
              </w:rPr>
            </w:pPr>
            <w:r>
              <w:rPr>
                <w:rFonts w:ascii="Arial" w:hAnsi="Arial"/>
              </w:rPr>
              <w:t>“Be located outside flood zones 2 and 3</w:t>
            </w:r>
            <w:r w:rsidRPr="000D5241">
              <w:rPr>
                <w:rFonts w:ascii="Arial" w:hAnsi="Arial"/>
                <w:b/>
                <w:u w:val="single"/>
              </w:rPr>
              <w:t>a</w:t>
            </w:r>
            <w:r>
              <w:rPr>
                <w:rFonts w:ascii="Arial" w:hAnsi="Arial"/>
                <w:b/>
              </w:rPr>
              <w:t xml:space="preserve"> </w:t>
            </w:r>
            <w:r>
              <w:rPr>
                <w:rFonts w:ascii="Arial" w:hAnsi="Arial"/>
              </w:rPr>
              <w:t xml:space="preserve">(unless effective mitigation measures can be demonstrated) </w:t>
            </w:r>
            <w:r w:rsidRPr="000D5241">
              <w:rPr>
                <w:rFonts w:ascii="Arial" w:hAnsi="Arial"/>
                <w:b/>
                <w:u w:val="single"/>
              </w:rPr>
              <w:t>and 3b</w:t>
            </w:r>
            <w:r>
              <w:rPr>
                <w:rFonts w:ascii="Arial" w:hAnsi="Arial"/>
                <w:b/>
              </w:rPr>
              <w:t>.”</w:t>
            </w:r>
          </w:p>
          <w:p w:rsidR="008D512B" w:rsidRDefault="008D512B" w:rsidP="00E6091A"/>
          <w:p w:rsidR="008D512B" w:rsidRPr="00E6091A" w:rsidRDefault="008D512B" w:rsidP="00E6091A">
            <w:pPr>
              <w:rPr>
                <w:rFonts w:ascii="Arial" w:hAnsi="Arial" w:cs="Arial"/>
              </w:rPr>
            </w:pPr>
            <w:r w:rsidRPr="00E6091A">
              <w:rPr>
                <w:rFonts w:ascii="Arial" w:hAnsi="Arial" w:cs="Arial"/>
              </w:rPr>
              <w:t>Amend the second bullet point as follows:</w:t>
            </w:r>
          </w:p>
          <w:p w:rsidR="008D512B" w:rsidRPr="00443BC7" w:rsidRDefault="008D512B" w:rsidP="00E6091A">
            <w:pPr>
              <w:rPr>
                <w:rFonts w:ascii="Arial" w:hAnsi="Arial"/>
                <w:b/>
                <w:u w:val="single"/>
              </w:rPr>
            </w:pPr>
            <w:r>
              <w:rPr>
                <w:rFonts w:ascii="Arial" w:hAnsi="Arial" w:cs="Arial"/>
              </w:rPr>
              <w:t>“</w:t>
            </w:r>
            <w:r w:rsidRPr="00E6091A">
              <w:rPr>
                <w:rFonts w:ascii="Arial" w:hAnsi="Arial" w:cs="Arial"/>
              </w:rPr>
              <w:t xml:space="preserve">Be adequately serviced by existing or new infrastructure which should be in place before the new </w:t>
            </w:r>
            <w:proofErr w:type="gramStart"/>
            <w:r w:rsidRPr="00E6091A">
              <w:rPr>
                <w:rFonts w:ascii="Arial" w:hAnsi="Arial" w:cs="Arial"/>
              </w:rPr>
              <w:t xml:space="preserve">housing  </w:t>
            </w:r>
            <w:r w:rsidRPr="00E6091A">
              <w:rPr>
                <w:rFonts w:ascii="Arial" w:hAnsi="Arial" w:cs="Arial"/>
                <w:b/>
                <w:strike/>
              </w:rPr>
              <w:t>is</w:t>
            </w:r>
            <w:proofErr w:type="gramEnd"/>
            <w:r w:rsidRPr="00E6091A">
              <w:rPr>
                <w:rFonts w:ascii="Arial" w:hAnsi="Arial" w:cs="Arial"/>
                <w:b/>
                <w:strike/>
              </w:rPr>
              <w:t xml:space="preserve"> provided</w:t>
            </w:r>
            <w:r w:rsidRPr="00E6091A">
              <w:rPr>
                <w:rFonts w:ascii="Arial" w:hAnsi="Arial" w:cs="Arial"/>
                <w:b/>
              </w:rPr>
              <w:t xml:space="preserve"> </w:t>
            </w:r>
            <w:r>
              <w:rPr>
                <w:rFonts w:ascii="Arial" w:hAnsi="Arial" w:cs="Arial"/>
                <w:b/>
                <w:u w:val="single"/>
              </w:rPr>
              <w:t>for which it is required.”</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MM62</w:t>
            </w:r>
          </w:p>
        </w:tc>
        <w:tc>
          <w:tcPr>
            <w:tcW w:w="0" w:type="auto"/>
          </w:tcPr>
          <w:p w:rsidR="008D512B" w:rsidRDefault="008D512B" w:rsidP="005359A0">
            <w:pPr>
              <w:spacing w:after="0" w:line="240" w:lineRule="auto"/>
              <w:rPr>
                <w:rFonts w:ascii="Verdana" w:hAnsi="Verdana"/>
              </w:rPr>
            </w:pPr>
            <w:r>
              <w:rPr>
                <w:rFonts w:ascii="Verdana" w:hAnsi="Verdana"/>
              </w:rPr>
              <w:t>110</w:t>
            </w:r>
          </w:p>
        </w:tc>
        <w:tc>
          <w:tcPr>
            <w:tcW w:w="2293" w:type="dxa"/>
          </w:tcPr>
          <w:p w:rsidR="008D512B" w:rsidRDefault="008D512B" w:rsidP="005359A0">
            <w:pPr>
              <w:rPr>
                <w:rFonts w:ascii="Arial" w:hAnsi="Arial"/>
              </w:rPr>
            </w:pPr>
            <w:r>
              <w:rPr>
                <w:rFonts w:ascii="Arial" w:hAnsi="Arial"/>
              </w:rPr>
              <w:t>Policy TP28 The Housing Trajectory</w:t>
            </w:r>
          </w:p>
        </w:tc>
        <w:tc>
          <w:tcPr>
            <w:tcW w:w="9813" w:type="dxa"/>
          </w:tcPr>
          <w:p w:rsidR="008D512B" w:rsidRPr="007579F8" w:rsidRDefault="008D512B" w:rsidP="003A5C70">
            <w:pPr>
              <w:rPr>
                <w:rFonts w:ascii="Arial" w:hAnsi="Arial" w:cs="Arial"/>
              </w:rPr>
            </w:pPr>
            <w:r w:rsidRPr="007579F8">
              <w:rPr>
                <w:rFonts w:ascii="Arial" w:hAnsi="Arial" w:cs="Arial"/>
              </w:rPr>
              <w:t>Amend the trajectory as follows:</w:t>
            </w:r>
          </w:p>
          <w:p w:rsidR="008D512B" w:rsidRPr="007579F8" w:rsidRDefault="008D512B" w:rsidP="003A5C70">
            <w:pPr>
              <w:numPr>
                <w:ilvl w:val="0"/>
                <w:numId w:val="21"/>
              </w:numPr>
              <w:rPr>
                <w:rFonts w:ascii="Arial" w:hAnsi="Arial" w:cs="Arial"/>
                <w:strike/>
              </w:rPr>
            </w:pPr>
            <w:r w:rsidRPr="007579F8">
              <w:rPr>
                <w:rFonts w:ascii="Arial" w:hAnsi="Arial" w:cs="Arial"/>
                <w:b/>
                <w:strike/>
              </w:rPr>
              <w:t>“1,300 dwellings per annum (2011/12 – 2013/14)</w:t>
            </w:r>
            <w:r w:rsidR="00542D38">
              <w:rPr>
                <w:rFonts w:ascii="Arial" w:hAnsi="Arial" w:cs="Arial"/>
                <w:b/>
                <w:strike/>
              </w:rPr>
              <w:t>.</w:t>
            </w:r>
          </w:p>
          <w:p w:rsidR="008D512B" w:rsidRPr="007579F8" w:rsidRDefault="008D512B" w:rsidP="003A5C70">
            <w:pPr>
              <w:numPr>
                <w:ilvl w:val="0"/>
                <w:numId w:val="21"/>
              </w:numPr>
              <w:rPr>
                <w:rFonts w:ascii="Arial" w:hAnsi="Arial" w:cs="Arial"/>
                <w:strike/>
              </w:rPr>
            </w:pPr>
            <w:r w:rsidRPr="007579F8">
              <w:rPr>
                <w:rFonts w:ascii="Arial" w:hAnsi="Arial" w:cs="Arial"/>
                <w:b/>
                <w:strike/>
              </w:rPr>
              <w:t>1,900 dwellings per annum (2014/15 – 2015/16)</w:t>
            </w:r>
            <w:r w:rsidR="00542D38">
              <w:rPr>
                <w:rFonts w:ascii="Arial" w:hAnsi="Arial" w:cs="Arial"/>
                <w:b/>
                <w:strike/>
              </w:rPr>
              <w:t>.</w:t>
            </w:r>
          </w:p>
          <w:p w:rsidR="008D512B" w:rsidRPr="007579F8" w:rsidRDefault="008D512B" w:rsidP="003A5C70">
            <w:pPr>
              <w:numPr>
                <w:ilvl w:val="0"/>
                <w:numId w:val="21"/>
              </w:numPr>
              <w:rPr>
                <w:rFonts w:ascii="Arial" w:hAnsi="Arial" w:cs="Arial"/>
                <w:strike/>
              </w:rPr>
            </w:pPr>
            <w:r w:rsidRPr="007579F8">
              <w:rPr>
                <w:rFonts w:ascii="Arial" w:hAnsi="Arial" w:cs="Arial"/>
                <w:b/>
                <w:strike/>
              </w:rPr>
              <w:t>2,500 dwellings per annum (2016/17 – 2020/21)</w:t>
            </w:r>
            <w:r w:rsidR="00542D38">
              <w:rPr>
                <w:rFonts w:ascii="Arial" w:hAnsi="Arial" w:cs="Arial"/>
                <w:b/>
                <w:strike/>
              </w:rPr>
              <w:t>.</w:t>
            </w:r>
          </w:p>
          <w:p w:rsidR="008D512B" w:rsidRPr="007579F8" w:rsidRDefault="008D512B" w:rsidP="003A5C70">
            <w:pPr>
              <w:numPr>
                <w:ilvl w:val="0"/>
                <w:numId w:val="21"/>
              </w:numPr>
              <w:rPr>
                <w:rFonts w:ascii="Arial" w:hAnsi="Arial" w:cs="Arial"/>
                <w:strike/>
              </w:rPr>
            </w:pPr>
            <w:r w:rsidRPr="007579F8">
              <w:rPr>
                <w:rFonts w:ascii="Arial" w:hAnsi="Arial" w:cs="Arial"/>
                <w:b/>
                <w:strike/>
              </w:rPr>
              <w:t>3,090 dwellings per annum (2021/22 – 2030/31)</w:t>
            </w:r>
            <w:r w:rsidR="00542D38">
              <w:rPr>
                <w:rFonts w:ascii="Arial" w:hAnsi="Arial" w:cs="Arial"/>
                <w:b/>
                <w:strike/>
              </w:rPr>
              <w:t>.</w:t>
            </w:r>
          </w:p>
          <w:p w:rsidR="008D512B" w:rsidRPr="007579F8" w:rsidRDefault="008D512B" w:rsidP="003A5C70">
            <w:pPr>
              <w:numPr>
                <w:ilvl w:val="0"/>
                <w:numId w:val="21"/>
              </w:numPr>
              <w:rPr>
                <w:rFonts w:ascii="Arial" w:hAnsi="Arial" w:cs="Arial"/>
                <w:b/>
                <w:u w:val="single"/>
              </w:rPr>
            </w:pPr>
            <w:r w:rsidRPr="007579F8">
              <w:rPr>
                <w:rFonts w:ascii="Arial" w:hAnsi="Arial" w:cs="Arial"/>
                <w:b/>
                <w:u w:val="single"/>
              </w:rPr>
              <w:t>1,650 dwellings per annum (2011/12 – 2014/15)</w:t>
            </w:r>
            <w:r w:rsidR="00542D38">
              <w:rPr>
                <w:rFonts w:ascii="Arial" w:hAnsi="Arial" w:cs="Arial"/>
                <w:b/>
                <w:u w:val="single"/>
              </w:rPr>
              <w:t>.</w:t>
            </w:r>
          </w:p>
          <w:p w:rsidR="008D512B" w:rsidRPr="007579F8" w:rsidRDefault="008D512B" w:rsidP="003A5C70">
            <w:pPr>
              <w:numPr>
                <w:ilvl w:val="0"/>
                <w:numId w:val="21"/>
              </w:numPr>
              <w:rPr>
                <w:rFonts w:ascii="Arial" w:hAnsi="Arial" w:cs="Arial"/>
                <w:b/>
                <w:u w:val="single"/>
              </w:rPr>
            </w:pPr>
            <w:r w:rsidRPr="007579F8">
              <w:rPr>
                <w:rFonts w:ascii="Arial" w:hAnsi="Arial" w:cs="Arial"/>
                <w:b/>
                <w:u w:val="single"/>
              </w:rPr>
              <w:t xml:space="preserve">2,500 dwellings per annum (2015/16 </w:t>
            </w:r>
            <w:proofErr w:type="gramStart"/>
            <w:r w:rsidRPr="007579F8">
              <w:rPr>
                <w:rFonts w:ascii="Arial" w:hAnsi="Arial" w:cs="Arial"/>
                <w:b/>
                <w:u w:val="single"/>
              </w:rPr>
              <w:t>–  2017</w:t>
            </w:r>
            <w:proofErr w:type="gramEnd"/>
            <w:r w:rsidRPr="007579F8">
              <w:rPr>
                <w:rFonts w:ascii="Arial" w:hAnsi="Arial" w:cs="Arial"/>
                <w:b/>
                <w:u w:val="single"/>
              </w:rPr>
              <w:t>/18)</w:t>
            </w:r>
            <w:r w:rsidR="00542D38">
              <w:rPr>
                <w:rFonts w:ascii="Arial" w:hAnsi="Arial" w:cs="Arial"/>
                <w:b/>
                <w:u w:val="single"/>
              </w:rPr>
              <w:t>.</w:t>
            </w:r>
          </w:p>
          <w:p w:rsidR="008D512B" w:rsidRPr="007579F8" w:rsidRDefault="008D512B" w:rsidP="003A5C70">
            <w:pPr>
              <w:numPr>
                <w:ilvl w:val="0"/>
                <w:numId w:val="21"/>
              </w:numPr>
              <w:rPr>
                <w:rFonts w:ascii="Arial" w:hAnsi="Arial" w:cs="Arial"/>
                <w:b/>
                <w:u w:val="single"/>
              </w:rPr>
            </w:pPr>
            <w:r w:rsidRPr="007579F8">
              <w:rPr>
                <w:rFonts w:ascii="Arial" w:hAnsi="Arial" w:cs="Arial"/>
                <w:b/>
                <w:u w:val="single"/>
              </w:rPr>
              <w:t xml:space="preserve"> 2,850 dwellings per annum (2018/19 - 2030/31)</w:t>
            </w:r>
            <w:r w:rsidR="00542D38">
              <w:rPr>
                <w:rFonts w:ascii="Arial" w:hAnsi="Arial" w:cs="Arial"/>
                <w:b/>
                <w:u w:val="single"/>
              </w:rPr>
              <w:t>.</w:t>
            </w:r>
            <w:r w:rsidRPr="007579F8">
              <w:rPr>
                <w:rFonts w:ascii="Arial" w:hAnsi="Arial" w:cs="Arial"/>
                <w:b/>
                <w:u w:val="single"/>
              </w:rPr>
              <w:t>”</w:t>
            </w:r>
          </w:p>
          <w:p w:rsidR="008D512B" w:rsidRPr="0062307B" w:rsidRDefault="008D512B" w:rsidP="00653DE5">
            <w:pPr>
              <w:rPr>
                <w:rFonts w:ascii="Arial" w:hAnsi="Arial" w:cs="Arial"/>
              </w:rPr>
            </w:pPr>
            <w:r w:rsidRPr="003A5C70">
              <w:rPr>
                <w:rFonts w:ascii="Arial" w:hAnsi="Arial" w:cs="Arial"/>
              </w:rPr>
              <w:lastRenderedPageBreak/>
              <w:t>And make consequential change to Figure 1</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MM63</w:t>
            </w:r>
          </w:p>
        </w:tc>
        <w:tc>
          <w:tcPr>
            <w:tcW w:w="0" w:type="auto"/>
          </w:tcPr>
          <w:p w:rsidR="008D512B" w:rsidRDefault="008D512B" w:rsidP="005359A0">
            <w:pPr>
              <w:spacing w:after="0" w:line="240" w:lineRule="auto"/>
              <w:rPr>
                <w:rFonts w:ascii="Verdana" w:hAnsi="Verdana"/>
              </w:rPr>
            </w:pPr>
            <w:r>
              <w:rPr>
                <w:rFonts w:ascii="Verdana" w:hAnsi="Verdana"/>
              </w:rPr>
              <w:t>110</w:t>
            </w:r>
          </w:p>
        </w:tc>
        <w:tc>
          <w:tcPr>
            <w:tcW w:w="2293" w:type="dxa"/>
          </w:tcPr>
          <w:p w:rsidR="008D512B" w:rsidRDefault="008D512B" w:rsidP="005359A0">
            <w:pPr>
              <w:rPr>
                <w:rFonts w:ascii="Arial" w:hAnsi="Arial"/>
              </w:rPr>
            </w:pPr>
            <w:r>
              <w:rPr>
                <w:rFonts w:ascii="Arial" w:hAnsi="Arial"/>
              </w:rPr>
              <w:t>Policy TP28 – Reasoned Justification</w:t>
            </w:r>
          </w:p>
        </w:tc>
        <w:tc>
          <w:tcPr>
            <w:tcW w:w="9813" w:type="dxa"/>
          </w:tcPr>
          <w:p w:rsidR="008D512B" w:rsidRDefault="008D512B" w:rsidP="003A5C70">
            <w:pPr>
              <w:rPr>
                <w:rFonts w:ascii="Arial" w:hAnsi="Arial"/>
              </w:rPr>
            </w:pPr>
            <w:r>
              <w:rPr>
                <w:rFonts w:ascii="Arial" w:hAnsi="Arial"/>
              </w:rPr>
              <w:t>Add at the following at the end of paragraph 8.13</w:t>
            </w:r>
          </w:p>
          <w:p w:rsidR="008D512B" w:rsidRPr="001B5BEC" w:rsidRDefault="008D512B" w:rsidP="003A5C70">
            <w:pPr>
              <w:rPr>
                <w:rFonts w:ascii="Arial" w:hAnsi="Arial"/>
                <w:b/>
                <w:u w:val="single"/>
              </w:rPr>
            </w:pPr>
            <w:r>
              <w:rPr>
                <w:rFonts w:ascii="Arial" w:hAnsi="Arial"/>
                <w:b/>
                <w:u w:val="single"/>
              </w:rPr>
              <w:t>“</w:t>
            </w:r>
            <w:r w:rsidRPr="000D5241">
              <w:rPr>
                <w:rFonts w:ascii="Arial" w:hAnsi="Arial"/>
                <w:b/>
                <w:u w:val="single"/>
              </w:rPr>
              <w:t>Whilst the trajectory sets out annual provision rates, they are not ceilings. Housing provision over and above that set out in the trajectory will be encouraged and facilitated wherever possible.</w:t>
            </w:r>
            <w:r>
              <w:rPr>
                <w:rFonts w:ascii="Arial" w:hAnsi="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MM64</w:t>
            </w:r>
          </w:p>
        </w:tc>
        <w:tc>
          <w:tcPr>
            <w:tcW w:w="0" w:type="auto"/>
          </w:tcPr>
          <w:p w:rsidR="008D512B" w:rsidRDefault="008D512B" w:rsidP="005359A0">
            <w:pPr>
              <w:spacing w:after="0" w:line="240" w:lineRule="auto"/>
              <w:rPr>
                <w:rFonts w:ascii="Verdana" w:hAnsi="Verdana"/>
              </w:rPr>
            </w:pPr>
            <w:r>
              <w:rPr>
                <w:rFonts w:ascii="Verdana" w:hAnsi="Verdana"/>
              </w:rPr>
              <w:t>111</w:t>
            </w:r>
          </w:p>
        </w:tc>
        <w:tc>
          <w:tcPr>
            <w:tcW w:w="2293" w:type="dxa"/>
          </w:tcPr>
          <w:p w:rsidR="008D512B" w:rsidRDefault="008D512B" w:rsidP="005359A0">
            <w:pPr>
              <w:rPr>
                <w:rFonts w:ascii="Arial" w:hAnsi="Arial"/>
              </w:rPr>
            </w:pPr>
            <w:r>
              <w:rPr>
                <w:rFonts w:ascii="Arial" w:hAnsi="Arial"/>
              </w:rPr>
              <w:t>Policy TP29 The Type, Size and Density of New Housing</w:t>
            </w:r>
          </w:p>
        </w:tc>
        <w:tc>
          <w:tcPr>
            <w:tcW w:w="9813" w:type="dxa"/>
          </w:tcPr>
          <w:p w:rsidR="008D512B" w:rsidRPr="00653DE5" w:rsidRDefault="008D512B" w:rsidP="00BD22CF">
            <w:pPr>
              <w:rPr>
                <w:rFonts w:ascii="Arial" w:hAnsi="Arial" w:cs="Arial"/>
              </w:rPr>
            </w:pPr>
            <w:r w:rsidRPr="00653DE5">
              <w:rPr>
                <w:rFonts w:ascii="Arial" w:hAnsi="Arial" w:cs="Arial"/>
              </w:rPr>
              <w:t>After the first paragraph, add a fifth bullet point as follows:</w:t>
            </w:r>
          </w:p>
          <w:p w:rsidR="008D512B" w:rsidRPr="00653DE5" w:rsidRDefault="008D512B" w:rsidP="00BD22CF">
            <w:pPr>
              <w:numPr>
                <w:ilvl w:val="0"/>
                <w:numId w:val="22"/>
              </w:numPr>
              <w:rPr>
                <w:rFonts w:ascii="Arial" w:hAnsi="Arial" w:cs="Arial"/>
              </w:rPr>
            </w:pPr>
            <w:r>
              <w:rPr>
                <w:rFonts w:ascii="Arial" w:hAnsi="Arial" w:cs="Arial"/>
                <w:b/>
                <w:u w:val="single"/>
              </w:rPr>
              <w:t>“</w:t>
            </w:r>
            <w:r w:rsidRPr="00653DE5">
              <w:rPr>
                <w:rFonts w:ascii="Arial" w:hAnsi="Arial" w:cs="Arial"/>
                <w:b/>
                <w:u w:val="single"/>
              </w:rPr>
              <w:t>Market signals and local housing market trends</w:t>
            </w:r>
            <w:r>
              <w:rPr>
                <w:rFonts w:ascii="Arial" w:hAnsi="Arial" w:cs="Arial"/>
              </w:rPr>
              <w:t>.”</w:t>
            </w:r>
          </w:p>
          <w:p w:rsidR="008D512B" w:rsidRPr="00653DE5" w:rsidRDefault="008D512B" w:rsidP="00BD22CF">
            <w:pPr>
              <w:rPr>
                <w:rFonts w:ascii="Arial" w:hAnsi="Arial" w:cs="Arial"/>
              </w:rPr>
            </w:pPr>
            <w:r w:rsidRPr="00653DE5">
              <w:rPr>
                <w:rFonts w:ascii="Arial" w:hAnsi="Arial" w:cs="Arial"/>
              </w:rPr>
              <w:t>In the final paragraph, revise the second sentence as follows:</w:t>
            </w:r>
          </w:p>
          <w:p w:rsidR="008D512B" w:rsidRPr="00653DE5" w:rsidRDefault="008D512B" w:rsidP="00BD22CF">
            <w:pPr>
              <w:rPr>
                <w:rFonts w:ascii="Arial" w:hAnsi="Arial" w:cs="Arial"/>
              </w:rPr>
            </w:pPr>
            <w:r>
              <w:rPr>
                <w:rFonts w:ascii="Arial" w:hAnsi="Arial" w:cs="Arial"/>
              </w:rPr>
              <w:t>“</w:t>
            </w:r>
            <w:r w:rsidRPr="00653DE5">
              <w:rPr>
                <w:rFonts w:ascii="Arial" w:hAnsi="Arial" w:cs="Arial"/>
              </w:rPr>
              <w:t xml:space="preserve">There may be occasions where a lower density would be appropriate </w:t>
            </w:r>
            <w:r w:rsidRPr="00653DE5">
              <w:rPr>
                <w:rFonts w:ascii="Arial" w:hAnsi="Arial" w:cs="Arial"/>
                <w:b/>
                <w:u w:val="single"/>
              </w:rPr>
              <w:t>in order to preserve the character of the locality</w:t>
            </w:r>
            <w:r w:rsidRPr="00653DE5">
              <w:rPr>
                <w:rFonts w:ascii="Arial" w:hAnsi="Arial" w:cs="Arial"/>
              </w:rPr>
              <w:t>, for instance within a conservation area or a mature suburb, or where a proposal would make …</w:t>
            </w:r>
            <w:r>
              <w:rPr>
                <w:rFonts w:ascii="Arial" w:hAnsi="Arial" w:cs="Arial"/>
              </w:rPr>
              <w:t>”</w:t>
            </w:r>
          </w:p>
        </w:tc>
      </w:tr>
      <w:tr w:rsidR="008D512B" w:rsidRPr="005E7C9B" w:rsidTr="008D512B">
        <w:tc>
          <w:tcPr>
            <w:tcW w:w="0" w:type="auto"/>
          </w:tcPr>
          <w:p w:rsidR="008D512B" w:rsidRDefault="008D512B" w:rsidP="0042768A">
            <w:pPr>
              <w:spacing w:after="0" w:line="240" w:lineRule="auto"/>
              <w:rPr>
                <w:rFonts w:ascii="Verdana" w:hAnsi="Verdana"/>
              </w:rPr>
            </w:pPr>
            <w:r>
              <w:rPr>
                <w:rFonts w:ascii="Verdana" w:hAnsi="Verdana"/>
              </w:rPr>
              <w:t>MM65</w:t>
            </w:r>
          </w:p>
        </w:tc>
        <w:tc>
          <w:tcPr>
            <w:tcW w:w="0" w:type="auto"/>
          </w:tcPr>
          <w:p w:rsidR="008D512B" w:rsidRDefault="008D512B" w:rsidP="005359A0">
            <w:pPr>
              <w:spacing w:after="0" w:line="240" w:lineRule="auto"/>
              <w:rPr>
                <w:rFonts w:ascii="Verdana" w:hAnsi="Verdana"/>
              </w:rPr>
            </w:pPr>
            <w:r>
              <w:rPr>
                <w:rFonts w:ascii="Verdana" w:hAnsi="Verdana"/>
              </w:rPr>
              <w:t>111</w:t>
            </w:r>
          </w:p>
        </w:tc>
        <w:tc>
          <w:tcPr>
            <w:tcW w:w="2293" w:type="dxa"/>
          </w:tcPr>
          <w:p w:rsidR="008D512B" w:rsidRDefault="008D512B" w:rsidP="005359A0">
            <w:pPr>
              <w:rPr>
                <w:rFonts w:ascii="Arial" w:hAnsi="Arial"/>
              </w:rPr>
            </w:pPr>
            <w:r>
              <w:rPr>
                <w:rFonts w:ascii="Arial" w:hAnsi="Arial"/>
              </w:rPr>
              <w:t>Policy TP29 – Reasoned Justification</w:t>
            </w:r>
          </w:p>
        </w:tc>
        <w:tc>
          <w:tcPr>
            <w:tcW w:w="9813" w:type="dxa"/>
          </w:tcPr>
          <w:p w:rsidR="008D512B" w:rsidRPr="00653DE5" w:rsidRDefault="008D512B" w:rsidP="00653DE5">
            <w:pPr>
              <w:rPr>
                <w:rFonts w:ascii="Arial" w:hAnsi="Arial" w:cs="Arial"/>
              </w:rPr>
            </w:pPr>
            <w:r w:rsidRPr="00653DE5">
              <w:rPr>
                <w:rFonts w:ascii="Arial" w:hAnsi="Arial" w:cs="Arial"/>
              </w:rPr>
              <w:t>Add new paragraph after paragraph 8.19:</w:t>
            </w:r>
          </w:p>
          <w:p w:rsidR="008D512B" w:rsidRPr="00653DE5" w:rsidRDefault="008D512B" w:rsidP="00653DE5">
            <w:pPr>
              <w:rPr>
                <w:rFonts w:ascii="Arial" w:hAnsi="Arial" w:cs="Arial"/>
                <w:b/>
                <w:u w:val="single"/>
              </w:rPr>
            </w:pPr>
            <w:r>
              <w:rPr>
                <w:rFonts w:ascii="Arial" w:hAnsi="Arial" w:cs="Arial"/>
                <w:b/>
                <w:u w:val="single"/>
              </w:rPr>
              <w:t>“</w:t>
            </w:r>
            <w:r w:rsidRPr="00653DE5">
              <w:rPr>
                <w:rFonts w:ascii="Arial" w:hAnsi="Arial" w:cs="Arial"/>
                <w:b/>
                <w:u w:val="single"/>
              </w:rPr>
              <w:t>The private rented sector, where multiple units are developed and held in single ownership for long term rental, is supported by the City Council as making an important contribution to the supply of housing in the city, and meeting the needs of a mobile workforce, young professionals, households who have deferred house purchase or those who prefer to rent as a lifestyle choice.  The City Council recognise the different characteristics of such developments (typically funded by large institutions or investors), including the lifetime development economics, which look to longer term returns rather than short term “market” gains (compared to more traditional open market schemes), and will have regard to its particular characteristics during the decision making process when assessing the acceptability and viability of schemes.</w:t>
            </w:r>
            <w:r>
              <w:rPr>
                <w:rFonts w:ascii="Arial" w:hAnsi="Arial" w:cs="Arial"/>
                <w:b/>
                <w:u w:val="single"/>
              </w:rPr>
              <w:t>”</w:t>
            </w:r>
          </w:p>
          <w:p w:rsidR="008D512B" w:rsidRPr="00FD60B4" w:rsidRDefault="008D512B" w:rsidP="00064F8D">
            <w:pPr>
              <w:spacing w:after="0" w:line="240" w:lineRule="auto"/>
              <w:ind w:left="720"/>
              <w:rPr>
                <w:rFonts w:ascii="Arial" w:hAnsi="Arial"/>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MM66</w:t>
            </w:r>
          </w:p>
        </w:tc>
        <w:tc>
          <w:tcPr>
            <w:tcW w:w="0" w:type="auto"/>
          </w:tcPr>
          <w:p w:rsidR="008D512B" w:rsidRDefault="008D512B" w:rsidP="005359A0">
            <w:pPr>
              <w:spacing w:after="0" w:line="240" w:lineRule="auto"/>
              <w:rPr>
                <w:rFonts w:ascii="Verdana" w:hAnsi="Verdana"/>
              </w:rPr>
            </w:pPr>
            <w:r>
              <w:rPr>
                <w:rFonts w:ascii="Verdana" w:hAnsi="Verdana"/>
              </w:rPr>
              <w:t>112</w:t>
            </w:r>
          </w:p>
        </w:tc>
        <w:tc>
          <w:tcPr>
            <w:tcW w:w="2293" w:type="dxa"/>
          </w:tcPr>
          <w:p w:rsidR="008D512B" w:rsidRDefault="008D512B" w:rsidP="005359A0">
            <w:pPr>
              <w:rPr>
                <w:rFonts w:ascii="Arial" w:hAnsi="Arial"/>
              </w:rPr>
            </w:pPr>
            <w:r>
              <w:rPr>
                <w:rFonts w:ascii="Arial" w:hAnsi="Arial"/>
              </w:rPr>
              <w:t>Policy TP30 Affordable Housing</w:t>
            </w:r>
          </w:p>
        </w:tc>
        <w:tc>
          <w:tcPr>
            <w:tcW w:w="9813" w:type="dxa"/>
          </w:tcPr>
          <w:p w:rsidR="008D512B" w:rsidRDefault="008D512B" w:rsidP="00F15ACA">
            <w:pPr>
              <w:rPr>
                <w:rFonts w:ascii="Arial" w:hAnsi="Arial"/>
              </w:rPr>
            </w:pPr>
            <w:r>
              <w:rPr>
                <w:rFonts w:ascii="Arial" w:hAnsi="Arial"/>
              </w:rPr>
              <w:t>Amend the first sentence as follows:</w:t>
            </w:r>
          </w:p>
          <w:p w:rsidR="008D512B" w:rsidRDefault="008D512B" w:rsidP="00F15ACA">
            <w:pPr>
              <w:rPr>
                <w:rFonts w:ascii="Arial" w:hAnsi="Arial"/>
              </w:rPr>
            </w:pPr>
            <w:r>
              <w:rPr>
                <w:rFonts w:ascii="Arial" w:hAnsi="Arial"/>
              </w:rPr>
              <w:t xml:space="preserve">“The City Council will seek </w:t>
            </w:r>
            <w:r>
              <w:rPr>
                <w:rFonts w:ascii="Arial" w:hAnsi="Arial"/>
                <w:b/>
                <w:strike/>
              </w:rPr>
              <w:t xml:space="preserve">a developer contribution of </w:t>
            </w:r>
            <w:r>
              <w:rPr>
                <w:rFonts w:ascii="Arial" w:hAnsi="Arial"/>
              </w:rPr>
              <w:t xml:space="preserve">35% </w:t>
            </w:r>
            <w:r w:rsidRPr="000D5241">
              <w:rPr>
                <w:rFonts w:ascii="Arial" w:hAnsi="Arial"/>
                <w:b/>
                <w:u w:val="single"/>
              </w:rPr>
              <w:t>affordable homes as a developer contribution</w:t>
            </w:r>
            <w:r>
              <w:rPr>
                <w:rFonts w:ascii="Arial" w:hAnsi="Arial"/>
                <w:b/>
              </w:rPr>
              <w:t xml:space="preserve"> </w:t>
            </w:r>
            <w:r>
              <w:rPr>
                <w:rFonts w:ascii="Arial" w:hAnsi="Arial"/>
                <w:b/>
                <w:strike/>
              </w:rPr>
              <w:t xml:space="preserve">towards the </w:t>
            </w:r>
            <w:proofErr w:type="spellStart"/>
            <w:r>
              <w:rPr>
                <w:rFonts w:ascii="Arial" w:hAnsi="Arial"/>
                <w:b/>
                <w:strike/>
              </w:rPr>
              <w:t>provison</w:t>
            </w:r>
            <w:proofErr w:type="spellEnd"/>
            <w:r>
              <w:rPr>
                <w:rFonts w:ascii="Arial" w:hAnsi="Arial"/>
                <w:b/>
                <w:strike/>
              </w:rPr>
              <w:t xml:space="preserve"> of affordable housing </w:t>
            </w:r>
            <w:r>
              <w:rPr>
                <w:rFonts w:ascii="Arial" w:hAnsi="Arial"/>
              </w:rPr>
              <w:t>on new developments of 15 dwellings or more.”</w:t>
            </w:r>
          </w:p>
          <w:p w:rsidR="008D512B" w:rsidRDefault="008D512B" w:rsidP="00F15ACA">
            <w:pPr>
              <w:rPr>
                <w:rFonts w:ascii="Arial" w:hAnsi="Arial"/>
              </w:rPr>
            </w:pPr>
            <w:r>
              <w:rPr>
                <w:rFonts w:ascii="Arial" w:hAnsi="Arial"/>
              </w:rPr>
              <w:t>Amend the fourth paragraph as follows:</w:t>
            </w:r>
          </w:p>
          <w:p w:rsidR="008D512B" w:rsidRPr="009279CD" w:rsidRDefault="008D512B" w:rsidP="00F15ACA">
            <w:pPr>
              <w:rPr>
                <w:rFonts w:ascii="Arial" w:hAnsi="Arial" w:cs="Arial"/>
              </w:rPr>
            </w:pPr>
            <w:r w:rsidRPr="009279CD">
              <w:rPr>
                <w:rFonts w:ascii="Arial" w:hAnsi="Arial" w:cs="Arial"/>
                <w:bCs/>
              </w:rPr>
              <w:t xml:space="preserve">“In addition to general needs housing, development proposals for housing of a specialist nature </w:t>
            </w:r>
            <w:r w:rsidRPr="009279CD">
              <w:rPr>
                <w:rFonts w:ascii="Arial" w:hAnsi="Arial" w:cs="Arial"/>
                <w:b/>
                <w:bCs/>
                <w:u w:val="single"/>
              </w:rPr>
              <w:t>within the C3 use class</w:t>
            </w:r>
            <w:r w:rsidRPr="009279CD">
              <w:rPr>
                <w:rFonts w:ascii="Arial" w:hAnsi="Arial" w:cs="Arial"/>
                <w:bCs/>
              </w:rPr>
              <w:t>, such as housing for the elderly including extra care, supported housing and age restricted housing, will….”</w:t>
            </w:r>
          </w:p>
          <w:p w:rsidR="008D512B" w:rsidRPr="00F5554B" w:rsidRDefault="008D512B" w:rsidP="00F15ACA">
            <w:pPr>
              <w:rPr>
                <w:rFonts w:ascii="Arial" w:hAnsi="Arial" w:cs="Arial"/>
              </w:rPr>
            </w:pPr>
            <w:r w:rsidRPr="00F5554B">
              <w:rPr>
                <w:rFonts w:ascii="Arial" w:hAnsi="Arial" w:cs="Arial"/>
              </w:rPr>
              <w:t>Amend the final paragraph as follows:</w:t>
            </w:r>
          </w:p>
          <w:p w:rsidR="008D512B" w:rsidRPr="00F5554B" w:rsidRDefault="008D512B" w:rsidP="00F15ACA">
            <w:pPr>
              <w:rPr>
                <w:rFonts w:ascii="Arial" w:hAnsi="Arial" w:cs="Arial"/>
              </w:rPr>
            </w:pPr>
            <w:r>
              <w:rPr>
                <w:rFonts w:ascii="Arial" w:hAnsi="Arial" w:cs="Arial"/>
              </w:rPr>
              <w:t>“</w:t>
            </w:r>
            <w:r w:rsidRPr="00F5554B">
              <w:rPr>
                <w:rFonts w:ascii="Arial" w:hAnsi="Arial" w:cs="Arial"/>
              </w:rPr>
              <w:t xml:space="preserve">Where the applicant considers that a development proposal cannot provide affordable housing in accordance with the percentages set out above, </w:t>
            </w:r>
            <w:r w:rsidRPr="00F5554B">
              <w:rPr>
                <w:rFonts w:ascii="Arial" w:hAnsi="Arial" w:cs="Arial"/>
                <w:b/>
                <w:strike/>
              </w:rPr>
              <w:t>either</w:t>
            </w:r>
            <w:r w:rsidRPr="00F5554B">
              <w:rPr>
                <w:rFonts w:ascii="Arial" w:hAnsi="Arial" w:cs="Arial"/>
              </w:rPr>
              <w:t xml:space="preserve"> </w:t>
            </w:r>
            <w:r w:rsidRPr="00F5554B">
              <w:rPr>
                <w:rFonts w:ascii="Arial" w:hAnsi="Arial" w:cs="Arial"/>
                <w:b/>
                <w:u w:val="single"/>
              </w:rPr>
              <w:t>for example</w:t>
            </w:r>
            <w:r w:rsidRPr="00F5554B">
              <w:rPr>
                <w:rFonts w:ascii="Arial" w:hAnsi="Arial" w:cs="Arial"/>
                <w:b/>
              </w:rPr>
              <w:t xml:space="preserve"> </w:t>
            </w:r>
            <w:r w:rsidRPr="00F5554B">
              <w:rPr>
                <w:rFonts w:ascii="Arial" w:hAnsi="Arial" w:cs="Arial"/>
              </w:rPr>
              <w:t xml:space="preserve">due to abnormal costs or changing economic conditions, the viability of the proposal will be assessed using a viability assessment tool as specified by the City Council. The use of a standard assessment tool* </w:t>
            </w:r>
            <w:r w:rsidRPr="00F5554B">
              <w:rPr>
                <w:rFonts w:ascii="Arial" w:hAnsi="Arial" w:cs="Arial"/>
                <w:b/>
                <w:strike/>
              </w:rPr>
              <w:t>for all development</w:t>
            </w:r>
            <w:r w:rsidRPr="00F5554B">
              <w:rPr>
                <w:rFonts w:ascii="Arial" w:hAnsi="Arial" w:cs="Arial"/>
                <w:b/>
              </w:rPr>
              <w:t xml:space="preserve"> </w:t>
            </w:r>
            <w:r w:rsidRPr="00F5554B">
              <w:rPr>
                <w:rFonts w:ascii="Arial" w:hAnsi="Arial" w:cs="Arial"/>
                <w:b/>
                <w:strike/>
              </w:rPr>
              <w:t>proposals</w:t>
            </w:r>
            <w:r w:rsidRPr="00F5554B">
              <w:rPr>
                <w:rFonts w:ascii="Arial" w:hAnsi="Arial" w:cs="Arial"/>
              </w:rPr>
              <w:t xml:space="preserve"> will ensure that viability is assessed in a transparent and consistent way. The level of provision will only be revised where viability has been assessed using the specified tool</w:t>
            </w:r>
            <w:r w:rsidRPr="00F5554B">
              <w:rPr>
                <w:rFonts w:ascii="Arial" w:hAnsi="Arial" w:cs="Arial"/>
                <w:b/>
              </w:rPr>
              <w:t xml:space="preserve">. </w:t>
            </w:r>
            <w:r w:rsidRPr="00F5554B">
              <w:rPr>
                <w:rFonts w:ascii="Arial" w:hAnsi="Arial" w:cs="Arial"/>
                <w:b/>
                <w:u w:val="single"/>
              </w:rPr>
              <w:t>The different characteristics of developments which look to longer term returns rather than short term “market” gains, such as multiple units of private rented sector housing in a single ownership intended for long term rental, will be taken into account when assessing viability.</w:t>
            </w:r>
            <w:r w:rsidRPr="00F5554B">
              <w:rPr>
                <w:rFonts w:ascii="Arial" w:hAnsi="Arial" w:cs="Arial"/>
              </w:rPr>
              <w:t xml:space="preserve"> Costs associated with assessing the viability of a proposal s</w:t>
            </w:r>
            <w:r>
              <w:rPr>
                <w:rFonts w:ascii="Arial" w:hAnsi="Arial" w:cs="Arial"/>
              </w:rPr>
              <w:t>hall be borne by the applicant.”</w:t>
            </w:r>
          </w:p>
        </w:tc>
      </w:tr>
      <w:tr w:rsidR="008D512B" w:rsidRPr="00AF3048" w:rsidTr="008D512B">
        <w:tc>
          <w:tcPr>
            <w:tcW w:w="0" w:type="auto"/>
          </w:tcPr>
          <w:p w:rsidR="008D512B" w:rsidRPr="00AF3048" w:rsidRDefault="00F44F63" w:rsidP="003B154D">
            <w:pPr>
              <w:spacing w:after="0" w:line="240" w:lineRule="auto"/>
              <w:rPr>
                <w:rFonts w:ascii="Arial" w:hAnsi="Arial" w:cs="Arial"/>
              </w:rPr>
            </w:pPr>
            <w:r>
              <w:rPr>
                <w:rFonts w:ascii="Arial" w:hAnsi="Arial" w:cs="Arial"/>
              </w:rPr>
              <w:t>M</w:t>
            </w:r>
            <w:r w:rsidR="008D512B" w:rsidRPr="00AF3048">
              <w:rPr>
                <w:rFonts w:ascii="Arial" w:hAnsi="Arial" w:cs="Arial"/>
              </w:rPr>
              <w:t>M</w:t>
            </w:r>
            <w:r w:rsidR="008D512B">
              <w:rPr>
                <w:rFonts w:ascii="Arial" w:hAnsi="Arial" w:cs="Arial"/>
              </w:rPr>
              <w:t>67</w:t>
            </w:r>
          </w:p>
        </w:tc>
        <w:tc>
          <w:tcPr>
            <w:tcW w:w="0" w:type="auto"/>
          </w:tcPr>
          <w:p w:rsidR="008D512B" w:rsidRPr="00AF3048" w:rsidRDefault="008D512B" w:rsidP="005359A0">
            <w:pPr>
              <w:spacing w:after="0" w:line="240" w:lineRule="auto"/>
              <w:rPr>
                <w:rFonts w:ascii="Arial" w:hAnsi="Arial" w:cs="Arial"/>
              </w:rPr>
            </w:pPr>
            <w:r w:rsidRPr="00AF3048">
              <w:rPr>
                <w:rFonts w:ascii="Arial" w:hAnsi="Arial" w:cs="Arial"/>
              </w:rPr>
              <w:t>114</w:t>
            </w:r>
          </w:p>
        </w:tc>
        <w:tc>
          <w:tcPr>
            <w:tcW w:w="2293" w:type="dxa"/>
          </w:tcPr>
          <w:p w:rsidR="008D512B" w:rsidRPr="00AF3048" w:rsidRDefault="008D512B" w:rsidP="005359A0">
            <w:pPr>
              <w:rPr>
                <w:rFonts w:ascii="Arial" w:hAnsi="Arial" w:cs="Arial"/>
              </w:rPr>
            </w:pPr>
            <w:r w:rsidRPr="00AF3048">
              <w:rPr>
                <w:rFonts w:ascii="Arial" w:hAnsi="Arial" w:cs="Arial"/>
              </w:rPr>
              <w:t>Policy TP31 Housing Regeneration</w:t>
            </w:r>
          </w:p>
        </w:tc>
        <w:tc>
          <w:tcPr>
            <w:tcW w:w="9813" w:type="dxa"/>
          </w:tcPr>
          <w:p w:rsidR="008D512B" w:rsidRPr="00AF3048" w:rsidRDefault="008D512B" w:rsidP="00AF3048">
            <w:pPr>
              <w:rPr>
                <w:rFonts w:ascii="Arial" w:hAnsi="Arial" w:cs="Arial"/>
              </w:rPr>
            </w:pPr>
            <w:r w:rsidRPr="00AF3048">
              <w:rPr>
                <w:rFonts w:ascii="Arial" w:hAnsi="Arial" w:cs="Arial"/>
              </w:rPr>
              <w:t>Add an additional bullet point as follows:</w:t>
            </w:r>
          </w:p>
          <w:p w:rsidR="008D512B" w:rsidRPr="00AF3048" w:rsidRDefault="008D512B" w:rsidP="00AF3048">
            <w:pPr>
              <w:numPr>
                <w:ilvl w:val="0"/>
                <w:numId w:val="35"/>
              </w:numPr>
              <w:rPr>
                <w:rFonts w:ascii="Arial" w:hAnsi="Arial" w:cs="Arial"/>
              </w:rPr>
            </w:pPr>
            <w:r w:rsidRPr="00AF3048">
              <w:rPr>
                <w:rFonts w:ascii="Arial" w:hAnsi="Arial" w:cs="Arial"/>
              </w:rPr>
              <w:t xml:space="preserve">“The </w:t>
            </w:r>
            <w:proofErr w:type="spellStart"/>
            <w:r w:rsidRPr="00AF3048">
              <w:rPr>
                <w:rFonts w:ascii="Arial" w:hAnsi="Arial" w:cs="Arial"/>
              </w:rPr>
              <w:t>Bromford</w:t>
            </w:r>
            <w:proofErr w:type="spellEnd"/>
            <w:r w:rsidRPr="00AF3048">
              <w:rPr>
                <w:rFonts w:ascii="Arial" w:hAnsi="Arial" w:cs="Arial"/>
              </w:rPr>
              <w:t xml:space="preserve"> Estate</w:t>
            </w:r>
          </w:p>
          <w:p w:rsidR="008D512B" w:rsidRPr="00542D38" w:rsidRDefault="008D512B" w:rsidP="00AF3048">
            <w:pPr>
              <w:numPr>
                <w:ilvl w:val="0"/>
                <w:numId w:val="35"/>
              </w:numPr>
              <w:rPr>
                <w:rFonts w:ascii="Arial" w:hAnsi="Arial" w:cs="Arial"/>
              </w:rPr>
            </w:pPr>
            <w:r w:rsidRPr="00AF3048">
              <w:rPr>
                <w:rFonts w:ascii="Arial" w:hAnsi="Arial" w:cs="Arial"/>
                <w:b/>
                <w:u w:val="single"/>
              </w:rPr>
              <w:lastRenderedPageBreak/>
              <w:t>Newtown</w:t>
            </w:r>
          </w:p>
          <w:p w:rsidR="008D512B" w:rsidRPr="00542D38" w:rsidRDefault="00542D38" w:rsidP="00AF3048">
            <w:pPr>
              <w:numPr>
                <w:ilvl w:val="0"/>
                <w:numId w:val="35"/>
              </w:numPr>
              <w:rPr>
                <w:rFonts w:ascii="Arial" w:hAnsi="Arial" w:cs="Arial"/>
              </w:rPr>
            </w:pPr>
            <w:r w:rsidRPr="00AF3048">
              <w:rPr>
                <w:rFonts w:ascii="Arial" w:hAnsi="Arial" w:cs="Arial"/>
              </w:rPr>
              <w:t>Druids Heath and Maypole</w:t>
            </w:r>
            <w:r>
              <w:rPr>
                <w:rFonts w:ascii="Arial" w:hAnsi="Arial" w:cs="Arial"/>
              </w:rPr>
              <w:t xml:space="preserve"> …”</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MM68</w:t>
            </w:r>
          </w:p>
        </w:tc>
        <w:tc>
          <w:tcPr>
            <w:tcW w:w="0" w:type="auto"/>
          </w:tcPr>
          <w:p w:rsidR="008D512B" w:rsidRDefault="008D512B" w:rsidP="005359A0">
            <w:pPr>
              <w:spacing w:after="0" w:line="240" w:lineRule="auto"/>
              <w:rPr>
                <w:rFonts w:ascii="Verdana" w:hAnsi="Verdana"/>
              </w:rPr>
            </w:pPr>
            <w:r>
              <w:rPr>
                <w:rFonts w:ascii="Verdana" w:hAnsi="Verdana"/>
              </w:rPr>
              <w:t>115</w:t>
            </w:r>
          </w:p>
        </w:tc>
        <w:tc>
          <w:tcPr>
            <w:tcW w:w="2293" w:type="dxa"/>
          </w:tcPr>
          <w:p w:rsidR="008D512B" w:rsidRDefault="008D512B" w:rsidP="005359A0">
            <w:pPr>
              <w:rPr>
                <w:rFonts w:ascii="Arial" w:hAnsi="Arial"/>
              </w:rPr>
            </w:pPr>
            <w:r>
              <w:rPr>
                <w:rFonts w:ascii="Arial" w:hAnsi="Arial"/>
              </w:rPr>
              <w:t>Policy TP32 Student Accommodation</w:t>
            </w:r>
          </w:p>
        </w:tc>
        <w:tc>
          <w:tcPr>
            <w:tcW w:w="9813" w:type="dxa"/>
          </w:tcPr>
          <w:p w:rsidR="008D512B" w:rsidRPr="00E215D5" w:rsidRDefault="008D512B" w:rsidP="00F86BA3">
            <w:pPr>
              <w:rPr>
                <w:rFonts w:ascii="Arial" w:hAnsi="Arial" w:cs="Arial"/>
              </w:rPr>
            </w:pPr>
            <w:r>
              <w:rPr>
                <w:rFonts w:ascii="Arial" w:hAnsi="Arial" w:cs="Arial"/>
              </w:rPr>
              <w:t>Amend</w:t>
            </w:r>
            <w:r w:rsidRPr="00E215D5">
              <w:rPr>
                <w:rFonts w:ascii="Arial" w:hAnsi="Arial" w:cs="Arial"/>
              </w:rPr>
              <w:t xml:space="preserve"> the final bullet point as follows:</w:t>
            </w:r>
          </w:p>
          <w:p w:rsidR="008D512B" w:rsidRPr="00152C4A" w:rsidRDefault="008D512B" w:rsidP="00542D38">
            <w:pPr>
              <w:numPr>
                <w:ilvl w:val="0"/>
                <w:numId w:val="23"/>
              </w:numPr>
            </w:pPr>
            <w:r>
              <w:rPr>
                <w:rFonts w:ascii="Arial" w:hAnsi="Arial" w:cs="Arial"/>
              </w:rPr>
              <w:t>“</w:t>
            </w:r>
            <w:r w:rsidRPr="00E215D5">
              <w:rPr>
                <w:rFonts w:ascii="Arial" w:hAnsi="Arial" w:cs="Arial"/>
              </w:rPr>
              <w:t xml:space="preserve">The design and layout of the accommodation together with the associated facilities provided will create </w:t>
            </w:r>
            <w:r w:rsidRPr="00E215D5">
              <w:rPr>
                <w:rFonts w:ascii="Arial" w:hAnsi="Arial" w:cs="Arial"/>
                <w:u w:val="single"/>
              </w:rPr>
              <w:t xml:space="preserve">a </w:t>
            </w:r>
            <w:r w:rsidRPr="00E215D5">
              <w:rPr>
                <w:rFonts w:ascii="Arial" w:hAnsi="Arial" w:cs="Arial"/>
                <w:b/>
                <w:u w:val="single"/>
              </w:rPr>
              <w:t>safe, secure</w:t>
            </w:r>
            <w:r w:rsidRPr="00E215D5">
              <w:rPr>
                <w:rFonts w:ascii="Arial" w:hAnsi="Arial" w:cs="Arial"/>
                <w:b/>
              </w:rPr>
              <w:t xml:space="preserve"> </w:t>
            </w:r>
            <w:r w:rsidRPr="00E215D5">
              <w:rPr>
                <w:rFonts w:ascii="Arial" w:hAnsi="Arial" w:cs="Arial"/>
                <w:b/>
                <w:strike/>
              </w:rPr>
              <w:t>positive</w:t>
            </w:r>
            <w:r w:rsidRPr="00E215D5">
              <w:rPr>
                <w:rFonts w:ascii="Arial" w:hAnsi="Arial" w:cs="Arial"/>
              </w:rPr>
              <w:t xml:space="preserve"> </w:t>
            </w:r>
            <w:r w:rsidRPr="00E215D5">
              <w:rPr>
                <w:rFonts w:ascii="Arial" w:hAnsi="Arial" w:cs="Arial"/>
                <w:b/>
                <w:u w:val="single"/>
              </w:rPr>
              <w:t>and welcoming</w:t>
            </w:r>
            <w:r w:rsidRPr="00E215D5">
              <w:rPr>
                <w:rFonts w:ascii="Arial" w:hAnsi="Arial" w:cs="Arial"/>
                <w:b/>
              </w:rPr>
              <w:t xml:space="preserve"> </w:t>
            </w:r>
            <w:r w:rsidRPr="00E215D5">
              <w:rPr>
                <w:rFonts w:ascii="Arial" w:hAnsi="Arial" w:cs="Arial"/>
              </w:rPr>
              <w:t xml:space="preserve">living </w:t>
            </w:r>
            <w:r w:rsidRPr="00E215D5">
              <w:rPr>
                <w:rFonts w:ascii="Arial" w:hAnsi="Arial" w:cs="Arial"/>
                <w:b/>
                <w:strike/>
              </w:rPr>
              <w:t xml:space="preserve">experience </w:t>
            </w:r>
            <w:r w:rsidRPr="00E215D5">
              <w:rPr>
                <w:rFonts w:ascii="Arial" w:hAnsi="Arial" w:cs="Arial"/>
                <w:b/>
                <w:u w:val="single"/>
              </w:rPr>
              <w:t>environment.</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MM69</w:t>
            </w:r>
          </w:p>
        </w:tc>
        <w:tc>
          <w:tcPr>
            <w:tcW w:w="0" w:type="auto"/>
          </w:tcPr>
          <w:p w:rsidR="008D512B" w:rsidRDefault="008D512B" w:rsidP="005359A0">
            <w:pPr>
              <w:spacing w:after="0" w:line="240" w:lineRule="auto"/>
              <w:rPr>
                <w:rFonts w:ascii="Verdana" w:hAnsi="Verdana"/>
              </w:rPr>
            </w:pPr>
            <w:r>
              <w:rPr>
                <w:rFonts w:ascii="Verdana" w:hAnsi="Verdana"/>
              </w:rPr>
              <w:t>116</w:t>
            </w:r>
          </w:p>
        </w:tc>
        <w:tc>
          <w:tcPr>
            <w:tcW w:w="2293" w:type="dxa"/>
          </w:tcPr>
          <w:p w:rsidR="008D512B" w:rsidRDefault="008D512B" w:rsidP="005359A0">
            <w:pPr>
              <w:rPr>
                <w:rFonts w:ascii="Arial" w:hAnsi="Arial"/>
              </w:rPr>
            </w:pPr>
            <w:r>
              <w:rPr>
                <w:rFonts w:ascii="Arial" w:hAnsi="Arial"/>
              </w:rPr>
              <w:t xml:space="preserve">Policy TP 33 Provision for Gypsies, travellers and Travelling </w:t>
            </w:r>
            <w:proofErr w:type="spellStart"/>
            <w:r>
              <w:rPr>
                <w:rFonts w:ascii="Arial" w:hAnsi="Arial"/>
              </w:rPr>
              <w:t>Showpeople</w:t>
            </w:r>
            <w:proofErr w:type="spellEnd"/>
          </w:p>
        </w:tc>
        <w:tc>
          <w:tcPr>
            <w:tcW w:w="9813" w:type="dxa"/>
          </w:tcPr>
          <w:p w:rsidR="008D512B" w:rsidRDefault="008D512B" w:rsidP="00F86BA3">
            <w:pPr>
              <w:rPr>
                <w:rFonts w:ascii="Arial" w:hAnsi="Arial"/>
              </w:rPr>
            </w:pPr>
            <w:r>
              <w:rPr>
                <w:rFonts w:ascii="Arial" w:hAnsi="Arial"/>
              </w:rPr>
              <w:t>Add an additional sentence at the beginning as follows:</w:t>
            </w:r>
          </w:p>
          <w:p w:rsidR="008D512B" w:rsidRPr="0062307B" w:rsidRDefault="008D512B" w:rsidP="00F86BA3">
            <w:pPr>
              <w:rPr>
                <w:rFonts w:ascii="Arial" w:hAnsi="Arial"/>
              </w:rPr>
            </w:pPr>
            <w:r>
              <w:rPr>
                <w:rFonts w:ascii="Arial" w:hAnsi="Arial"/>
                <w:b/>
                <w:u w:val="single"/>
              </w:rPr>
              <w:t>“The following sites are allocated to provide for accommodation for gypsies and travellers:</w:t>
            </w:r>
          </w:p>
          <w:p w:rsidR="008D512B" w:rsidRDefault="008D512B" w:rsidP="0021719E">
            <w:pPr>
              <w:pStyle w:val="ListParagraph"/>
              <w:numPr>
                <w:ilvl w:val="0"/>
                <w:numId w:val="23"/>
              </w:numPr>
              <w:rPr>
                <w:rFonts w:ascii="Arial" w:hAnsi="Arial"/>
                <w:b/>
                <w:u w:val="single"/>
              </w:rPr>
            </w:pPr>
            <w:r>
              <w:rPr>
                <w:rFonts w:ascii="Arial" w:hAnsi="Arial"/>
                <w:b/>
                <w:u w:val="single"/>
              </w:rPr>
              <w:t>Hubert St</w:t>
            </w:r>
            <w:r w:rsidR="00542D38">
              <w:rPr>
                <w:rFonts w:ascii="Arial" w:hAnsi="Arial"/>
                <w:b/>
                <w:u w:val="single"/>
              </w:rPr>
              <w:t xml:space="preserve"> </w:t>
            </w:r>
            <w:r>
              <w:rPr>
                <w:rFonts w:ascii="Arial" w:hAnsi="Arial"/>
                <w:b/>
                <w:u w:val="single"/>
              </w:rPr>
              <w:t>/</w:t>
            </w:r>
            <w:r w:rsidR="00542D38">
              <w:rPr>
                <w:rFonts w:ascii="Arial" w:hAnsi="Arial"/>
                <w:b/>
                <w:u w:val="single"/>
              </w:rPr>
              <w:t xml:space="preserve"> </w:t>
            </w:r>
            <w:r>
              <w:rPr>
                <w:rFonts w:ascii="Arial" w:hAnsi="Arial"/>
                <w:b/>
                <w:u w:val="single"/>
              </w:rPr>
              <w:t>Aston Brook St East</w:t>
            </w:r>
          </w:p>
          <w:p w:rsidR="008D512B" w:rsidRDefault="008D512B" w:rsidP="0021719E">
            <w:pPr>
              <w:pStyle w:val="ListParagraph"/>
              <w:numPr>
                <w:ilvl w:val="0"/>
                <w:numId w:val="23"/>
              </w:numPr>
              <w:rPr>
                <w:rFonts w:ascii="Arial" w:hAnsi="Arial"/>
                <w:b/>
                <w:u w:val="single"/>
              </w:rPr>
            </w:pPr>
            <w:r>
              <w:rPr>
                <w:rFonts w:ascii="Arial" w:hAnsi="Arial"/>
                <w:b/>
                <w:u w:val="single"/>
              </w:rPr>
              <w:t>Rupert St</w:t>
            </w:r>
            <w:r w:rsidR="00542D38">
              <w:rPr>
                <w:rFonts w:ascii="Arial" w:hAnsi="Arial"/>
                <w:b/>
                <w:u w:val="single"/>
              </w:rPr>
              <w:t xml:space="preserve"> </w:t>
            </w:r>
            <w:r>
              <w:rPr>
                <w:rFonts w:ascii="Arial" w:hAnsi="Arial"/>
                <w:b/>
                <w:u w:val="single"/>
              </w:rPr>
              <w:t>/</w:t>
            </w:r>
            <w:r w:rsidR="00542D38">
              <w:rPr>
                <w:rFonts w:ascii="Arial" w:hAnsi="Arial"/>
                <w:b/>
                <w:u w:val="single"/>
              </w:rPr>
              <w:t xml:space="preserve"> </w:t>
            </w:r>
            <w:r>
              <w:rPr>
                <w:rFonts w:ascii="Arial" w:hAnsi="Arial"/>
                <w:b/>
                <w:u w:val="single"/>
              </w:rPr>
              <w:t>Proctor St”</w:t>
            </w:r>
          </w:p>
          <w:p w:rsidR="008D512B" w:rsidRDefault="008D512B" w:rsidP="00B52799">
            <w:pPr>
              <w:rPr>
                <w:rFonts w:ascii="Arial" w:hAnsi="Arial"/>
              </w:rPr>
            </w:pPr>
            <w:r>
              <w:rPr>
                <w:rFonts w:ascii="Arial" w:hAnsi="Arial"/>
              </w:rPr>
              <w:t>Revise the first sentence of the submitted policy as follows:</w:t>
            </w:r>
          </w:p>
          <w:p w:rsidR="008D512B" w:rsidRPr="007A0924" w:rsidRDefault="008D512B" w:rsidP="00F86BA3">
            <w:pPr>
              <w:rPr>
                <w:rFonts w:ascii="Arial" w:hAnsi="Arial"/>
                <w:b/>
                <w:u w:val="single"/>
              </w:rPr>
            </w:pPr>
            <w:r w:rsidRPr="00542D38">
              <w:rPr>
                <w:rFonts w:ascii="Arial" w:hAnsi="Arial"/>
                <w:b/>
              </w:rPr>
              <w:t>“</w:t>
            </w:r>
            <w:r>
              <w:rPr>
                <w:rFonts w:ascii="Arial" w:hAnsi="Arial"/>
                <w:b/>
                <w:strike/>
              </w:rPr>
              <w:t xml:space="preserve">The provision of </w:t>
            </w:r>
            <w:r>
              <w:rPr>
                <w:rFonts w:ascii="Arial" w:hAnsi="Arial"/>
                <w:b/>
                <w:u w:val="single"/>
              </w:rPr>
              <w:t xml:space="preserve">Other proposals for </w:t>
            </w:r>
            <w:r>
              <w:rPr>
                <w:rFonts w:ascii="Arial" w:hAnsi="Arial"/>
              </w:rPr>
              <w:t xml:space="preserve">accommodation for Gypsies, Travellers and Travelling </w:t>
            </w:r>
            <w:proofErr w:type="spellStart"/>
            <w:r>
              <w:rPr>
                <w:rFonts w:ascii="Arial" w:hAnsi="Arial"/>
              </w:rPr>
              <w:t>Showpeople</w:t>
            </w:r>
            <w:proofErr w:type="spellEnd"/>
            <w:r>
              <w:rPr>
                <w:rFonts w:ascii="Arial" w:hAnsi="Arial"/>
              </w:rPr>
              <w:t xml:space="preserve"> </w:t>
            </w:r>
            <w:r w:rsidRPr="007A0924">
              <w:rPr>
                <w:rFonts w:ascii="Arial" w:hAnsi="Arial"/>
              </w:rPr>
              <w:t>will be</w:t>
            </w:r>
            <w:r>
              <w:rPr>
                <w:rFonts w:ascii="Arial" w:hAnsi="Arial"/>
                <w:b/>
                <w:strike/>
              </w:rPr>
              <w:t xml:space="preserve"> supported on suitable sites in sustainable locations </w:t>
            </w:r>
            <w:r>
              <w:rPr>
                <w:rFonts w:ascii="Arial" w:hAnsi="Arial"/>
                <w:b/>
                <w:u w:val="single"/>
              </w:rPr>
              <w:t>permitted where…”</w:t>
            </w:r>
          </w:p>
          <w:p w:rsidR="008D512B" w:rsidRDefault="008D512B" w:rsidP="00F86BA3">
            <w:pPr>
              <w:rPr>
                <w:rFonts w:ascii="Arial" w:hAnsi="Arial"/>
              </w:rPr>
            </w:pPr>
            <w:r>
              <w:rPr>
                <w:rFonts w:ascii="Arial" w:hAnsi="Arial"/>
              </w:rPr>
              <w:t>Delete the first and second bullet points:</w:t>
            </w:r>
          </w:p>
          <w:p w:rsidR="008D512B" w:rsidRPr="00F86BA3" w:rsidRDefault="00542D38" w:rsidP="0021719E">
            <w:pPr>
              <w:pStyle w:val="ListParagraph"/>
              <w:numPr>
                <w:ilvl w:val="0"/>
                <w:numId w:val="23"/>
              </w:numPr>
              <w:rPr>
                <w:rFonts w:ascii="Arial" w:hAnsi="Arial"/>
                <w:b/>
                <w:strike/>
              </w:rPr>
            </w:pPr>
            <w:r>
              <w:rPr>
                <w:rFonts w:ascii="Arial" w:hAnsi="Arial"/>
                <w:b/>
                <w:strike/>
              </w:rPr>
              <w:t>“</w:t>
            </w:r>
            <w:r w:rsidR="008D512B" w:rsidRPr="00F86BA3">
              <w:rPr>
                <w:rFonts w:ascii="Arial" w:hAnsi="Arial"/>
                <w:b/>
                <w:strike/>
              </w:rPr>
              <w:t>There is a demonstrat</w:t>
            </w:r>
            <w:r>
              <w:rPr>
                <w:rFonts w:ascii="Arial" w:hAnsi="Arial"/>
                <w:b/>
                <w:strike/>
              </w:rPr>
              <w:t xml:space="preserve">ed need for Gypsy and Traveller / </w:t>
            </w:r>
            <w:r w:rsidR="008D512B" w:rsidRPr="00F86BA3">
              <w:rPr>
                <w:rFonts w:ascii="Arial" w:hAnsi="Arial"/>
                <w:b/>
                <w:strike/>
              </w:rPr>
              <w:t xml:space="preserve">Travelling </w:t>
            </w:r>
            <w:proofErr w:type="spellStart"/>
            <w:r w:rsidR="008D512B" w:rsidRPr="00F86BA3">
              <w:rPr>
                <w:rFonts w:ascii="Arial" w:hAnsi="Arial"/>
                <w:b/>
                <w:strike/>
              </w:rPr>
              <w:t>Showpeople</w:t>
            </w:r>
            <w:proofErr w:type="spellEnd"/>
            <w:r w:rsidR="008D512B" w:rsidRPr="00F86BA3">
              <w:rPr>
                <w:rFonts w:ascii="Arial" w:hAnsi="Arial"/>
                <w:b/>
                <w:strike/>
              </w:rPr>
              <w:t xml:space="preserve"> accommodation in the City identified by a regional, sub-regional or local need assessment.</w:t>
            </w:r>
          </w:p>
          <w:p w:rsidR="008D512B" w:rsidRPr="00F86BA3" w:rsidRDefault="008D512B" w:rsidP="0021719E">
            <w:pPr>
              <w:pStyle w:val="ListParagraph"/>
              <w:numPr>
                <w:ilvl w:val="0"/>
                <w:numId w:val="23"/>
              </w:numPr>
              <w:rPr>
                <w:rFonts w:ascii="Arial" w:hAnsi="Arial"/>
                <w:b/>
                <w:strike/>
              </w:rPr>
            </w:pPr>
            <w:r w:rsidRPr="00F86BA3">
              <w:rPr>
                <w:rFonts w:ascii="Arial" w:hAnsi="Arial" w:cs="Arial"/>
                <w:b/>
                <w:strike/>
              </w:rPr>
              <w:t>The site would not unacceptably adversely affect the character of the immediate or surrounding area, and there would be no significant unacceptable adverse impact on the amenity of nearby residents or on the operations of adjoining land uses</w:t>
            </w:r>
            <w:r w:rsidRPr="00F86BA3">
              <w:rPr>
                <w:b/>
                <w:strike/>
              </w:rPr>
              <w:t>.</w:t>
            </w:r>
            <w:r>
              <w:rPr>
                <w:b/>
                <w:strike/>
              </w:rPr>
              <w:t>”</w:t>
            </w:r>
          </w:p>
          <w:p w:rsidR="008D512B" w:rsidRDefault="008D512B" w:rsidP="0021719E">
            <w:pPr>
              <w:rPr>
                <w:rFonts w:ascii="Arial" w:hAnsi="Arial" w:cs="Arial"/>
                <w:bCs/>
              </w:rPr>
            </w:pPr>
            <w:r>
              <w:rPr>
                <w:rFonts w:ascii="Arial" w:hAnsi="Arial" w:cs="Arial"/>
                <w:bCs/>
              </w:rPr>
              <w:lastRenderedPageBreak/>
              <w:t>Amend the third bullet point as follows:</w:t>
            </w:r>
          </w:p>
          <w:p w:rsidR="008D512B" w:rsidRPr="00B37189" w:rsidRDefault="008D512B" w:rsidP="0021719E">
            <w:pPr>
              <w:numPr>
                <w:ilvl w:val="0"/>
                <w:numId w:val="32"/>
              </w:numPr>
              <w:rPr>
                <w:rFonts w:ascii="Arial" w:hAnsi="Arial" w:cs="Arial"/>
                <w:bCs/>
              </w:rPr>
            </w:pPr>
            <w:r>
              <w:rPr>
                <w:rFonts w:ascii="Arial" w:hAnsi="Arial" w:cs="Arial"/>
                <w:bCs/>
              </w:rPr>
              <w:t>“</w:t>
            </w:r>
            <w:r w:rsidRPr="00B37189">
              <w:rPr>
                <w:rFonts w:ascii="Arial" w:hAnsi="Arial" w:cs="Arial"/>
                <w:bCs/>
              </w:rPr>
              <w:t>The site is of sufficient size to accommodate pitches</w:t>
            </w:r>
            <w:r w:rsidR="00542D38">
              <w:rPr>
                <w:rFonts w:ascii="Arial" w:hAnsi="Arial" w:cs="Arial"/>
                <w:bCs/>
              </w:rPr>
              <w:t xml:space="preserve"> </w:t>
            </w:r>
            <w:r w:rsidRPr="00B37189">
              <w:rPr>
                <w:rFonts w:ascii="Arial" w:hAnsi="Arial" w:cs="Arial"/>
                <w:b/>
                <w:bCs/>
                <w:u w:val="single"/>
              </w:rPr>
              <w:t>/</w:t>
            </w:r>
            <w:r w:rsidR="00542D38">
              <w:rPr>
                <w:rFonts w:ascii="Arial" w:hAnsi="Arial" w:cs="Arial"/>
                <w:b/>
                <w:bCs/>
                <w:u w:val="single"/>
              </w:rPr>
              <w:t xml:space="preserve"> </w:t>
            </w:r>
            <w:r w:rsidRPr="00B37189">
              <w:rPr>
                <w:rFonts w:ascii="Arial" w:hAnsi="Arial" w:cs="Arial"/>
                <w:b/>
                <w:bCs/>
                <w:u w:val="single"/>
              </w:rPr>
              <w:t>plots</w:t>
            </w:r>
            <w:r w:rsidRPr="00B37189">
              <w:rPr>
                <w:rFonts w:ascii="Arial" w:hAnsi="Arial" w:cs="Arial"/>
                <w:bCs/>
              </w:rPr>
              <w:t xml:space="preserve"> of an appropriate size, and, in the case of Travelling </w:t>
            </w:r>
            <w:proofErr w:type="spellStart"/>
            <w:r w:rsidRPr="00B37189">
              <w:rPr>
                <w:rFonts w:ascii="Arial" w:hAnsi="Arial" w:cs="Arial"/>
                <w:bCs/>
              </w:rPr>
              <w:t>Showpeople</w:t>
            </w:r>
            <w:proofErr w:type="spellEnd"/>
            <w:r w:rsidRPr="00B37189">
              <w:rPr>
                <w:rFonts w:ascii="Arial" w:hAnsi="Arial" w:cs="Arial"/>
                <w:bCs/>
              </w:rPr>
              <w:t>, to accommodate appropriate levels of storage space.</w:t>
            </w:r>
            <w:r>
              <w:rPr>
                <w:rFonts w:ascii="Arial" w:hAnsi="Arial" w:cs="Arial"/>
                <w:bCs/>
              </w:rPr>
              <w:t>”</w:t>
            </w:r>
          </w:p>
          <w:p w:rsidR="008D512B" w:rsidRPr="0021719E" w:rsidRDefault="008D512B" w:rsidP="0021719E">
            <w:pPr>
              <w:rPr>
                <w:rFonts w:ascii="Arial" w:hAnsi="Arial" w:cs="Arial"/>
                <w:bCs/>
              </w:rPr>
            </w:pPr>
            <w:r w:rsidRPr="0021719E">
              <w:rPr>
                <w:rFonts w:ascii="Arial" w:hAnsi="Arial" w:cs="Arial"/>
                <w:bCs/>
              </w:rPr>
              <w:t>Amend the fifth bullet point as follows:</w:t>
            </w:r>
          </w:p>
          <w:p w:rsidR="008D512B" w:rsidRPr="0021719E" w:rsidRDefault="008D512B" w:rsidP="00F86BA3">
            <w:pPr>
              <w:numPr>
                <w:ilvl w:val="0"/>
                <w:numId w:val="23"/>
              </w:numPr>
              <w:rPr>
                <w:rFonts w:ascii="Arial" w:hAnsi="Arial" w:cs="Arial"/>
                <w:bCs/>
              </w:rPr>
            </w:pPr>
            <w:r>
              <w:rPr>
                <w:rFonts w:ascii="Arial" w:hAnsi="Arial" w:cs="Arial"/>
                <w:bCs/>
              </w:rPr>
              <w:t>“</w:t>
            </w:r>
            <w:r w:rsidRPr="0021719E">
              <w:rPr>
                <w:rFonts w:ascii="Arial" w:hAnsi="Arial" w:cs="Arial"/>
                <w:bCs/>
              </w:rPr>
              <w:t xml:space="preserve">The site is accessible to shops, schools, health facilities and employment opportunities </w:t>
            </w:r>
            <w:r w:rsidRPr="0021719E">
              <w:rPr>
                <w:rFonts w:ascii="Arial" w:hAnsi="Arial" w:cs="Arial"/>
                <w:b/>
                <w:bCs/>
                <w:strike/>
              </w:rPr>
              <w:t>by</w:t>
            </w:r>
            <w:r w:rsidRPr="0021719E">
              <w:rPr>
                <w:rFonts w:ascii="Arial" w:hAnsi="Arial" w:cs="Arial"/>
                <w:bCs/>
              </w:rPr>
              <w:t xml:space="preserve"> </w:t>
            </w:r>
            <w:r w:rsidRPr="0021719E">
              <w:rPr>
                <w:rFonts w:ascii="Arial" w:hAnsi="Arial" w:cs="Arial"/>
                <w:b/>
                <w:bCs/>
                <w:strike/>
              </w:rPr>
              <w:t>public transport, on foot or by cycle</w:t>
            </w:r>
            <w:r w:rsidRPr="0021719E">
              <w:rPr>
                <w:rFonts w:ascii="Arial" w:hAnsi="Arial" w:cs="Arial"/>
                <w:bCs/>
              </w:rPr>
              <w:t xml:space="preserve"> and is capable of being served by services such as mains water, sewerage and power and waste disposal.</w:t>
            </w:r>
            <w:r>
              <w:rPr>
                <w:rFonts w:ascii="Arial" w:hAnsi="Arial" w:cs="Arial"/>
                <w:bCs/>
              </w:rPr>
              <w:t>”</w:t>
            </w:r>
          </w:p>
          <w:p w:rsidR="008D512B" w:rsidRPr="00F86BA3" w:rsidRDefault="008D512B" w:rsidP="00F86BA3">
            <w:pPr>
              <w:rPr>
                <w:rFonts w:ascii="Arial" w:hAnsi="Arial" w:cs="Arial"/>
              </w:rPr>
            </w:pPr>
            <w:r>
              <w:rPr>
                <w:rFonts w:ascii="Arial" w:hAnsi="Arial" w:cs="Arial"/>
              </w:rPr>
              <w:t xml:space="preserve">Delete the </w:t>
            </w:r>
            <w:r w:rsidRPr="00F86BA3">
              <w:rPr>
                <w:rFonts w:ascii="Arial" w:hAnsi="Arial" w:cs="Arial"/>
              </w:rPr>
              <w:t>final sentence :</w:t>
            </w:r>
          </w:p>
          <w:p w:rsidR="008D512B" w:rsidRPr="007A0924" w:rsidRDefault="008D512B" w:rsidP="00F86BA3">
            <w:pPr>
              <w:rPr>
                <w:rFonts w:ascii="Arial" w:hAnsi="Arial" w:cs="Arial"/>
                <w:b/>
                <w:strike/>
              </w:rPr>
            </w:pPr>
            <w:r>
              <w:rPr>
                <w:rFonts w:ascii="Arial" w:hAnsi="Arial" w:cs="Arial"/>
                <w:b/>
                <w:strike/>
              </w:rPr>
              <w:t>“</w:t>
            </w:r>
            <w:r w:rsidRPr="00F86BA3">
              <w:rPr>
                <w:rFonts w:ascii="Arial" w:hAnsi="Arial" w:cs="Arial"/>
                <w:b/>
                <w:strike/>
              </w:rPr>
              <w:t>In applying the above criteria the City Council will seek to ensure that there is an even distribution of sites across the City</w:t>
            </w:r>
            <w:r>
              <w:rPr>
                <w:rFonts w:ascii="Arial" w:hAnsi="Arial" w:cs="Arial"/>
                <w:b/>
                <w:strik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MM70</w:t>
            </w:r>
          </w:p>
        </w:tc>
        <w:tc>
          <w:tcPr>
            <w:tcW w:w="0" w:type="auto"/>
          </w:tcPr>
          <w:p w:rsidR="008D512B" w:rsidRDefault="008D512B" w:rsidP="005359A0">
            <w:pPr>
              <w:spacing w:after="0" w:line="240" w:lineRule="auto"/>
              <w:rPr>
                <w:rFonts w:ascii="Verdana" w:hAnsi="Verdana"/>
              </w:rPr>
            </w:pPr>
            <w:r>
              <w:rPr>
                <w:rFonts w:ascii="Verdana" w:hAnsi="Verdana"/>
              </w:rPr>
              <w:t>116</w:t>
            </w:r>
          </w:p>
        </w:tc>
        <w:tc>
          <w:tcPr>
            <w:tcW w:w="2293" w:type="dxa"/>
          </w:tcPr>
          <w:p w:rsidR="008D512B" w:rsidRDefault="008D512B" w:rsidP="005359A0">
            <w:pPr>
              <w:rPr>
                <w:rFonts w:ascii="Arial" w:hAnsi="Arial"/>
              </w:rPr>
            </w:pPr>
            <w:r>
              <w:rPr>
                <w:rFonts w:ascii="Arial" w:hAnsi="Arial"/>
              </w:rPr>
              <w:t>Policy TP33 – Reasoned Justification</w:t>
            </w:r>
          </w:p>
        </w:tc>
        <w:tc>
          <w:tcPr>
            <w:tcW w:w="9813" w:type="dxa"/>
          </w:tcPr>
          <w:p w:rsidR="008D512B" w:rsidRDefault="008D512B" w:rsidP="007E38D3">
            <w:pPr>
              <w:rPr>
                <w:rFonts w:ascii="Arial" w:hAnsi="Arial"/>
              </w:rPr>
            </w:pPr>
            <w:r>
              <w:rPr>
                <w:rFonts w:ascii="Arial" w:hAnsi="Arial"/>
              </w:rPr>
              <w:t>Amend the final sentence of paragraph 8.33 as follows;</w:t>
            </w:r>
          </w:p>
          <w:p w:rsidR="008D512B" w:rsidRDefault="008D512B" w:rsidP="007E38D3">
            <w:pPr>
              <w:rPr>
                <w:rFonts w:ascii="Arial" w:hAnsi="Arial" w:cs="Arial"/>
              </w:rPr>
            </w:pPr>
            <w:r>
              <w:rPr>
                <w:rFonts w:ascii="Arial" w:hAnsi="Arial"/>
              </w:rPr>
              <w:t xml:space="preserve">“The City Council will seek to </w:t>
            </w:r>
            <w:r>
              <w:rPr>
                <w:rFonts w:ascii="Arial" w:hAnsi="Arial"/>
                <w:b/>
                <w:strike/>
              </w:rPr>
              <w:t xml:space="preserve">enable the provision of </w:t>
            </w:r>
            <w:r w:rsidRPr="00542D38">
              <w:rPr>
                <w:rFonts w:ascii="Arial" w:hAnsi="Arial"/>
                <w:b/>
                <w:u w:val="single"/>
              </w:rPr>
              <w:t>meet identified need</w:t>
            </w:r>
            <w:r w:rsidRPr="00AA2698">
              <w:rPr>
                <w:rFonts w:ascii="Arial" w:hAnsi="Arial"/>
                <w:b/>
                <w:u w:val="single"/>
              </w:rPr>
              <w:t xml:space="preserve"> on</w:t>
            </w:r>
            <w:r>
              <w:rPr>
                <w:rFonts w:ascii="Arial" w:hAnsi="Arial"/>
                <w:b/>
              </w:rPr>
              <w:t xml:space="preserve"> </w:t>
            </w:r>
            <w:r>
              <w:rPr>
                <w:rFonts w:ascii="Arial" w:hAnsi="Arial"/>
              </w:rPr>
              <w:t xml:space="preserve">suitable sites in </w:t>
            </w:r>
            <w:r>
              <w:rPr>
                <w:rFonts w:ascii="Arial" w:hAnsi="Arial"/>
                <w:b/>
                <w:strike/>
              </w:rPr>
              <w:t xml:space="preserve">appropriate </w:t>
            </w:r>
            <w:r w:rsidRPr="00AA2698">
              <w:rPr>
                <w:rFonts w:ascii="Arial" w:hAnsi="Arial"/>
                <w:b/>
                <w:u w:val="single"/>
              </w:rPr>
              <w:t xml:space="preserve">sustainable </w:t>
            </w:r>
            <w:r>
              <w:rPr>
                <w:rFonts w:ascii="Arial" w:hAnsi="Arial"/>
              </w:rPr>
              <w:t xml:space="preserve">locations </w:t>
            </w:r>
            <w:r w:rsidRPr="00AA2698">
              <w:rPr>
                <w:rFonts w:ascii="Arial" w:hAnsi="Arial"/>
                <w:b/>
                <w:u w:val="single"/>
              </w:rPr>
              <w:t>and maintain a five year supply of deliverable pitches</w:t>
            </w:r>
            <w:r>
              <w:rPr>
                <w:rFonts w:ascii="Arial" w:hAnsi="Arial"/>
                <w:b/>
                <w:u w:val="single"/>
              </w:rPr>
              <w:t xml:space="preserve"> / plots</w:t>
            </w:r>
            <w:r w:rsidRPr="00AA2698">
              <w:rPr>
                <w:rFonts w:ascii="Arial" w:hAnsi="Arial"/>
                <w:b/>
                <w:u w:val="single"/>
              </w:rPr>
              <w:t>.</w:t>
            </w:r>
            <w:r>
              <w:rPr>
                <w:rFonts w:ascii="Arial" w:hAnsi="Arial"/>
                <w:b/>
                <w:u w:val="single"/>
              </w:rPr>
              <w:t>”</w:t>
            </w:r>
          </w:p>
          <w:p w:rsidR="008D512B" w:rsidRDefault="008D512B" w:rsidP="007E38D3">
            <w:pPr>
              <w:rPr>
                <w:rFonts w:ascii="Arial" w:hAnsi="Arial"/>
              </w:rPr>
            </w:pPr>
            <w:r>
              <w:rPr>
                <w:rFonts w:ascii="Arial" w:hAnsi="Arial"/>
              </w:rPr>
              <w:t>Amend paragraph 8.34 as follows:</w:t>
            </w:r>
          </w:p>
          <w:p w:rsidR="008D512B" w:rsidRDefault="008D512B" w:rsidP="007E38D3">
            <w:pPr>
              <w:rPr>
                <w:rFonts w:ascii="Arial" w:hAnsi="Arial"/>
                <w:b/>
                <w:strike/>
              </w:rPr>
            </w:pPr>
            <w:r>
              <w:rPr>
                <w:rFonts w:ascii="Arial" w:hAnsi="Arial"/>
              </w:rPr>
              <w:t xml:space="preserve">“The Gypsy and Traveller Assessment </w:t>
            </w:r>
            <w:r w:rsidRPr="00AA2698">
              <w:rPr>
                <w:rFonts w:ascii="Arial" w:hAnsi="Arial"/>
                <w:b/>
                <w:u w:val="single"/>
              </w:rPr>
              <w:t>(2014)</w:t>
            </w:r>
            <w:r>
              <w:rPr>
                <w:rFonts w:ascii="Arial" w:hAnsi="Arial"/>
                <w:b/>
              </w:rPr>
              <w:t xml:space="preserve"> </w:t>
            </w:r>
            <w:r>
              <w:rPr>
                <w:rFonts w:ascii="Arial" w:hAnsi="Arial"/>
                <w:b/>
                <w:strike/>
              </w:rPr>
              <w:t xml:space="preserve">undertaken jointly with the neighbouring </w:t>
            </w:r>
            <w:proofErr w:type="spellStart"/>
            <w:r>
              <w:rPr>
                <w:rFonts w:ascii="Arial" w:hAnsi="Arial"/>
                <w:b/>
                <w:strike/>
              </w:rPr>
              <w:t>aythorities</w:t>
            </w:r>
            <w:proofErr w:type="spellEnd"/>
            <w:r>
              <w:rPr>
                <w:rFonts w:ascii="Arial" w:hAnsi="Arial"/>
                <w:b/>
                <w:strike/>
              </w:rPr>
              <w:t xml:space="preserve"> of Coventry City Council and Solihull Metropolitan Borough Council </w:t>
            </w:r>
            <w:r>
              <w:rPr>
                <w:rFonts w:ascii="Arial" w:hAnsi="Arial"/>
              </w:rPr>
              <w:t xml:space="preserve">identified a need for an additional </w:t>
            </w:r>
            <w:r>
              <w:rPr>
                <w:rFonts w:ascii="Arial" w:hAnsi="Arial"/>
                <w:b/>
                <w:strike/>
              </w:rPr>
              <w:t xml:space="preserve">19 </w:t>
            </w:r>
            <w:r w:rsidRPr="00AA2698">
              <w:rPr>
                <w:rFonts w:ascii="Arial" w:hAnsi="Arial"/>
                <w:b/>
                <w:u w:val="single"/>
              </w:rPr>
              <w:t>8</w:t>
            </w:r>
            <w:r>
              <w:rPr>
                <w:rFonts w:ascii="Arial" w:hAnsi="Arial"/>
                <w:b/>
              </w:rPr>
              <w:t xml:space="preserve"> </w:t>
            </w:r>
            <w:r>
              <w:rPr>
                <w:rFonts w:ascii="Arial" w:hAnsi="Arial"/>
              </w:rPr>
              <w:t xml:space="preserve">permanent pitches in Birmingham by </w:t>
            </w:r>
            <w:r>
              <w:rPr>
                <w:rFonts w:ascii="Arial" w:hAnsi="Arial"/>
                <w:b/>
                <w:strike/>
              </w:rPr>
              <w:t xml:space="preserve">2017 </w:t>
            </w:r>
            <w:r w:rsidRPr="00AA2698">
              <w:rPr>
                <w:rFonts w:ascii="Arial" w:hAnsi="Arial"/>
                <w:b/>
                <w:u w:val="single"/>
              </w:rPr>
              <w:t>2031</w:t>
            </w:r>
            <w:r>
              <w:rPr>
                <w:rFonts w:ascii="Arial" w:hAnsi="Arial"/>
                <w:b/>
              </w:rPr>
              <w:t xml:space="preserve">. </w:t>
            </w:r>
            <w:r>
              <w:rPr>
                <w:rFonts w:ascii="Arial" w:hAnsi="Arial"/>
                <w:b/>
                <w:strike/>
              </w:rPr>
              <w:t xml:space="preserve">It is likely that </w:t>
            </w:r>
            <w:proofErr w:type="gramStart"/>
            <w:r>
              <w:rPr>
                <w:rFonts w:ascii="Arial" w:hAnsi="Arial"/>
                <w:b/>
                <w:strike/>
              </w:rPr>
              <w:t>need can</w:t>
            </w:r>
            <w:proofErr w:type="gramEnd"/>
            <w:r>
              <w:rPr>
                <w:rFonts w:ascii="Arial" w:hAnsi="Arial"/>
                <w:b/>
                <w:strike/>
              </w:rPr>
              <w:t xml:space="preserve"> best be met through two sites. </w:t>
            </w:r>
            <w:r>
              <w:rPr>
                <w:rFonts w:ascii="Arial" w:hAnsi="Arial"/>
              </w:rPr>
              <w:t xml:space="preserve">The GTAA also identified a need for </w:t>
            </w:r>
            <w:r>
              <w:rPr>
                <w:rFonts w:ascii="Arial" w:hAnsi="Arial"/>
                <w:b/>
                <w:strike/>
              </w:rPr>
              <w:t xml:space="preserve">up to 10 </w:t>
            </w:r>
            <w:r w:rsidRPr="00AA2698">
              <w:rPr>
                <w:rFonts w:ascii="Arial" w:hAnsi="Arial"/>
                <w:b/>
                <w:u w:val="single"/>
              </w:rPr>
              <w:t>10 – 15</w:t>
            </w:r>
            <w:r>
              <w:rPr>
                <w:rFonts w:ascii="Arial" w:hAnsi="Arial"/>
                <w:b/>
              </w:rPr>
              <w:t xml:space="preserve"> </w:t>
            </w:r>
            <w:r>
              <w:rPr>
                <w:rFonts w:ascii="Arial" w:hAnsi="Arial"/>
              </w:rPr>
              <w:t xml:space="preserve">transit pitches and </w:t>
            </w:r>
            <w:r>
              <w:rPr>
                <w:rFonts w:ascii="Arial" w:hAnsi="Arial"/>
                <w:b/>
                <w:u w:val="single"/>
              </w:rPr>
              <w:t xml:space="preserve">recommended that </w:t>
            </w:r>
            <w:r w:rsidRPr="00AA2698">
              <w:rPr>
                <w:rFonts w:ascii="Arial" w:hAnsi="Arial"/>
                <w:b/>
                <w:u w:val="single"/>
              </w:rPr>
              <w:t>5 stopping places</w:t>
            </w:r>
            <w:r>
              <w:rPr>
                <w:rFonts w:ascii="Arial" w:hAnsi="Arial"/>
                <w:b/>
                <w:u w:val="single"/>
              </w:rPr>
              <w:t xml:space="preserve"> be provided</w:t>
            </w:r>
            <w:r>
              <w:rPr>
                <w:rFonts w:ascii="Arial" w:hAnsi="Arial"/>
                <w:b/>
              </w:rPr>
              <w:t xml:space="preserve">. </w:t>
            </w:r>
            <w:r>
              <w:rPr>
                <w:rFonts w:ascii="Arial" w:hAnsi="Arial"/>
                <w:b/>
                <w:strike/>
              </w:rPr>
              <w:t>Transit sites are permanent sites intended for temporary use where the length of stay generally varies between 28 days and 3 months.</w:t>
            </w:r>
            <w:r w:rsidRPr="00AE6AC2">
              <w:rPr>
                <w:rFonts w:ascii="Arial" w:hAnsi="Arial"/>
                <w:b/>
              </w:rPr>
              <w:t>”</w:t>
            </w:r>
          </w:p>
          <w:p w:rsidR="008D512B" w:rsidRDefault="008D512B" w:rsidP="007E38D3">
            <w:pPr>
              <w:rPr>
                <w:rFonts w:ascii="Arial" w:hAnsi="Arial"/>
              </w:rPr>
            </w:pPr>
            <w:r>
              <w:rPr>
                <w:rFonts w:ascii="Arial" w:hAnsi="Arial"/>
              </w:rPr>
              <w:lastRenderedPageBreak/>
              <w:t>Amend paragraph 8.35 as follows;</w:t>
            </w:r>
          </w:p>
          <w:p w:rsidR="008D512B" w:rsidRDefault="008D512B" w:rsidP="00F86BA3">
            <w:pPr>
              <w:rPr>
                <w:rFonts w:ascii="Arial" w:hAnsi="Arial"/>
                <w:b/>
                <w:u w:val="single"/>
              </w:rPr>
            </w:pPr>
            <w:r>
              <w:rPr>
                <w:rFonts w:ascii="Arial" w:hAnsi="Arial"/>
              </w:rPr>
              <w:t xml:space="preserve">“There is currently one site for Travelling </w:t>
            </w:r>
            <w:proofErr w:type="spellStart"/>
            <w:r>
              <w:rPr>
                <w:rFonts w:ascii="Arial" w:hAnsi="Arial"/>
              </w:rPr>
              <w:t>Showpeople</w:t>
            </w:r>
            <w:proofErr w:type="spellEnd"/>
            <w:r>
              <w:rPr>
                <w:rFonts w:ascii="Arial" w:hAnsi="Arial"/>
              </w:rPr>
              <w:t xml:space="preserve"> in the city. </w:t>
            </w:r>
            <w:r>
              <w:rPr>
                <w:rFonts w:ascii="Arial" w:hAnsi="Arial"/>
                <w:b/>
                <w:strike/>
              </w:rPr>
              <w:t xml:space="preserve">This is fully occupied and an alternative larger site may be required at some stage. </w:t>
            </w:r>
            <w:r w:rsidRPr="00AA2698">
              <w:rPr>
                <w:rFonts w:ascii="Arial" w:hAnsi="Arial"/>
                <w:b/>
                <w:u w:val="single"/>
              </w:rPr>
              <w:t>This has sufficient spare capacity to accommodate additional needs up to 2031.</w:t>
            </w:r>
            <w:r>
              <w:rPr>
                <w:rFonts w:ascii="Arial" w:hAnsi="Arial"/>
                <w:b/>
                <w:u w:val="single"/>
              </w:rPr>
              <w:t>”</w:t>
            </w:r>
          </w:p>
          <w:p w:rsidR="008D512B" w:rsidRPr="00422CB2" w:rsidRDefault="008D512B" w:rsidP="00F86BA3">
            <w:pPr>
              <w:rPr>
                <w:rFonts w:ascii="Arial" w:hAnsi="Arial"/>
                <w:strike/>
              </w:rPr>
            </w:pPr>
            <w:r>
              <w:rPr>
                <w:rFonts w:ascii="Arial" w:hAnsi="Arial"/>
              </w:rPr>
              <w:t>Add additional paragraph after paragraph 8.35 as follows</w:t>
            </w:r>
          </w:p>
          <w:p w:rsidR="008D512B" w:rsidRDefault="008D512B" w:rsidP="000D5241">
            <w:pPr>
              <w:rPr>
                <w:rFonts w:ascii="Arial" w:hAnsi="Arial" w:cs="Arial"/>
                <w:b/>
                <w:u w:val="single"/>
              </w:rPr>
            </w:pPr>
            <w:r>
              <w:rPr>
                <w:rFonts w:ascii="Arial" w:hAnsi="Arial" w:cs="Arial"/>
                <w:b/>
                <w:u w:val="single"/>
              </w:rPr>
              <w:t>“</w:t>
            </w:r>
            <w:r w:rsidRPr="00422CB2">
              <w:rPr>
                <w:rFonts w:ascii="Arial" w:hAnsi="Arial" w:cs="Arial"/>
                <w:b/>
                <w:u w:val="single"/>
              </w:rPr>
              <w:t xml:space="preserve">The City Council will identify sufficient sites to address identified need in accordance with relevant national planning guidance, currently the PPTS. In particular a five year supply of specific deliverable sites will be maintained. Two sites at </w:t>
            </w:r>
            <w:r w:rsidRPr="00422CB2">
              <w:rPr>
                <w:rFonts w:ascii="Arial" w:hAnsi="Arial" w:cs="Arial"/>
                <w:b/>
                <w:bCs/>
                <w:u w:val="single"/>
              </w:rPr>
              <w:t>Hubert St</w:t>
            </w:r>
            <w:r w:rsidR="00542D38">
              <w:rPr>
                <w:rFonts w:ascii="Arial" w:hAnsi="Arial" w:cs="Arial"/>
                <w:b/>
                <w:bCs/>
                <w:u w:val="single"/>
              </w:rPr>
              <w:t xml:space="preserve"> </w:t>
            </w:r>
            <w:r w:rsidRPr="00422CB2">
              <w:rPr>
                <w:rFonts w:ascii="Arial" w:hAnsi="Arial" w:cs="Arial"/>
                <w:b/>
                <w:bCs/>
                <w:u w:val="single"/>
              </w:rPr>
              <w:t>/</w:t>
            </w:r>
            <w:r w:rsidR="00542D38">
              <w:rPr>
                <w:rFonts w:ascii="Arial" w:hAnsi="Arial" w:cs="Arial"/>
                <w:b/>
                <w:bCs/>
                <w:u w:val="single"/>
              </w:rPr>
              <w:t xml:space="preserve"> </w:t>
            </w:r>
            <w:r w:rsidRPr="00422CB2">
              <w:rPr>
                <w:rFonts w:ascii="Arial" w:hAnsi="Arial" w:cs="Arial"/>
                <w:b/>
                <w:bCs/>
                <w:u w:val="single"/>
              </w:rPr>
              <w:t>Aston Brook St East and Rupert St</w:t>
            </w:r>
            <w:r w:rsidR="00542D38">
              <w:rPr>
                <w:rFonts w:ascii="Arial" w:hAnsi="Arial" w:cs="Arial"/>
                <w:b/>
                <w:bCs/>
                <w:u w:val="single"/>
              </w:rPr>
              <w:t xml:space="preserve"> </w:t>
            </w:r>
            <w:r w:rsidRPr="00422CB2">
              <w:rPr>
                <w:rFonts w:ascii="Arial" w:hAnsi="Arial" w:cs="Arial"/>
                <w:b/>
                <w:bCs/>
                <w:u w:val="single"/>
              </w:rPr>
              <w:t>/</w:t>
            </w:r>
            <w:r w:rsidR="00542D38">
              <w:rPr>
                <w:rFonts w:ascii="Arial" w:hAnsi="Arial" w:cs="Arial"/>
                <w:b/>
                <w:bCs/>
                <w:u w:val="single"/>
              </w:rPr>
              <w:t xml:space="preserve"> </w:t>
            </w:r>
            <w:r w:rsidRPr="00422CB2">
              <w:rPr>
                <w:rFonts w:ascii="Arial" w:hAnsi="Arial" w:cs="Arial"/>
                <w:b/>
                <w:bCs/>
                <w:u w:val="single"/>
              </w:rPr>
              <w:t xml:space="preserve">Proctor St have been identified and are shown on the </w:t>
            </w:r>
            <w:r w:rsidR="00542D38">
              <w:rPr>
                <w:rFonts w:ascii="Arial" w:hAnsi="Arial" w:cs="Arial"/>
                <w:b/>
                <w:bCs/>
                <w:u w:val="single"/>
              </w:rPr>
              <w:t>P</w:t>
            </w:r>
            <w:r w:rsidRPr="00422CB2">
              <w:rPr>
                <w:rFonts w:ascii="Arial" w:hAnsi="Arial" w:cs="Arial"/>
                <w:b/>
                <w:bCs/>
                <w:u w:val="single"/>
              </w:rPr>
              <w:t xml:space="preserve">olicies </w:t>
            </w:r>
            <w:r w:rsidR="00542D38">
              <w:rPr>
                <w:rFonts w:ascii="Arial" w:hAnsi="Arial" w:cs="Arial"/>
                <w:b/>
                <w:bCs/>
                <w:u w:val="single"/>
              </w:rPr>
              <w:t>M</w:t>
            </w:r>
            <w:r w:rsidRPr="00422CB2">
              <w:rPr>
                <w:rFonts w:ascii="Arial" w:hAnsi="Arial" w:cs="Arial"/>
                <w:b/>
                <w:bCs/>
                <w:u w:val="single"/>
              </w:rPr>
              <w:t>ap. These sites are of sufficient size to provide a five year supply and</w:t>
            </w:r>
            <w:r w:rsidRPr="00422CB2">
              <w:rPr>
                <w:rFonts w:ascii="Arial" w:hAnsi="Arial" w:cs="Arial"/>
                <w:b/>
                <w:u w:val="single"/>
              </w:rPr>
              <w:t xml:space="preserve"> may, subject to good design, also be sufficient to meet identified needs for </w:t>
            </w:r>
            <w:proofErr w:type="gramStart"/>
            <w:r w:rsidRPr="00422CB2">
              <w:rPr>
                <w:rFonts w:ascii="Arial" w:hAnsi="Arial" w:cs="Arial"/>
                <w:b/>
                <w:u w:val="single"/>
              </w:rPr>
              <w:t>years</w:t>
            </w:r>
            <w:proofErr w:type="gramEnd"/>
            <w:r w:rsidRPr="00422CB2">
              <w:rPr>
                <w:rFonts w:ascii="Arial" w:hAnsi="Arial" w:cs="Arial"/>
                <w:b/>
                <w:u w:val="single"/>
              </w:rPr>
              <w:t xml:space="preserve"> six to ten.</w:t>
            </w:r>
            <w:r>
              <w:rPr>
                <w:rFonts w:ascii="Arial" w:hAnsi="Arial" w:cs="Arial"/>
                <w:b/>
                <w:u w:val="single"/>
              </w:rPr>
              <w:t>”</w:t>
            </w:r>
          </w:p>
          <w:p w:rsidR="008D512B" w:rsidRPr="00F86BA3" w:rsidRDefault="008D512B" w:rsidP="00422CB2">
            <w:pPr>
              <w:rPr>
                <w:rFonts w:ascii="Arial" w:hAnsi="Arial" w:cs="Arial"/>
              </w:rPr>
            </w:pPr>
            <w:r>
              <w:rPr>
                <w:rFonts w:ascii="Arial" w:hAnsi="Arial" w:cs="Arial"/>
              </w:rPr>
              <w:t>Amend</w:t>
            </w:r>
            <w:r w:rsidRPr="00F86BA3">
              <w:rPr>
                <w:rFonts w:ascii="Arial" w:hAnsi="Arial" w:cs="Arial"/>
              </w:rPr>
              <w:t xml:space="preserve"> paragraph 8.36</w:t>
            </w:r>
            <w:r>
              <w:rPr>
                <w:rFonts w:ascii="Arial" w:hAnsi="Arial" w:cs="Arial"/>
              </w:rPr>
              <w:t xml:space="preserve"> as follows</w:t>
            </w:r>
            <w:r w:rsidRPr="00F86BA3">
              <w:rPr>
                <w:rFonts w:ascii="Arial" w:hAnsi="Arial" w:cs="Arial"/>
              </w:rPr>
              <w:t>:</w:t>
            </w:r>
          </w:p>
          <w:p w:rsidR="008D512B" w:rsidRPr="00422CB2" w:rsidRDefault="008D512B" w:rsidP="00422CB2">
            <w:pPr>
              <w:rPr>
                <w:rFonts w:ascii="Arial" w:hAnsi="Arial" w:cs="Arial"/>
                <w:b/>
                <w:u w:val="single"/>
              </w:rPr>
            </w:pPr>
            <w:r>
              <w:rPr>
                <w:rFonts w:ascii="Arial" w:hAnsi="Arial" w:cs="Arial"/>
              </w:rPr>
              <w:t>“</w:t>
            </w:r>
            <w:r w:rsidRPr="00422CB2">
              <w:rPr>
                <w:rFonts w:ascii="Arial" w:hAnsi="Arial" w:cs="Arial"/>
              </w:rPr>
              <w:t>The City Council will review the level of need periodically during the plan period.</w:t>
            </w:r>
            <w:r w:rsidRPr="00422CB2">
              <w:rPr>
                <w:rFonts w:ascii="Arial" w:hAnsi="Arial" w:cs="Arial"/>
                <w:strike/>
              </w:rPr>
              <w:t xml:space="preserve"> </w:t>
            </w:r>
            <w:proofErr w:type="gramStart"/>
            <w:r w:rsidRPr="006B02C5">
              <w:rPr>
                <w:rFonts w:ascii="Arial" w:hAnsi="Arial" w:cs="Arial"/>
                <w:b/>
                <w:strike/>
              </w:rPr>
              <w:t>and</w:t>
            </w:r>
            <w:proofErr w:type="gramEnd"/>
            <w:r w:rsidRPr="006B02C5">
              <w:rPr>
                <w:rFonts w:ascii="Arial" w:hAnsi="Arial" w:cs="Arial"/>
                <w:b/>
                <w:strike/>
              </w:rPr>
              <w:t xml:space="preserve"> will identify sites to address need in accordance with the relevant national planning policy or guidance.</w:t>
            </w:r>
            <w:r w:rsidRPr="00422CB2">
              <w:rPr>
                <w:rFonts w:ascii="Arial" w:hAnsi="Arial" w:cs="Arial"/>
                <w:strike/>
              </w:rPr>
              <w:t xml:space="preserve"> </w:t>
            </w:r>
            <w:r w:rsidRPr="00422CB2">
              <w:rPr>
                <w:rFonts w:ascii="Arial" w:hAnsi="Arial" w:cs="Arial"/>
                <w:b/>
                <w:u w:val="single"/>
              </w:rPr>
              <w:t>The broad location of search for ad</w:t>
            </w:r>
            <w:r w:rsidRPr="00422CB2">
              <w:rPr>
                <w:rFonts w:ascii="Arial" w:hAnsi="Arial" w:cs="Arial"/>
                <w:b/>
                <w:u w:val="single"/>
                <w:lang w:eastAsia="en-GB"/>
              </w:rPr>
              <w:t>ditional sites required beyond the first five years, either to meet additional needs or to help meet current needs, will be the South Western part of the city’s urban area.</w:t>
            </w:r>
            <w:r w:rsidRPr="00422CB2">
              <w:rPr>
                <w:rFonts w:ascii="Arial" w:hAnsi="Arial" w:cs="Arial"/>
                <w:b/>
                <w:lang w:eastAsia="en-GB"/>
              </w:rPr>
              <w:t xml:space="preserve"> </w:t>
            </w:r>
            <w:r w:rsidRPr="00422CB2">
              <w:rPr>
                <w:rFonts w:ascii="Arial" w:hAnsi="Arial" w:cs="Arial"/>
                <w:strike/>
              </w:rPr>
              <w:t>The criteria based policy will be used in determining applications for sites to meet the needs within Birmingham.</w:t>
            </w:r>
            <w:r w:rsidRPr="00422CB2">
              <w:rPr>
                <w:rFonts w:ascii="Arial" w:hAnsi="Arial" w:cs="Arial"/>
              </w:rPr>
              <w:t xml:space="preserve">  </w:t>
            </w:r>
            <w:r w:rsidRPr="00422CB2">
              <w:rPr>
                <w:rFonts w:ascii="Arial" w:hAnsi="Arial" w:cs="Arial"/>
                <w:b/>
                <w:u w:val="single"/>
                <w:lang w:eastAsia="en-GB"/>
              </w:rPr>
              <w:t>T</w:t>
            </w:r>
            <w:r w:rsidRPr="00422CB2">
              <w:rPr>
                <w:rFonts w:ascii="Arial" w:hAnsi="Arial" w:cs="Arial"/>
                <w:b/>
                <w:u w:val="single"/>
              </w:rPr>
              <w:t>he criteria set out in the policy will be used to</w:t>
            </w:r>
            <w:r w:rsidRPr="00422CB2">
              <w:rPr>
                <w:rFonts w:ascii="Arial" w:hAnsi="Arial" w:cs="Arial"/>
                <w:b/>
              </w:rPr>
              <w:t xml:space="preserve"> </w:t>
            </w:r>
            <w:r w:rsidRPr="00422CB2">
              <w:rPr>
                <w:rFonts w:ascii="Arial" w:hAnsi="Arial" w:cs="Arial"/>
                <w:b/>
                <w:u w:val="single"/>
              </w:rPr>
              <w:t xml:space="preserve">assess the suitability of potential sites and to determine planning applications. </w:t>
            </w:r>
            <w:r w:rsidRPr="00422CB2">
              <w:rPr>
                <w:rFonts w:ascii="Arial" w:hAnsi="Arial" w:cs="Arial"/>
                <w:u w:val="single"/>
              </w:rPr>
              <w:t xml:space="preserve"> </w:t>
            </w:r>
            <w:r w:rsidRPr="00422CB2">
              <w:rPr>
                <w:rFonts w:ascii="Arial" w:hAnsi="Arial" w:cs="Arial"/>
                <w:b/>
                <w:u w:val="single"/>
              </w:rPr>
              <w:t>When sites have been identified in line with national policy, planning permission will not be granted for sites in the green bel</w:t>
            </w:r>
            <w:r w:rsidRPr="00EA3273">
              <w:rPr>
                <w:rFonts w:ascii="Arial" w:hAnsi="Arial" w:cs="Arial"/>
                <w:b/>
                <w:u w:val="single"/>
              </w:rPr>
              <w:t>t.</w:t>
            </w:r>
            <w:r>
              <w:rPr>
                <w:rFonts w:ascii="Arial" w:hAnsi="Arial" w:cs="Arial"/>
                <w:b/>
              </w:rPr>
              <w:t>”</w:t>
            </w:r>
          </w:p>
        </w:tc>
      </w:tr>
      <w:tr w:rsidR="008D512B" w:rsidRPr="005E7C9B" w:rsidTr="008D512B">
        <w:tc>
          <w:tcPr>
            <w:tcW w:w="0" w:type="auto"/>
          </w:tcPr>
          <w:p w:rsidR="008D512B" w:rsidRDefault="008D512B" w:rsidP="00AE6AC2">
            <w:pPr>
              <w:spacing w:after="0" w:line="240" w:lineRule="auto"/>
              <w:rPr>
                <w:rFonts w:ascii="Verdana" w:hAnsi="Verdana"/>
              </w:rPr>
            </w:pPr>
            <w:r>
              <w:rPr>
                <w:rFonts w:ascii="Verdana" w:hAnsi="Verdana"/>
              </w:rPr>
              <w:lastRenderedPageBreak/>
              <w:t>MM71</w:t>
            </w:r>
          </w:p>
        </w:tc>
        <w:tc>
          <w:tcPr>
            <w:tcW w:w="0" w:type="auto"/>
          </w:tcPr>
          <w:p w:rsidR="008D512B" w:rsidRDefault="008D512B" w:rsidP="005359A0">
            <w:pPr>
              <w:spacing w:after="0" w:line="240" w:lineRule="auto"/>
              <w:rPr>
                <w:rFonts w:ascii="Verdana" w:hAnsi="Verdana"/>
              </w:rPr>
            </w:pPr>
            <w:r>
              <w:rPr>
                <w:rFonts w:ascii="Verdana" w:hAnsi="Verdana"/>
              </w:rPr>
              <w:t>118</w:t>
            </w:r>
          </w:p>
        </w:tc>
        <w:tc>
          <w:tcPr>
            <w:tcW w:w="2293" w:type="dxa"/>
          </w:tcPr>
          <w:p w:rsidR="008D512B" w:rsidRDefault="008D512B" w:rsidP="005359A0">
            <w:pPr>
              <w:rPr>
                <w:rFonts w:ascii="Arial" w:hAnsi="Arial"/>
              </w:rPr>
            </w:pPr>
            <w:r w:rsidRPr="00CF3BB2">
              <w:rPr>
                <w:rFonts w:ascii="Arial" w:hAnsi="Arial"/>
              </w:rPr>
              <w:t>Policy TP35 Education</w:t>
            </w:r>
          </w:p>
        </w:tc>
        <w:tc>
          <w:tcPr>
            <w:tcW w:w="9813" w:type="dxa"/>
          </w:tcPr>
          <w:p w:rsidR="008D512B" w:rsidRDefault="008D512B" w:rsidP="00785A76">
            <w:pPr>
              <w:rPr>
                <w:rFonts w:ascii="Arial" w:hAnsi="Arial"/>
              </w:rPr>
            </w:pPr>
            <w:r>
              <w:rPr>
                <w:rFonts w:ascii="Arial" w:hAnsi="Arial"/>
              </w:rPr>
              <w:t>Amend the third paragraph as follows:</w:t>
            </w:r>
          </w:p>
          <w:p w:rsidR="008D512B" w:rsidRDefault="008D512B" w:rsidP="00785A76">
            <w:pPr>
              <w:rPr>
                <w:rFonts w:ascii="Arial" w:hAnsi="Arial"/>
              </w:rPr>
            </w:pPr>
            <w:r>
              <w:rPr>
                <w:rFonts w:ascii="Arial" w:hAnsi="Arial"/>
              </w:rPr>
              <w:t xml:space="preserve">“Proposals for new </w:t>
            </w:r>
            <w:r>
              <w:rPr>
                <w:rFonts w:ascii="Arial" w:hAnsi="Arial"/>
                <w:b/>
                <w:strike/>
              </w:rPr>
              <w:t xml:space="preserve">schools </w:t>
            </w:r>
            <w:r w:rsidRPr="003D5CB2">
              <w:rPr>
                <w:rFonts w:ascii="Arial" w:hAnsi="Arial"/>
                <w:b/>
                <w:u w:val="single"/>
              </w:rPr>
              <w:t>education facilities</w:t>
            </w:r>
            <w:r>
              <w:rPr>
                <w:rFonts w:ascii="Arial" w:hAnsi="Arial"/>
                <w:b/>
              </w:rPr>
              <w:t xml:space="preserve"> </w:t>
            </w:r>
            <w:r>
              <w:rPr>
                <w:rFonts w:ascii="Arial" w:hAnsi="Arial"/>
              </w:rPr>
              <w:t>should….”</w:t>
            </w:r>
          </w:p>
          <w:p w:rsidR="008D512B" w:rsidRDefault="008D512B" w:rsidP="00785A76">
            <w:pPr>
              <w:rPr>
                <w:rFonts w:ascii="Arial" w:hAnsi="Arial"/>
              </w:rPr>
            </w:pPr>
            <w:r>
              <w:rPr>
                <w:rFonts w:ascii="Arial" w:hAnsi="Arial"/>
              </w:rPr>
              <w:lastRenderedPageBreak/>
              <w:t>Amend</w:t>
            </w:r>
            <w:r w:rsidRPr="00CF3BB2">
              <w:rPr>
                <w:rFonts w:ascii="Arial" w:hAnsi="Arial"/>
              </w:rPr>
              <w:t xml:space="preserve"> </w:t>
            </w:r>
            <w:r>
              <w:rPr>
                <w:rFonts w:ascii="Arial" w:hAnsi="Arial"/>
              </w:rPr>
              <w:t xml:space="preserve">the </w:t>
            </w:r>
            <w:r w:rsidRPr="00CF3BB2">
              <w:rPr>
                <w:rFonts w:ascii="Arial" w:hAnsi="Arial"/>
              </w:rPr>
              <w:t xml:space="preserve">first bullet </w:t>
            </w:r>
            <w:r>
              <w:rPr>
                <w:rFonts w:ascii="Arial" w:hAnsi="Arial"/>
              </w:rPr>
              <w:t>as follows</w:t>
            </w:r>
          </w:p>
          <w:p w:rsidR="008D512B" w:rsidRDefault="008D512B" w:rsidP="00785A76">
            <w:pPr>
              <w:rPr>
                <w:rFonts w:ascii="Arial" w:hAnsi="Arial"/>
              </w:rPr>
            </w:pPr>
            <w:r>
              <w:rPr>
                <w:rFonts w:ascii="Arial" w:hAnsi="Arial"/>
              </w:rPr>
              <w:t>‘Have safe access by cycle and walking as well as by car</w:t>
            </w:r>
            <w:r w:rsidRPr="00CF3BB2">
              <w:rPr>
                <w:rFonts w:ascii="Arial" w:hAnsi="Arial"/>
              </w:rPr>
              <w:t xml:space="preserve"> </w:t>
            </w:r>
            <w:r w:rsidRPr="00D02E29">
              <w:rPr>
                <w:rFonts w:ascii="Arial Bold" w:hAnsi="Arial Bold"/>
                <w:b/>
                <w:u w:val="single"/>
              </w:rPr>
              <w:t>and incorporate a school travel plan.’</w:t>
            </w:r>
          </w:p>
        </w:tc>
      </w:tr>
      <w:tr w:rsidR="008D512B" w:rsidRPr="005E7C9B" w:rsidTr="008D512B">
        <w:tc>
          <w:tcPr>
            <w:tcW w:w="0" w:type="auto"/>
          </w:tcPr>
          <w:p w:rsidR="008D512B" w:rsidRDefault="008D512B" w:rsidP="00AE6AC2">
            <w:pPr>
              <w:spacing w:after="0" w:line="240" w:lineRule="auto"/>
              <w:rPr>
                <w:rFonts w:ascii="Verdana" w:hAnsi="Verdana"/>
              </w:rPr>
            </w:pPr>
            <w:r>
              <w:rPr>
                <w:rFonts w:ascii="Verdana" w:hAnsi="Verdana"/>
              </w:rPr>
              <w:lastRenderedPageBreak/>
              <w:t>MM72</w:t>
            </w:r>
          </w:p>
        </w:tc>
        <w:tc>
          <w:tcPr>
            <w:tcW w:w="0" w:type="auto"/>
          </w:tcPr>
          <w:p w:rsidR="008D512B" w:rsidRDefault="008D512B" w:rsidP="005359A0">
            <w:pPr>
              <w:spacing w:after="0" w:line="240" w:lineRule="auto"/>
              <w:rPr>
                <w:rFonts w:ascii="Verdana" w:hAnsi="Verdana"/>
              </w:rPr>
            </w:pPr>
            <w:r>
              <w:rPr>
                <w:rFonts w:ascii="Verdana" w:hAnsi="Verdana"/>
              </w:rPr>
              <w:t>119</w:t>
            </w:r>
          </w:p>
        </w:tc>
        <w:tc>
          <w:tcPr>
            <w:tcW w:w="2293" w:type="dxa"/>
          </w:tcPr>
          <w:p w:rsidR="008D512B" w:rsidRDefault="008D512B" w:rsidP="00561578">
            <w:pPr>
              <w:rPr>
                <w:rFonts w:ascii="Arial" w:hAnsi="Arial"/>
              </w:rPr>
            </w:pPr>
            <w:r w:rsidRPr="00CF3BB2">
              <w:rPr>
                <w:rFonts w:ascii="Arial" w:hAnsi="Arial"/>
              </w:rPr>
              <w:t>Policy TP 36 Health</w:t>
            </w:r>
          </w:p>
        </w:tc>
        <w:tc>
          <w:tcPr>
            <w:tcW w:w="9813" w:type="dxa"/>
          </w:tcPr>
          <w:p w:rsidR="008D512B" w:rsidRDefault="008D512B" w:rsidP="00C07415">
            <w:pPr>
              <w:rPr>
                <w:rFonts w:ascii="Arial" w:hAnsi="Arial"/>
              </w:rPr>
            </w:pPr>
            <w:r>
              <w:rPr>
                <w:rFonts w:ascii="Arial" w:hAnsi="Arial"/>
              </w:rPr>
              <w:t>Amend</w:t>
            </w:r>
            <w:r w:rsidRPr="00CF3BB2">
              <w:rPr>
                <w:rFonts w:ascii="Arial" w:hAnsi="Arial"/>
              </w:rPr>
              <w:t xml:space="preserve"> </w:t>
            </w:r>
            <w:r>
              <w:rPr>
                <w:rFonts w:ascii="Arial" w:hAnsi="Arial"/>
              </w:rPr>
              <w:t xml:space="preserve">the </w:t>
            </w:r>
            <w:r w:rsidRPr="00CF3BB2">
              <w:rPr>
                <w:rFonts w:ascii="Arial" w:hAnsi="Arial"/>
              </w:rPr>
              <w:t xml:space="preserve">first bullet </w:t>
            </w:r>
            <w:r>
              <w:rPr>
                <w:rFonts w:ascii="Arial" w:hAnsi="Arial"/>
              </w:rPr>
              <w:t>point as follows:</w:t>
            </w:r>
          </w:p>
          <w:p w:rsidR="008D512B" w:rsidRPr="00C07415" w:rsidRDefault="008D512B" w:rsidP="00C07415">
            <w:pPr>
              <w:pStyle w:val="ListParagraph"/>
              <w:numPr>
                <w:ilvl w:val="0"/>
                <w:numId w:val="25"/>
              </w:numPr>
              <w:rPr>
                <w:rFonts w:ascii="Arial" w:hAnsi="Arial"/>
              </w:rPr>
            </w:pPr>
            <w:r>
              <w:rPr>
                <w:rFonts w:ascii="Arial" w:hAnsi="Arial"/>
              </w:rPr>
              <w:t>“</w:t>
            </w:r>
            <w:r w:rsidRPr="00C07415">
              <w:rPr>
                <w:rFonts w:ascii="Arial" w:hAnsi="Arial"/>
              </w:rPr>
              <w:t>Helping to tackle obesity and ‘</w:t>
            </w:r>
            <w:r w:rsidRPr="00C07415">
              <w:rPr>
                <w:rFonts w:ascii="Arial" w:hAnsi="Arial"/>
                <w:b/>
                <w:strike/>
              </w:rPr>
              <w:t>improve fitness</w:t>
            </w:r>
            <w:r w:rsidRPr="00C07415">
              <w:rPr>
                <w:rFonts w:ascii="Arial" w:hAnsi="Arial"/>
              </w:rPr>
              <w:t xml:space="preserve"> </w:t>
            </w:r>
            <w:r w:rsidRPr="00C07415">
              <w:rPr>
                <w:rFonts w:ascii="Arial Bold" w:hAnsi="Arial Bold"/>
                <w:b/>
                <w:u w:val="single"/>
              </w:rPr>
              <w:t>encourage physical activity</w:t>
            </w:r>
            <w:r w:rsidRPr="00C07415">
              <w:rPr>
                <w:rFonts w:ascii="Arial Bold" w:hAnsi="Arial Bold"/>
                <w:b/>
              </w:rPr>
              <w:t xml:space="preserve"> </w:t>
            </w:r>
            <w:r w:rsidRPr="00C07415">
              <w:rPr>
                <w:rFonts w:ascii="Arial" w:hAnsi="Arial" w:cs="Arial"/>
              </w:rPr>
              <w:t>through</w:t>
            </w:r>
            <w:r w:rsidRPr="00C07415">
              <w:rPr>
                <w:rFonts w:ascii="Arial Bold" w:hAnsi="Arial Bold"/>
              </w:rPr>
              <w:t xml:space="preserve"> </w:t>
            </w:r>
            <w:r w:rsidRPr="00C07415">
              <w:rPr>
                <w:rFonts w:ascii="Arial" w:hAnsi="Arial" w:cs="Arial"/>
              </w:rPr>
              <w:t>the provision of op</w:t>
            </w:r>
            <w:r>
              <w:rPr>
                <w:rFonts w:ascii="Arial" w:hAnsi="Arial" w:cs="Arial"/>
              </w:rPr>
              <w:t>en space and playing fields …..”</w:t>
            </w:r>
          </w:p>
          <w:p w:rsidR="008D512B" w:rsidRDefault="008D512B" w:rsidP="00C07415">
            <w:pPr>
              <w:rPr>
                <w:rFonts w:ascii="Arial" w:hAnsi="Arial"/>
              </w:rPr>
            </w:pPr>
            <w:r w:rsidRPr="00CF3BB2">
              <w:rPr>
                <w:rFonts w:ascii="Arial" w:hAnsi="Arial"/>
              </w:rPr>
              <w:t xml:space="preserve">Add </w:t>
            </w:r>
            <w:r>
              <w:rPr>
                <w:rFonts w:ascii="Arial" w:hAnsi="Arial"/>
              </w:rPr>
              <w:t xml:space="preserve">the following </w:t>
            </w:r>
            <w:r w:rsidRPr="00CF3BB2">
              <w:rPr>
                <w:rFonts w:ascii="Arial" w:hAnsi="Arial"/>
              </w:rPr>
              <w:t>additional bullet</w:t>
            </w:r>
            <w:r>
              <w:rPr>
                <w:rFonts w:ascii="Arial" w:hAnsi="Arial"/>
              </w:rPr>
              <w:t xml:space="preserve"> point:</w:t>
            </w:r>
          </w:p>
          <w:p w:rsidR="008D512B" w:rsidRPr="00C07415" w:rsidRDefault="008D512B" w:rsidP="00C07415">
            <w:pPr>
              <w:pStyle w:val="ListParagraph"/>
              <w:numPr>
                <w:ilvl w:val="0"/>
                <w:numId w:val="25"/>
              </w:numPr>
              <w:rPr>
                <w:rFonts w:ascii="Arial Bold" w:hAnsi="Arial Bold"/>
                <w:b/>
                <w:u w:val="single"/>
              </w:rPr>
            </w:pPr>
            <w:r>
              <w:rPr>
                <w:rFonts w:ascii="Arial" w:hAnsi="Arial"/>
              </w:rPr>
              <w:t>“</w:t>
            </w:r>
            <w:r w:rsidRPr="00C07415">
              <w:rPr>
                <w:rFonts w:ascii="Arial Bold" w:hAnsi="Arial Bold"/>
                <w:b/>
                <w:u w:val="single"/>
              </w:rPr>
              <w:t>Making provision for open space and allotments (policy TP9)</w:t>
            </w:r>
            <w:r>
              <w:rPr>
                <w:rFonts w:ascii="Arial Bold" w:hAnsi="Arial Bold"/>
                <w:b/>
                <w:u w:val="single"/>
              </w:rPr>
              <w:t>.”</w:t>
            </w:r>
          </w:p>
          <w:p w:rsidR="008D512B" w:rsidRPr="00C07415" w:rsidRDefault="008D512B" w:rsidP="00C07415">
            <w:pPr>
              <w:rPr>
                <w:rFonts w:ascii="Arial" w:hAnsi="Arial" w:cs="Arial"/>
              </w:rPr>
            </w:pPr>
            <w:r>
              <w:rPr>
                <w:rFonts w:ascii="Arial" w:hAnsi="Arial" w:cs="Arial"/>
              </w:rPr>
              <w:t>Amend</w:t>
            </w:r>
            <w:r w:rsidRPr="00C07415">
              <w:rPr>
                <w:rFonts w:ascii="Arial" w:hAnsi="Arial" w:cs="Arial"/>
              </w:rPr>
              <w:t xml:space="preserve"> the final sentence as follows:</w:t>
            </w:r>
          </w:p>
          <w:p w:rsidR="008D512B" w:rsidRPr="00C07415" w:rsidRDefault="008D512B" w:rsidP="00A948A8">
            <w:pPr>
              <w:rPr>
                <w:rFonts w:ascii="Arial" w:hAnsi="Arial"/>
              </w:rPr>
            </w:pPr>
            <w:r>
              <w:rPr>
                <w:rFonts w:ascii="Arial" w:hAnsi="Arial" w:cs="Arial"/>
              </w:rPr>
              <w:t>“</w:t>
            </w:r>
            <w:r w:rsidRPr="00C07415">
              <w:rPr>
                <w:rFonts w:ascii="Arial" w:hAnsi="Arial" w:cs="Arial"/>
              </w:rPr>
              <w:t xml:space="preserve">Proposals for the development of new and the improvement of existing health care infrastructure required to support Birmingham’s growing population will </w:t>
            </w:r>
            <w:r w:rsidRPr="00C07415">
              <w:rPr>
                <w:rFonts w:ascii="Arial" w:hAnsi="Arial" w:cs="Arial"/>
                <w:b/>
                <w:strike/>
              </w:rPr>
              <w:t>in general</w:t>
            </w:r>
            <w:r w:rsidRPr="00C07415">
              <w:rPr>
                <w:rFonts w:ascii="Arial" w:hAnsi="Arial" w:cs="Arial"/>
                <w:b/>
              </w:rPr>
              <w:t xml:space="preserve"> </w:t>
            </w:r>
            <w:r w:rsidRPr="00C07415">
              <w:rPr>
                <w:rFonts w:ascii="Arial" w:hAnsi="Arial" w:cs="Arial"/>
              </w:rPr>
              <w:t>be</w:t>
            </w:r>
            <w:r w:rsidRPr="00C07415">
              <w:rPr>
                <w:rFonts w:ascii="Arial" w:hAnsi="Arial" w:cs="Arial"/>
                <w:strike/>
              </w:rPr>
              <w:t xml:space="preserve"> </w:t>
            </w:r>
            <w:r w:rsidRPr="00C07415">
              <w:rPr>
                <w:rFonts w:ascii="Arial" w:hAnsi="Arial" w:cs="Arial"/>
                <w:b/>
                <w:strike/>
              </w:rPr>
              <w:t>promoted</w:t>
            </w:r>
            <w:r w:rsidRPr="00C07415">
              <w:rPr>
                <w:rFonts w:ascii="Arial" w:hAnsi="Arial" w:cs="Arial"/>
                <w:b/>
              </w:rPr>
              <w:t xml:space="preserve"> </w:t>
            </w:r>
            <w:r w:rsidRPr="00C07415">
              <w:rPr>
                <w:rFonts w:ascii="Arial" w:hAnsi="Arial" w:cs="Arial"/>
                <w:b/>
                <w:u w:val="single"/>
              </w:rPr>
              <w:t>permitted provided they meet the requirements of other policies.</w:t>
            </w:r>
            <w:r>
              <w:rPr>
                <w:rFonts w:ascii="Arial" w:hAnsi="Arial" w:cs="Arial"/>
                <w:b/>
                <w:u w:val="single"/>
              </w:rPr>
              <w:t>”</w:t>
            </w:r>
          </w:p>
        </w:tc>
      </w:tr>
      <w:tr w:rsidR="008D512B" w:rsidRPr="005E7C9B" w:rsidTr="008D512B">
        <w:tc>
          <w:tcPr>
            <w:tcW w:w="0" w:type="auto"/>
          </w:tcPr>
          <w:p w:rsidR="008D512B" w:rsidRDefault="008D512B" w:rsidP="00BE4C8E">
            <w:pPr>
              <w:spacing w:after="0" w:line="240" w:lineRule="auto"/>
              <w:rPr>
                <w:rFonts w:ascii="Verdana" w:hAnsi="Verdana"/>
              </w:rPr>
            </w:pPr>
            <w:r>
              <w:rPr>
                <w:rFonts w:ascii="Verdana" w:hAnsi="Verdana"/>
              </w:rPr>
              <w:t>MM73</w:t>
            </w:r>
          </w:p>
        </w:tc>
        <w:tc>
          <w:tcPr>
            <w:tcW w:w="0" w:type="auto"/>
          </w:tcPr>
          <w:p w:rsidR="008D512B" w:rsidRDefault="008D512B" w:rsidP="005359A0">
            <w:pPr>
              <w:spacing w:after="0" w:line="240" w:lineRule="auto"/>
              <w:rPr>
                <w:rFonts w:ascii="Verdana" w:hAnsi="Verdana"/>
              </w:rPr>
            </w:pPr>
            <w:r>
              <w:rPr>
                <w:rFonts w:ascii="Verdana" w:hAnsi="Verdana"/>
              </w:rPr>
              <w:t>122</w:t>
            </w:r>
          </w:p>
        </w:tc>
        <w:tc>
          <w:tcPr>
            <w:tcW w:w="2293" w:type="dxa"/>
          </w:tcPr>
          <w:p w:rsidR="008D512B" w:rsidRDefault="008D512B" w:rsidP="005359A0">
            <w:pPr>
              <w:rPr>
                <w:rFonts w:ascii="Arial" w:hAnsi="Arial"/>
              </w:rPr>
            </w:pPr>
            <w:r>
              <w:rPr>
                <w:rFonts w:ascii="Arial" w:hAnsi="Arial"/>
              </w:rPr>
              <w:t>Policy TP37 A Sustainable Transport Network</w:t>
            </w:r>
          </w:p>
        </w:tc>
        <w:tc>
          <w:tcPr>
            <w:tcW w:w="9813" w:type="dxa"/>
          </w:tcPr>
          <w:p w:rsidR="008D512B" w:rsidRPr="00C07415" w:rsidRDefault="008D512B" w:rsidP="00C07415">
            <w:pPr>
              <w:rPr>
                <w:rFonts w:ascii="Arial" w:hAnsi="Arial" w:cs="Arial"/>
              </w:rPr>
            </w:pPr>
            <w:r w:rsidRPr="00C07415">
              <w:rPr>
                <w:rFonts w:ascii="Arial" w:hAnsi="Arial" w:cs="Arial"/>
              </w:rPr>
              <w:t>Add an additional bullet point as follows:</w:t>
            </w:r>
          </w:p>
          <w:p w:rsidR="008D512B" w:rsidRPr="00B54860" w:rsidRDefault="008D512B" w:rsidP="00B54860">
            <w:pPr>
              <w:pStyle w:val="ListParagraph"/>
              <w:numPr>
                <w:ilvl w:val="0"/>
                <w:numId w:val="25"/>
              </w:numPr>
              <w:spacing w:after="0" w:line="240" w:lineRule="auto"/>
              <w:rPr>
                <w:rFonts w:ascii="Arial" w:hAnsi="Arial" w:cs="Arial"/>
                <w:b/>
                <w:u w:val="single"/>
              </w:rPr>
            </w:pPr>
            <w:r>
              <w:rPr>
                <w:rFonts w:ascii="Arial" w:hAnsi="Arial" w:cs="Arial"/>
                <w:b/>
                <w:u w:val="single"/>
              </w:rPr>
              <w:t>“</w:t>
            </w:r>
            <w:r w:rsidRPr="00B54860">
              <w:rPr>
                <w:rFonts w:ascii="Arial" w:hAnsi="Arial" w:cs="Arial"/>
                <w:b/>
                <w:u w:val="single"/>
              </w:rPr>
              <w:t xml:space="preserve">In some circumstances, the re-allocation of existing </w:t>
            </w:r>
            <w:proofErr w:type="spellStart"/>
            <w:r w:rsidRPr="00B54860">
              <w:rPr>
                <w:rFonts w:ascii="Arial" w:hAnsi="Arial" w:cs="Arial"/>
                <w:b/>
                <w:u w:val="single"/>
              </w:rPr>
              <w:t>roadspace</w:t>
            </w:r>
            <w:proofErr w:type="spellEnd"/>
            <w:r w:rsidRPr="00B54860">
              <w:rPr>
                <w:rFonts w:ascii="Arial" w:hAnsi="Arial" w:cs="Arial"/>
                <w:b/>
                <w:u w:val="single"/>
              </w:rPr>
              <w:t xml:space="preserve"> to more sustainable transport modes</w:t>
            </w:r>
            <w:r>
              <w:rPr>
                <w:rFonts w:ascii="Arial" w:hAnsi="Arial" w:cs="Arial"/>
                <w:b/>
                <w:u w:val="single"/>
              </w:rPr>
              <w:t>.”</w:t>
            </w:r>
          </w:p>
          <w:p w:rsidR="008D512B" w:rsidRPr="00C07415" w:rsidRDefault="008D512B" w:rsidP="00C07415">
            <w:pPr>
              <w:spacing w:after="0" w:line="240" w:lineRule="auto"/>
              <w:ind w:left="720"/>
              <w:rPr>
                <w:rFonts w:ascii="Arial" w:hAnsi="Arial"/>
                <w:u w:val="single"/>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MM74</w:t>
            </w:r>
          </w:p>
        </w:tc>
        <w:tc>
          <w:tcPr>
            <w:tcW w:w="0" w:type="auto"/>
          </w:tcPr>
          <w:p w:rsidR="008D512B" w:rsidRDefault="008D512B" w:rsidP="005359A0">
            <w:pPr>
              <w:spacing w:after="0" w:line="240" w:lineRule="auto"/>
              <w:rPr>
                <w:rFonts w:ascii="Verdana" w:hAnsi="Verdana"/>
              </w:rPr>
            </w:pPr>
            <w:r>
              <w:rPr>
                <w:rFonts w:ascii="Verdana" w:hAnsi="Verdana"/>
              </w:rPr>
              <w:t>125</w:t>
            </w:r>
          </w:p>
        </w:tc>
        <w:tc>
          <w:tcPr>
            <w:tcW w:w="2293" w:type="dxa"/>
          </w:tcPr>
          <w:p w:rsidR="008D512B" w:rsidRPr="00CF3BB2" w:rsidRDefault="008D512B" w:rsidP="005359A0">
            <w:pPr>
              <w:rPr>
                <w:rFonts w:ascii="Arial" w:hAnsi="Arial"/>
              </w:rPr>
            </w:pPr>
            <w:r>
              <w:rPr>
                <w:rFonts w:ascii="Arial" w:hAnsi="Arial"/>
              </w:rPr>
              <w:t>Policy TP39 Cycling</w:t>
            </w:r>
          </w:p>
        </w:tc>
        <w:tc>
          <w:tcPr>
            <w:tcW w:w="9813" w:type="dxa"/>
          </w:tcPr>
          <w:p w:rsidR="008D512B" w:rsidRPr="00662E7E" w:rsidRDefault="008D512B" w:rsidP="00662E7E">
            <w:pPr>
              <w:rPr>
                <w:rFonts w:ascii="Arial" w:hAnsi="Arial" w:cs="Arial"/>
              </w:rPr>
            </w:pPr>
            <w:r w:rsidRPr="00662E7E">
              <w:rPr>
                <w:rFonts w:ascii="Arial" w:hAnsi="Arial" w:cs="Arial"/>
              </w:rPr>
              <w:t>Amend bullet 4 of the policy as follows:</w:t>
            </w:r>
          </w:p>
          <w:p w:rsidR="008D512B" w:rsidRPr="00542D38" w:rsidRDefault="008D512B" w:rsidP="00542D38">
            <w:pPr>
              <w:pStyle w:val="ListParagraph"/>
              <w:numPr>
                <w:ilvl w:val="0"/>
                <w:numId w:val="25"/>
              </w:numPr>
              <w:rPr>
                <w:rFonts w:ascii="Arial" w:hAnsi="Arial" w:cs="Arial"/>
                <w:u w:val="single"/>
              </w:rPr>
            </w:pPr>
            <w:r w:rsidRPr="00542D38">
              <w:rPr>
                <w:rFonts w:ascii="Arial" w:hAnsi="Arial" w:cs="Arial"/>
                <w:b/>
              </w:rPr>
              <w:t>“</w:t>
            </w:r>
            <w:r w:rsidRPr="00542D38">
              <w:rPr>
                <w:rFonts w:ascii="Arial" w:hAnsi="Arial" w:cs="Arial"/>
              </w:rPr>
              <w:t>Improving cycle security with upgraded parking</w:t>
            </w:r>
            <w:r w:rsidRPr="00542D38">
              <w:rPr>
                <w:rFonts w:ascii="Arial" w:hAnsi="Arial" w:cs="Arial"/>
                <w:b/>
              </w:rPr>
              <w:t xml:space="preserve"> </w:t>
            </w:r>
            <w:r w:rsidRPr="00542D38">
              <w:rPr>
                <w:rFonts w:ascii="Arial" w:hAnsi="Arial" w:cs="Arial"/>
              </w:rPr>
              <w:t>and trip</w:t>
            </w:r>
            <w:r w:rsidRPr="00542D38">
              <w:rPr>
                <w:rFonts w:ascii="Arial" w:hAnsi="Arial" w:cs="Arial"/>
                <w:b/>
              </w:rPr>
              <w:t xml:space="preserve"> </w:t>
            </w:r>
            <w:r w:rsidRPr="00542D38">
              <w:rPr>
                <w:rFonts w:ascii="Arial" w:hAnsi="Arial" w:cs="Arial"/>
              </w:rPr>
              <w:t>end facilities within the City Centre</w:t>
            </w:r>
            <w:r w:rsidRPr="00542D38">
              <w:rPr>
                <w:rFonts w:ascii="Arial" w:hAnsi="Arial" w:cs="Arial"/>
                <w:b/>
              </w:rPr>
              <w:t xml:space="preserve"> </w:t>
            </w:r>
            <w:r w:rsidRPr="00542D38">
              <w:rPr>
                <w:rFonts w:ascii="Arial" w:hAnsi="Arial" w:cs="Arial"/>
              </w:rPr>
              <w:t>and</w:t>
            </w:r>
            <w:r w:rsidRPr="00542D38">
              <w:rPr>
                <w:rFonts w:ascii="Arial" w:hAnsi="Arial" w:cs="Arial"/>
                <w:b/>
              </w:rPr>
              <w:t xml:space="preserve"> </w:t>
            </w:r>
            <w:r w:rsidRPr="00542D38">
              <w:rPr>
                <w:rFonts w:ascii="Arial" w:hAnsi="Arial" w:cs="Arial"/>
              </w:rPr>
              <w:t>local centres</w:t>
            </w:r>
            <w:r w:rsidRPr="00542D38">
              <w:rPr>
                <w:rFonts w:ascii="Arial" w:hAnsi="Arial" w:cs="Arial"/>
                <w:b/>
              </w:rPr>
              <w:t xml:space="preserve"> </w:t>
            </w:r>
            <w:r w:rsidRPr="00542D38">
              <w:rPr>
                <w:rFonts w:ascii="Arial" w:hAnsi="Arial" w:cs="Arial"/>
                <w:b/>
                <w:u w:val="single"/>
              </w:rPr>
              <w:t>and at railway stations.”</w:t>
            </w:r>
          </w:p>
          <w:p w:rsidR="008D512B" w:rsidRPr="00662E7E" w:rsidRDefault="008D512B" w:rsidP="00662E7E">
            <w:pPr>
              <w:rPr>
                <w:rFonts w:ascii="Arial" w:hAnsi="Arial" w:cs="Arial"/>
              </w:rPr>
            </w:pPr>
            <w:r w:rsidRPr="00662E7E">
              <w:rPr>
                <w:rFonts w:ascii="Arial" w:hAnsi="Arial" w:cs="Arial"/>
              </w:rPr>
              <w:t>Add the following additional bullet point:</w:t>
            </w:r>
          </w:p>
          <w:p w:rsidR="008D512B" w:rsidRPr="00542D38" w:rsidRDefault="008D512B" w:rsidP="00542D38">
            <w:pPr>
              <w:pStyle w:val="ListParagraph"/>
              <w:numPr>
                <w:ilvl w:val="0"/>
                <w:numId w:val="25"/>
              </w:numPr>
              <w:rPr>
                <w:rFonts w:ascii="Arial" w:hAnsi="Arial"/>
                <w:b/>
              </w:rPr>
            </w:pPr>
            <w:r w:rsidRPr="00542D38">
              <w:rPr>
                <w:rFonts w:ascii="Arial" w:hAnsi="Arial" w:cs="Arial"/>
                <w:b/>
              </w:rPr>
              <w:t>“</w:t>
            </w:r>
            <w:r w:rsidRPr="00542D38">
              <w:rPr>
                <w:rFonts w:ascii="Arial" w:hAnsi="Arial" w:cs="Arial"/>
                <w:b/>
                <w:u w:val="single"/>
              </w:rPr>
              <w:t xml:space="preserve">Ensuring that new development incorporates appropriately designed facilities </w:t>
            </w:r>
            <w:r w:rsidRPr="00542D38">
              <w:rPr>
                <w:rFonts w:ascii="Arial" w:hAnsi="Arial" w:cs="Arial"/>
                <w:b/>
                <w:u w:val="single"/>
              </w:rPr>
              <w:lastRenderedPageBreak/>
              <w:t>which will promote cycling as an attractive, convenient and safe travel mode</w:t>
            </w:r>
            <w:r w:rsidR="00542D38">
              <w:rPr>
                <w:rFonts w:ascii="Arial" w:hAnsi="Arial" w:cs="Arial"/>
                <w:b/>
                <w:u w:val="single"/>
              </w:rPr>
              <w:t>.</w:t>
            </w:r>
            <w:r w:rsidRPr="00542D38">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MM75</w:t>
            </w:r>
          </w:p>
        </w:tc>
        <w:tc>
          <w:tcPr>
            <w:tcW w:w="0" w:type="auto"/>
          </w:tcPr>
          <w:p w:rsidR="008D512B" w:rsidRDefault="008D512B" w:rsidP="005359A0">
            <w:pPr>
              <w:spacing w:after="0" w:line="240" w:lineRule="auto"/>
              <w:rPr>
                <w:rFonts w:ascii="Verdana" w:hAnsi="Verdana"/>
              </w:rPr>
            </w:pPr>
            <w:r>
              <w:rPr>
                <w:rFonts w:ascii="Verdana" w:hAnsi="Verdana"/>
              </w:rPr>
              <w:t>126</w:t>
            </w:r>
          </w:p>
        </w:tc>
        <w:tc>
          <w:tcPr>
            <w:tcW w:w="2293" w:type="dxa"/>
          </w:tcPr>
          <w:p w:rsidR="008D512B" w:rsidRPr="00CF3BB2" w:rsidRDefault="008D512B" w:rsidP="005359A0">
            <w:pPr>
              <w:rPr>
                <w:rFonts w:ascii="Arial" w:hAnsi="Arial"/>
              </w:rPr>
            </w:pPr>
            <w:r>
              <w:rPr>
                <w:rFonts w:ascii="Arial" w:hAnsi="Arial"/>
              </w:rPr>
              <w:t>Policy TP 40 Public Transport</w:t>
            </w:r>
          </w:p>
        </w:tc>
        <w:tc>
          <w:tcPr>
            <w:tcW w:w="9813" w:type="dxa"/>
          </w:tcPr>
          <w:p w:rsidR="008D512B" w:rsidRPr="0008674C" w:rsidRDefault="008D512B" w:rsidP="00BD365D">
            <w:pPr>
              <w:rPr>
                <w:rFonts w:ascii="Arial" w:hAnsi="Arial" w:cs="Arial"/>
              </w:rPr>
            </w:pPr>
            <w:r w:rsidRPr="0008674C">
              <w:rPr>
                <w:rFonts w:ascii="Arial" w:hAnsi="Arial" w:cs="Arial"/>
              </w:rPr>
              <w:t>Amend the third bullet of the Bus and Coach section as follows:</w:t>
            </w:r>
          </w:p>
          <w:p w:rsidR="008D512B" w:rsidRDefault="008D512B" w:rsidP="00BD365D">
            <w:pPr>
              <w:pStyle w:val="ListParagraph"/>
              <w:numPr>
                <w:ilvl w:val="0"/>
                <w:numId w:val="25"/>
              </w:numPr>
              <w:rPr>
                <w:rFonts w:ascii="Arial" w:hAnsi="Arial" w:cs="Arial"/>
              </w:rPr>
            </w:pPr>
            <w:r>
              <w:rPr>
                <w:rFonts w:ascii="Arial" w:hAnsi="Arial" w:cs="Arial"/>
              </w:rPr>
              <w:t>“</w:t>
            </w:r>
            <w:r w:rsidRPr="0008674C">
              <w:rPr>
                <w:rFonts w:ascii="Arial" w:hAnsi="Arial" w:cs="Arial"/>
              </w:rPr>
              <w:t xml:space="preserve">….through initiatives such as </w:t>
            </w:r>
            <w:r w:rsidRPr="0008674C">
              <w:rPr>
                <w:rFonts w:ascii="Arial" w:hAnsi="Arial" w:cs="Arial"/>
                <w:b/>
                <w:strike/>
              </w:rPr>
              <w:t xml:space="preserve">SMART routes and other </w:t>
            </w:r>
            <w:r w:rsidRPr="0008674C">
              <w:rPr>
                <w:rFonts w:ascii="Arial" w:hAnsi="Arial" w:cs="Arial"/>
              </w:rPr>
              <w:t>bus priority measures and infrastructure.</w:t>
            </w:r>
            <w:r>
              <w:rPr>
                <w:rFonts w:ascii="Arial" w:hAnsi="Arial" w:cs="Arial"/>
              </w:rPr>
              <w:t>”</w:t>
            </w:r>
          </w:p>
          <w:p w:rsidR="008D512B" w:rsidRPr="007212F5" w:rsidRDefault="008D512B" w:rsidP="007212F5">
            <w:pPr>
              <w:rPr>
                <w:rFonts w:ascii="Arial" w:hAnsi="Arial" w:cs="Arial"/>
              </w:rPr>
            </w:pPr>
            <w:r>
              <w:rPr>
                <w:rFonts w:ascii="Arial" w:hAnsi="Arial" w:cs="Arial"/>
              </w:rPr>
              <w:t>Amend</w:t>
            </w:r>
            <w:r w:rsidRPr="007212F5">
              <w:rPr>
                <w:rFonts w:ascii="Arial" w:hAnsi="Arial" w:cs="Arial"/>
              </w:rPr>
              <w:t xml:space="preserve"> bullet 3 of the rail section as follows:</w:t>
            </w:r>
          </w:p>
          <w:p w:rsidR="008D512B" w:rsidRPr="00BE4C8E" w:rsidRDefault="008D512B" w:rsidP="007212F5">
            <w:pPr>
              <w:rPr>
                <w:rFonts w:ascii="Arial" w:hAnsi="Arial" w:cs="Arial"/>
                <w:b/>
                <w:strike/>
              </w:rPr>
            </w:pPr>
            <w:r>
              <w:rPr>
                <w:rFonts w:ascii="Arial" w:hAnsi="Arial" w:cs="Arial"/>
              </w:rPr>
              <w:t>“</w:t>
            </w:r>
            <w:r w:rsidRPr="007212F5">
              <w:rPr>
                <w:rFonts w:ascii="Arial" w:hAnsi="Arial" w:cs="Arial"/>
              </w:rPr>
              <w:t xml:space="preserve">The provision of new stations at Kings Heath, </w:t>
            </w:r>
            <w:proofErr w:type="spellStart"/>
            <w:r w:rsidRPr="007212F5">
              <w:rPr>
                <w:rFonts w:ascii="Arial" w:hAnsi="Arial" w:cs="Arial"/>
              </w:rPr>
              <w:t>Hazelwell</w:t>
            </w:r>
            <w:proofErr w:type="spellEnd"/>
            <w:r w:rsidRPr="007212F5">
              <w:rPr>
                <w:rFonts w:ascii="Arial" w:hAnsi="Arial" w:cs="Arial"/>
              </w:rPr>
              <w:t xml:space="preserve"> and Moseley on the Camp Hill route, </w:t>
            </w:r>
            <w:r w:rsidRPr="007212F5">
              <w:rPr>
                <w:rFonts w:ascii="Arial" w:hAnsi="Arial" w:cs="Arial"/>
                <w:b/>
                <w:u w:val="single"/>
              </w:rPr>
              <w:t>Castle Vale</w:t>
            </w:r>
            <w:r w:rsidRPr="007212F5">
              <w:rPr>
                <w:rFonts w:ascii="Arial" w:hAnsi="Arial" w:cs="Arial"/>
                <w:b/>
              </w:rPr>
              <w:t xml:space="preserve">, </w:t>
            </w:r>
            <w:r w:rsidRPr="007212F5">
              <w:rPr>
                <w:rFonts w:ascii="Arial" w:hAnsi="Arial" w:cs="Arial"/>
              </w:rPr>
              <w:t xml:space="preserve">Walmley, </w:t>
            </w:r>
            <w:r w:rsidRPr="007212F5">
              <w:rPr>
                <w:rFonts w:ascii="Arial" w:hAnsi="Arial" w:cs="Arial"/>
                <w:b/>
                <w:u w:val="single"/>
              </w:rPr>
              <w:t>Sutton Coldfield Town Centre</w:t>
            </w:r>
            <w:r w:rsidRPr="007212F5">
              <w:rPr>
                <w:rFonts w:ascii="Arial" w:hAnsi="Arial" w:cs="Arial"/>
                <w:b/>
              </w:rPr>
              <w:t xml:space="preserve"> </w:t>
            </w:r>
            <w:r w:rsidRPr="007212F5">
              <w:rPr>
                <w:rFonts w:ascii="Arial" w:hAnsi="Arial" w:cs="Arial"/>
              </w:rPr>
              <w:t>and Sutton</w:t>
            </w:r>
            <w:r>
              <w:rPr>
                <w:rFonts w:ascii="Arial" w:hAnsi="Arial" w:cs="Arial"/>
              </w:rPr>
              <w:t xml:space="preserve"> Park on the Sutton Park route </w:t>
            </w:r>
            <w:r>
              <w:rPr>
                <w:rFonts w:ascii="Arial" w:hAnsi="Arial" w:cs="Arial"/>
                <w:b/>
                <w:u w:val="single"/>
              </w:rPr>
              <w:t xml:space="preserve">and </w:t>
            </w:r>
            <w:r w:rsidRPr="007212F5">
              <w:rPr>
                <w:rFonts w:ascii="Arial" w:hAnsi="Arial" w:cs="Arial"/>
              </w:rPr>
              <w:t xml:space="preserve">at the Fort and Castle Vale </w:t>
            </w:r>
            <w:r w:rsidRPr="007212F5">
              <w:rPr>
                <w:rFonts w:ascii="Arial" w:hAnsi="Arial" w:cs="Arial"/>
                <w:b/>
                <w:u w:val="single"/>
              </w:rPr>
              <w:t>on the Tamworth route</w:t>
            </w:r>
            <w:r>
              <w:rPr>
                <w:rFonts w:ascii="Arial" w:hAnsi="Arial" w:cs="Arial"/>
                <w:b/>
                <w:u w:val="single"/>
              </w:rPr>
              <w:t>.</w:t>
            </w:r>
            <w:r w:rsidRPr="007212F5">
              <w:rPr>
                <w:rFonts w:ascii="Arial" w:hAnsi="Arial" w:cs="Arial"/>
                <w:b/>
              </w:rPr>
              <w:t xml:space="preserve"> </w:t>
            </w:r>
            <w:proofErr w:type="gramStart"/>
            <w:r w:rsidRPr="00BE4C8E">
              <w:rPr>
                <w:rFonts w:ascii="Arial" w:hAnsi="Arial" w:cs="Arial"/>
                <w:b/>
                <w:strike/>
              </w:rPr>
              <w:t>and</w:t>
            </w:r>
            <w:proofErr w:type="gramEnd"/>
            <w:r w:rsidRPr="00BE4C8E">
              <w:rPr>
                <w:rFonts w:ascii="Arial" w:hAnsi="Arial" w:cs="Arial"/>
                <w:b/>
                <w:strike/>
              </w:rPr>
              <w:t xml:space="preserve"> at Soho Road on the Wolverhampton and Walsall route</w:t>
            </w:r>
            <w:r>
              <w:rPr>
                <w:rFonts w:ascii="Arial" w:hAnsi="Arial" w:cs="Arial"/>
                <w:b/>
                <w:strike/>
              </w:rPr>
              <w:t>.”</w:t>
            </w:r>
          </w:p>
          <w:p w:rsidR="008D512B" w:rsidRPr="0008674C" w:rsidRDefault="008D512B" w:rsidP="000B479D">
            <w:pPr>
              <w:rPr>
                <w:rFonts w:ascii="Arial" w:hAnsi="Arial" w:cs="Arial"/>
              </w:rPr>
            </w:pPr>
            <w:r w:rsidRPr="0008674C">
              <w:rPr>
                <w:rFonts w:ascii="Arial" w:hAnsi="Arial" w:cs="Arial"/>
              </w:rPr>
              <w:t>Add at the end of the rail section:</w:t>
            </w:r>
          </w:p>
          <w:p w:rsidR="008D512B" w:rsidRPr="0008674C" w:rsidRDefault="008D512B" w:rsidP="000B479D">
            <w:pPr>
              <w:rPr>
                <w:rFonts w:ascii="Arial" w:hAnsi="Arial" w:cs="Arial"/>
                <w:b/>
                <w:u w:val="single"/>
              </w:rPr>
            </w:pPr>
            <w:r>
              <w:rPr>
                <w:rFonts w:ascii="Arial" w:hAnsi="Arial" w:cs="Arial"/>
                <w:b/>
                <w:u w:val="single"/>
              </w:rPr>
              <w:t>“</w:t>
            </w:r>
            <w:r w:rsidRPr="0008674C">
              <w:rPr>
                <w:rFonts w:ascii="Arial" w:hAnsi="Arial" w:cs="Arial"/>
                <w:b/>
                <w:u w:val="single"/>
              </w:rPr>
              <w:t xml:space="preserve">The Council will continue to protect land within the designated HS2 Safeguarding Area. The area covered by the most recently issued Safeguarding Direction, at the time of the adoption of this plan, is shown on the Policies Map. Further updated Safeguarding Directions, which would supersede the HS2 Safeguarding Area shown on the Policies Map, may be issued by the Secretary of State for Transport and will be available at </w:t>
            </w:r>
            <w:hyperlink r:id="rId9" w:history="1">
              <w:r w:rsidRPr="0008674C">
                <w:rPr>
                  <w:rStyle w:val="Hyperlink"/>
                  <w:rFonts w:ascii="Arial" w:hAnsi="Arial" w:cs="Arial"/>
                  <w:b/>
                </w:rPr>
                <w:t>http://www.hs2.org.uk/developing-hs2/safeguarding</w:t>
              </w:r>
            </w:hyperlink>
            <w:r>
              <w:rPr>
                <w:rStyle w:val="Hyperlink"/>
                <w:rFonts w:ascii="Arial" w:hAnsi="Arial" w:cs="Arial"/>
                <w:b/>
              </w:rPr>
              <w:t>”</w:t>
            </w:r>
            <w:r w:rsidR="003E7692">
              <w:rPr>
                <w:rStyle w:val="Hyperlink"/>
                <w:rFonts w:ascii="Arial" w:hAnsi="Arial" w:cs="Arial"/>
                <w:b/>
              </w:rPr>
              <w:t>.</w:t>
            </w:r>
          </w:p>
          <w:p w:rsidR="008D512B" w:rsidRPr="0008674C" w:rsidRDefault="008D512B" w:rsidP="000B479D">
            <w:pPr>
              <w:rPr>
                <w:rFonts w:ascii="Arial" w:hAnsi="Arial" w:cs="Arial"/>
              </w:rPr>
            </w:pPr>
            <w:r w:rsidRPr="0008674C">
              <w:rPr>
                <w:rFonts w:ascii="Arial" w:hAnsi="Arial" w:cs="Arial"/>
              </w:rPr>
              <w:t>Add the following at the end of the first paragraph of the Rapid Transit section:</w:t>
            </w:r>
          </w:p>
          <w:p w:rsidR="008D512B" w:rsidRPr="0008674C" w:rsidRDefault="008D512B" w:rsidP="00BD365D">
            <w:pPr>
              <w:rPr>
                <w:rFonts w:ascii="Arial" w:hAnsi="Arial" w:cs="Arial"/>
                <w:b/>
              </w:rPr>
            </w:pPr>
            <w:r>
              <w:rPr>
                <w:rFonts w:ascii="Arial" w:hAnsi="Arial" w:cs="Arial"/>
                <w:b/>
                <w:u w:val="single"/>
              </w:rPr>
              <w:t>“</w:t>
            </w:r>
            <w:r w:rsidRPr="0008674C">
              <w:rPr>
                <w:rFonts w:ascii="Arial" w:hAnsi="Arial" w:cs="Arial"/>
                <w:b/>
                <w:u w:val="single"/>
              </w:rPr>
              <w:t>This will include cross-boundary routes, for example to the Black Country</w:t>
            </w:r>
            <w:r w:rsidRPr="0008674C">
              <w:rPr>
                <w:rFonts w:ascii="Arial" w:hAnsi="Arial" w:cs="Arial"/>
                <w:b/>
              </w:rPr>
              <w:t>.</w:t>
            </w:r>
            <w:r>
              <w:rPr>
                <w:rFonts w:ascii="Arial" w:hAnsi="Arial" w:cs="Arial"/>
                <w:b/>
              </w:rPr>
              <w:t>”</w:t>
            </w:r>
          </w:p>
          <w:p w:rsidR="008D512B" w:rsidRPr="0008674C" w:rsidRDefault="008D512B" w:rsidP="0008674C">
            <w:pPr>
              <w:rPr>
                <w:rFonts w:ascii="Arial" w:hAnsi="Arial" w:cs="Arial"/>
              </w:rPr>
            </w:pPr>
            <w:r>
              <w:rPr>
                <w:rFonts w:ascii="Arial" w:hAnsi="Arial" w:cs="Arial"/>
              </w:rPr>
              <w:t>Amend</w:t>
            </w:r>
            <w:r w:rsidRPr="0008674C">
              <w:rPr>
                <w:rFonts w:ascii="Arial" w:hAnsi="Arial" w:cs="Arial"/>
              </w:rPr>
              <w:t xml:space="preserve"> the second paragraph of the  Rapid Transit section as follows;</w:t>
            </w:r>
          </w:p>
          <w:p w:rsidR="008D512B" w:rsidRPr="0008674C" w:rsidRDefault="008D512B" w:rsidP="0008674C">
            <w:pPr>
              <w:rPr>
                <w:rFonts w:ascii="Arial" w:hAnsi="Arial" w:cs="Arial"/>
              </w:rPr>
            </w:pPr>
            <w:r>
              <w:rPr>
                <w:rFonts w:ascii="Arial" w:hAnsi="Arial" w:cs="Arial"/>
              </w:rPr>
              <w:t>“</w:t>
            </w:r>
            <w:r w:rsidRPr="0008674C">
              <w:rPr>
                <w:rFonts w:ascii="Arial" w:hAnsi="Arial" w:cs="Arial"/>
              </w:rPr>
              <w:t>In particular support for:</w:t>
            </w:r>
          </w:p>
          <w:p w:rsidR="008D512B" w:rsidRPr="0008674C" w:rsidRDefault="008D512B" w:rsidP="0008674C">
            <w:pPr>
              <w:pStyle w:val="ListParagraph"/>
              <w:numPr>
                <w:ilvl w:val="0"/>
                <w:numId w:val="13"/>
              </w:numPr>
              <w:rPr>
                <w:rFonts w:ascii="Arial" w:hAnsi="Arial" w:cs="Arial"/>
              </w:rPr>
            </w:pPr>
            <w:r w:rsidRPr="0008674C">
              <w:rPr>
                <w:rFonts w:ascii="Arial" w:hAnsi="Arial" w:cs="Arial"/>
                <w:b/>
                <w:u w:val="single"/>
              </w:rPr>
              <w:lastRenderedPageBreak/>
              <w:t>A new Metro station at All Saints</w:t>
            </w:r>
            <w:r w:rsidR="003E7692">
              <w:rPr>
                <w:rFonts w:ascii="Arial" w:hAnsi="Arial" w:cs="Arial"/>
                <w:b/>
                <w:u w:val="single"/>
              </w:rPr>
              <w:t>.</w:t>
            </w:r>
          </w:p>
          <w:p w:rsidR="008D512B" w:rsidRPr="0008674C" w:rsidRDefault="008D512B" w:rsidP="0008674C">
            <w:pPr>
              <w:numPr>
                <w:ilvl w:val="0"/>
                <w:numId w:val="23"/>
              </w:numPr>
              <w:rPr>
                <w:rFonts w:ascii="Arial" w:hAnsi="Arial" w:cs="Arial"/>
              </w:rPr>
            </w:pPr>
            <w:r w:rsidRPr="0008674C">
              <w:rPr>
                <w:rFonts w:ascii="Arial" w:hAnsi="Arial" w:cs="Arial"/>
              </w:rPr>
              <w:t xml:space="preserve">An extension of the Midland Metro Tram network from New St to Centenary Square </w:t>
            </w:r>
            <w:r w:rsidRPr="0008674C">
              <w:rPr>
                <w:rFonts w:ascii="Arial" w:hAnsi="Arial" w:cs="Arial"/>
                <w:b/>
                <w:u w:val="single"/>
              </w:rPr>
              <w:t>and Five Ways Edgbaston</w:t>
            </w:r>
            <w:r w:rsidRPr="0008674C">
              <w:rPr>
                <w:rFonts w:ascii="Arial" w:hAnsi="Arial" w:cs="Arial"/>
                <w:b/>
              </w:rPr>
              <w:t>.</w:t>
            </w:r>
          </w:p>
          <w:p w:rsidR="008D512B" w:rsidRPr="0008674C" w:rsidRDefault="008D512B" w:rsidP="0008674C">
            <w:pPr>
              <w:numPr>
                <w:ilvl w:val="0"/>
                <w:numId w:val="23"/>
              </w:numPr>
              <w:rPr>
                <w:rFonts w:ascii="Arial" w:hAnsi="Arial" w:cs="Arial"/>
              </w:rPr>
            </w:pPr>
            <w:r w:rsidRPr="0008674C">
              <w:rPr>
                <w:rFonts w:ascii="Arial" w:hAnsi="Arial" w:cs="Arial"/>
                <w:b/>
                <w:strike/>
              </w:rPr>
              <w:t xml:space="preserve">Bus Rapid Transit routes from the City Centre along the Walsall Road and </w:t>
            </w:r>
            <w:proofErr w:type="spellStart"/>
            <w:r w:rsidRPr="0008674C">
              <w:rPr>
                <w:rFonts w:ascii="Arial" w:hAnsi="Arial" w:cs="Arial"/>
                <w:b/>
                <w:strike/>
              </w:rPr>
              <w:t>Hagley</w:t>
            </w:r>
            <w:proofErr w:type="spellEnd"/>
            <w:r w:rsidRPr="0008674C">
              <w:rPr>
                <w:rFonts w:ascii="Arial" w:hAnsi="Arial" w:cs="Arial"/>
                <w:b/>
                <w:strike/>
              </w:rPr>
              <w:t xml:space="preserve"> Road.</w:t>
            </w:r>
          </w:p>
          <w:p w:rsidR="008D512B" w:rsidRPr="0008674C" w:rsidRDefault="008D512B" w:rsidP="0008674C">
            <w:pPr>
              <w:numPr>
                <w:ilvl w:val="0"/>
                <w:numId w:val="23"/>
              </w:numPr>
              <w:rPr>
                <w:rFonts w:ascii="Arial" w:hAnsi="Arial" w:cs="Arial"/>
              </w:rPr>
            </w:pPr>
            <w:r w:rsidRPr="0008674C">
              <w:rPr>
                <w:rFonts w:ascii="Arial" w:hAnsi="Arial" w:cs="Arial"/>
                <w:b/>
                <w:strike/>
              </w:rPr>
              <w:t>A rapid transit link between the City Centre and Birmingham Airport and the proposed HS2 interchange in Solihull.</w:t>
            </w:r>
          </w:p>
          <w:p w:rsidR="008D512B" w:rsidRPr="0008674C" w:rsidRDefault="008D512B" w:rsidP="0008674C">
            <w:pPr>
              <w:numPr>
                <w:ilvl w:val="0"/>
                <w:numId w:val="23"/>
              </w:numPr>
              <w:spacing w:after="0" w:line="240" w:lineRule="auto"/>
              <w:rPr>
                <w:rFonts w:ascii="Arial" w:hAnsi="Arial" w:cs="Arial"/>
                <w:b/>
                <w:u w:val="single"/>
              </w:rPr>
            </w:pPr>
            <w:r w:rsidRPr="0008674C">
              <w:rPr>
                <w:rFonts w:ascii="Arial" w:hAnsi="Arial" w:cs="Arial"/>
                <w:b/>
                <w:u w:val="single"/>
              </w:rPr>
              <w:t>An extension of the Midland Metro Tram network to Eastside and the Curzon Street High Speed 2 station.</w:t>
            </w:r>
          </w:p>
          <w:p w:rsidR="008D512B" w:rsidRPr="0008674C" w:rsidRDefault="008D512B" w:rsidP="0008674C">
            <w:pPr>
              <w:rPr>
                <w:rFonts w:ascii="Arial" w:hAnsi="Arial" w:cs="Arial"/>
                <w:b/>
                <w:u w:val="single"/>
              </w:rPr>
            </w:pPr>
          </w:p>
          <w:p w:rsidR="008D512B" w:rsidRPr="0008674C" w:rsidRDefault="008D512B" w:rsidP="0008674C">
            <w:pPr>
              <w:numPr>
                <w:ilvl w:val="0"/>
                <w:numId w:val="26"/>
              </w:numPr>
              <w:spacing w:after="0" w:line="240" w:lineRule="auto"/>
              <w:rPr>
                <w:rFonts w:ascii="Arial" w:hAnsi="Arial" w:cs="Arial"/>
                <w:b/>
                <w:u w:val="single"/>
              </w:rPr>
            </w:pPr>
            <w:r w:rsidRPr="0008674C">
              <w:rPr>
                <w:rFonts w:ascii="Arial" w:hAnsi="Arial" w:cs="Arial"/>
                <w:b/>
                <w:u w:val="single"/>
              </w:rPr>
              <w:t>Additional SPRINT/Rapid Transit routes with cross city centre links on a number of key corridors including but not limited to:</w:t>
            </w:r>
          </w:p>
          <w:p w:rsidR="008D512B" w:rsidRPr="0008674C" w:rsidRDefault="008D512B" w:rsidP="0008674C">
            <w:pPr>
              <w:rPr>
                <w:rFonts w:ascii="Arial" w:hAnsi="Arial" w:cs="Arial"/>
                <w:b/>
                <w:u w:val="single"/>
              </w:rPr>
            </w:pPr>
          </w:p>
          <w:p w:rsidR="008D512B" w:rsidRPr="0008674C" w:rsidRDefault="008D512B" w:rsidP="003E7692">
            <w:pPr>
              <w:ind w:left="742"/>
              <w:rPr>
                <w:rFonts w:ascii="Arial" w:hAnsi="Arial" w:cs="Arial"/>
                <w:b/>
                <w:u w:val="single"/>
              </w:rPr>
            </w:pPr>
            <w:r w:rsidRPr="0008674C">
              <w:rPr>
                <w:rFonts w:ascii="Arial" w:hAnsi="Arial" w:cs="Arial"/>
                <w:b/>
                <w:u w:val="single"/>
              </w:rPr>
              <w:t>Birmingham City Centre – Walsall</w:t>
            </w:r>
          </w:p>
          <w:p w:rsidR="008D512B" w:rsidRPr="0008674C" w:rsidRDefault="008D512B" w:rsidP="003E7692">
            <w:pPr>
              <w:ind w:left="742"/>
              <w:rPr>
                <w:rFonts w:ascii="Arial" w:hAnsi="Arial" w:cs="Arial"/>
                <w:b/>
                <w:u w:val="single"/>
              </w:rPr>
            </w:pPr>
            <w:r w:rsidRPr="0008674C">
              <w:rPr>
                <w:rFonts w:ascii="Arial" w:hAnsi="Arial" w:cs="Arial"/>
                <w:b/>
                <w:u w:val="single"/>
              </w:rPr>
              <w:t>Birmingham City Centre – Quinton</w:t>
            </w:r>
          </w:p>
          <w:p w:rsidR="008D512B" w:rsidRPr="0008674C" w:rsidRDefault="008D512B" w:rsidP="003E7692">
            <w:pPr>
              <w:ind w:left="742"/>
              <w:rPr>
                <w:rFonts w:ascii="Arial" w:hAnsi="Arial" w:cs="Arial"/>
                <w:b/>
                <w:u w:val="single"/>
              </w:rPr>
            </w:pPr>
            <w:r w:rsidRPr="0008674C">
              <w:rPr>
                <w:rFonts w:ascii="Arial" w:hAnsi="Arial" w:cs="Arial"/>
                <w:b/>
                <w:u w:val="single"/>
              </w:rPr>
              <w:t>Birmingham City Centre – Bartley Green</w:t>
            </w:r>
          </w:p>
          <w:p w:rsidR="008D512B" w:rsidRPr="0008674C" w:rsidRDefault="008D512B" w:rsidP="003E7692">
            <w:pPr>
              <w:ind w:left="742"/>
              <w:rPr>
                <w:rFonts w:ascii="Arial" w:hAnsi="Arial" w:cs="Arial"/>
                <w:b/>
                <w:u w:val="single"/>
              </w:rPr>
            </w:pPr>
            <w:r w:rsidRPr="0008674C">
              <w:rPr>
                <w:rFonts w:ascii="Arial" w:hAnsi="Arial" w:cs="Arial"/>
                <w:b/>
                <w:u w:val="single"/>
              </w:rPr>
              <w:t xml:space="preserve">Birmingham City Centre – </w:t>
            </w:r>
            <w:proofErr w:type="spellStart"/>
            <w:r w:rsidRPr="0008674C">
              <w:rPr>
                <w:rFonts w:ascii="Arial" w:hAnsi="Arial" w:cs="Arial"/>
                <w:b/>
                <w:u w:val="single"/>
              </w:rPr>
              <w:t>Longbridge</w:t>
            </w:r>
            <w:proofErr w:type="spellEnd"/>
          </w:p>
          <w:p w:rsidR="003E7692" w:rsidRDefault="008D512B" w:rsidP="003E7692">
            <w:pPr>
              <w:ind w:left="742"/>
              <w:rPr>
                <w:rFonts w:ascii="Arial" w:hAnsi="Arial" w:cs="Arial"/>
                <w:b/>
                <w:u w:val="single"/>
              </w:rPr>
            </w:pPr>
            <w:r w:rsidRPr="0008674C">
              <w:rPr>
                <w:rFonts w:ascii="Arial" w:hAnsi="Arial" w:cs="Arial"/>
                <w:b/>
                <w:u w:val="single"/>
              </w:rPr>
              <w:t>Birmingham City Centre – Airport (via East  Birmingham)</w:t>
            </w:r>
          </w:p>
          <w:p w:rsidR="008D512B" w:rsidRPr="0008674C" w:rsidRDefault="008D512B" w:rsidP="003E7692">
            <w:pPr>
              <w:ind w:left="742"/>
              <w:rPr>
                <w:rFonts w:ascii="Arial" w:hAnsi="Arial" w:cs="Arial"/>
                <w:b/>
                <w:u w:val="single"/>
              </w:rPr>
            </w:pPr>
            <w:r w:rsidRPr="0008674C">
              <w:rPr>
                <w:rFonts w:ascii="Arial" w:hAnsi="Arial" w:cs="Arial"/>
                <w:b/>
                <w:u w:val="single"/>
              </w:rPr>
              <w:t>Birmingham City Centre – Airport (via A45)</w:t>
            </w:r>
          </w:p>
          <w:p w:rsidR="008D512B" w:rsidRPr="0008674C" w:rsidRDefault="008D512B" w:rsidP="003E7692">
            <w:pPr>
              <w:ind w:left="742"/>
              <w:rPr>
                <w:rFonts w:ascii="Arial" w:hAnsi="Arial" w:cs="Arial"/>
                <w:b/>
                <w:u w:val="single"/>
              </w:rPr>
            </w:pPr>
            <w:r w:rsidRPr="0008674C">
              <w:rPr>
                <w:rFonts w:ascii="Arial" w:hAnsi="Arial" w:cs="Arial"/>
                <w:b/>
                <w:u w:val="single"/>
              </w:rPr>
              <w:t>Birmingham City Centre – Maypole/Druids Heath</w:t>
            </w:r>
          </w:p>
          <w:p w:rsidR="008D512B" w:rsidRPr="0008674C" w:rsidRDefault="008D512B" w:rsidP="003E7692">
            <w:pPr>
              <w:ind w:left="742"/>
              <w:rPr>
                <w:rFonts w:ascii="Arial" w:hAnsi="Arial" w:cs="Arial"/>
                <w:b/>
                <w:u w:val="single"/>
              </w:rPr>
            </w:pPr>
            <w:r w:rsidRPr="0008674C">
              <w:rPr>
                <w:rFonts w:ascii="Arial" w:hAnsi="Arial" w:cs="Arial"/>
                <w:b/>
                <w:u w:val="single"/>
              </w:rPr>
              <w:lastRenderedPageBreak/>
              <w:t>Birmingham City Centre – Sutton Coldfield</w:t>
            </w:r>
          </w:p>
          <w:p w:rsidR="008D512B" w:rsidRPr="0008674C" w:rsidRDefault="008D512B" w:rsidP="003E7692">
            <w:pPr>
              <w:ind w:left="742"/>
              <w:rPr>
                <w:rFonts w:ascii="Arial" w:hAnsi="Arial" w:cs="Arial"/>
                <w:b/>
                <w:u w:val="single"/>
              </w:rPr>
            </w:pPr>
            <w:r w:rsidRPr="0008674C">
              <w:rPr>
                <w:rFonts w:ascii="Arial" w:hAnsi="Arial" w:cs="Arial"/>
                <w:b/>
                <w:u w:val="single"/>
              </w:rPr>
              <w:t xml:space="preserve">Birmingham City Centre – </w:t>
            </w:r>
            <w:proofErr w:type="spellStart"/>
            <w:r w:rsidRPr="0008674C">
              <w:rPr>
                <w:rFonts w:ascii="Arial" w:hAnsi="Arial" w:cs="Arial"/>
                <w:b/>
                <w:u w:val="single"/>
              </w:rPr>
              <w:t>Kingstanding</w:t>
            </w:r>
            <w:proofErr w:type="spellEnd"/>
          </w:p>
          <w:p w:rsidR="008D512B" w:rsidRPr="00F1757B" w:rsidRDefault="008D512B" w:rsidP="003E7692">
            <w:pPr>
              <w:ind w:left="742"/>
              <w:rPr>
                <w:rFonts w:ascii="Arial" w:hAnsi="Arial" w:cs="Arial"/>
                <w:b/>
                <w:u w:val="single"/>
              </w:rPr>
            </w:pPr>
            <w:r>
              <w:rPr>
                <w:rFonts w:ascii="Arial" w:hAnsi="Arial" w:cs="Arial"/>
                <w:b/>
                <w:u w:val="single"/>
              </w:rPr>
              <w:t>Outer Circle/Route 11 Orbital</w:t>
            </w:r>
            <w:r w:rsidR="003E7692">
              <w:rPr>
                <w:rFonts w:ascii="Arial" w:hAnsi="Arial" w:cs="Arial"/>
                <w:b/>
                <w:u w:val="single"/>
              </w:rPr>
              <w:t>.</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MM76</w:t>
            </w:r>
          </w:p>
        </w:tc>
        <w:tc>
          <w:tcPr>
            <w:tcW w:w="0" w:type="auto"/>
          </w:tcPr>
          <w:p w:rsidR="008D512B" w:rsidRDefault="008D512B" w:rsidP="005359A0">
            <w:pPr>
              <w:spacing w:after="0" w:line="240" w:lineRule="auto"/>
              <w:rPr>
                <w:rFonts w:ascii="Verdana" w:hAnsi="Verdana"/>
              </w:rPr>
            </w:pPr>
            <w:r>
              <w:rPr>
                <w:rFonts w:ascii="Verdana" w:hAnsi="Verdana"/>
              </w:rPr>
              <w:t>127</w:t>
            </w:r>
          </w:p>
        </w:tc>
        <w:tc>
          <w:tcPr>
            <w:tcW w:w="2293" w:type="dxa"/>
          </w:tcPr>
          <w:p w:rsidR="008D512B" w:rsidRPr="00CF3BB2" w:rsidRDefault="008D512B" w:rsidP="005359A0">
            <w:pPr>
              <w:rPr>
                <w:rFonts w:ascii="Arial" w:hAnsi="Arial"/>
              </w:rPr>
            </w:pPr>
            <w:r>
              <w:rPr>
                <w:rFonts w:ascii="Arial" w:hAnsi="Arial"/>
              </w:rPr>
              <w:t>Policy TP40 – Reasoned Justification</w:t>
            </w:r>
          </w:p>
        </w:tc>
        <w:tc>
          <w:tcPr>
            <w:tcW w:w="9813" w:type="dxa"/>
          </w:tcPr>
          <w:p w:rsidR="008D512B" w:rsidRDefault="008D512B" w:rsidP="00F1757B">
            <w:pPr>
              <w:rPr>
                <w:rFonts w:ascii="Arial" w:hAnsi="Arial" w:cs="Arial"/>
              </w:rPr>
            </w:pPr>
            <w:r>
              <w:rPr>
                <w:rFonts w:ascii="Arial" w:hAnsi="Arial" w:cs="Arial"/>
              </w:rPr>
              <w:t>Amend paragraphs 9.28 to 9.31 as follows:</w:t>
            </w:r>
          </w:p>
          <w:p w:rsidR="008D512B" w:rsidRPr="004B5984" w:rsidRDefault="003E7692" w:rsidP="00AF3048">
            <w:pPr>
              <w:rPr>
                <w:rFonts w:ascii="Arial" w:hAnsi="Arial" w:cs="Arial"/>
              </w:rPr>
            </w:pPr>
            <w:r>
              <w:rPr>
                <w:rFonts w:ascii="Arial" w:hAnsi="Arial" w:cs="Arial"/>
              </w:rPr>
              <w:t>“</w:t>
            </w:r>
            <w:r w:rsidR="008D512B" w:rsidRPr="004B5984">
              <w:rPr>
                <w:rFonts w:ascii="Arial" w:hAnsi="Arial" w:cs="Arial"/>
              </w:rPr>
              <w:t>9.28    However, the City’s suburban rail network is of only limited size and in need of enhancement, particularly as levels of commuting are rising and journey lengths increasing. There are no local train services to existing stations on lines from Birmingham to Tamworth and Nuneaton and there are no local stations or local passenger services on the following lines:</w:t>
            </w:r>
          </w:p>
          <w:p w:rsidR="008D512B" w:rsidRPr="004B5984" w:rsidRDefault="008D512B" w:rsidP="00AF3048">
            <w:pPr>
              <w:numPr>
                <w:ilvl w:val="0"/>
                <w:numId w:val="36"/>
              </w:numPr>
              <w:rPr>
                <w:rFonts w:ascii="Arial" w:hAnsi="Arial" w:cs="Arial"/>
              </w:rPr>
            </w:pPr>
            <w:r>
              <w:rPr>
                <w:rFonts w:ascii="Arial" w:hAnsi="Arial" w:cs="Arial"/>
              </w:rPr>
              <w:t xml:space="preserve">Camp Hill route (Kings Heath, </w:t>
            </w:r>
            <w:proofErr w:type="spellStart"/>
            <w:r w:rsidRPr="004B5984">
              <w:rPr>
                <w:rFonts w:ascii="Arial" w:hAnsi="Arial" w:cs="Arial"/>
              </w:rPr>
              <w:t>Hazelwell</w:t>
            </w:r>
            <w:proofErr w:type="spellEnd"/>
            <w:proofErr w:type="gramStart"/>
            <w:r w:rsidRPr="004B5984">
              <w:rPr>
                <w:rFonts w:ascii="Arial" w:hAnsi="Arial" w:cs="Arial"/>
              </w:rPr>
              <w:t>,  Moseley</w:t>
            </w:r>
            <w:proofErr w:type="gramEnd"/>
            <w:r w:rsidRPr="004B5984">
              <w:rPr>
                <w:rFonts w:ascii="Arial" w:hAnsi="Arial" w:cs="Arial"/>
              </w:rPr>
              <w:t>).</w:t>
            </w:r>
          </w:p>
          <w:p w:rsidR="008D512B" w:rsidRPr="004B5984" w:rsidRDefault="008D512B" w:rsidP="00AF3048">
            <w:pPr>
              <w:numPr>
                <w:ilvl w:val="0"/>
                <w:numId w:val="36"/>
              </w:numPr>
              <w:rPr>
                <w:rFonts w:ascii="Arial" w:hAnsi="Arial" w:cs="Arial"/>
              </w:rPr>
            </w:pPr>
            <w:r w:rsidRPr="004B5984">
              <w:rPr>
                <w:rFonts w:ascii="Arial" w:hAnsi="Arial" w:cs="Arial"/>
              </w:rPr>
              <w:t>Water Orton Corridor (Fort and Castle Vale).</w:t>
            </w:r>
          </w:p>
          <w:p w:rsidR="008D512B" w:rsidRPr="004B5984" w:rsidRDefault="008D512B" w:rsidP="00AF3048">
            <w:pPr>
              <w:numPr>
                <w:ilvl w:val="0"/>
                <w:numId w:val="36"/>
              </w:numPr>
              <w:rPr>
                <w:rFonts w:ascii="Arial" w:hAnsi="Arial" w:cs="Arial"/>
              </w:rPr>
            </w:pPr>
            <w:r w:rsidRPr="004B5984">
              <w:rPr>
                <w:rFonts w:ascii="Arial" w:hAnsi="Arial" w:cs="Arial"/>
              </w:rPr>
              <w:t>Sutton Park Line (</w:t>
            </w:r>
            <w:r w:rsidRPr="001D32D0">
              <w:rPr>
                <w:rFonts w:ascii="Arial" w:hAnsi="Arial" w:cs="Arial"/>
                <w:b/>
                <w:u w:val="single"/>
              </w:rPr>
              <w:t>Castle Vale</w:t>
            </w:r>
            <w:r w:rsidRPr="004B5984">
              <w:rPr>
                <w:rFonts w:ascii="Arial" w:hAnsi="Arial" w:cs="Arial"/>
              </w:rPr>
              <w:t xml:space="preserve">, Walmley, </w:t>
            </w:r>
            <w:r w:rsidRPr="001D32D0">
              <w:rPr>
                <w:rFonts w:ascii="Arial" w:hAnsi="Arial" w:cs="Arial"/>
                <w:b/>
                <w:u w:val="single"/>
              </w:rPr>
              <w:t xml:space="preserve">Sutton </w:t>
            </w:r>
            <w:r w:rsidRPr="003E7692">
              <w:rPr>
                <w:rFonts w:ascii="Arial" w:hAnsi="Arial" w:cs="Arial"/>
                <w:b/>
                <w:u w:val="single"/>
              </w:rPr>
              <w:t>Coldfield</w:t>
            </w:r>
            <w:r w:rsidRPr="003E7692">
              <w:rPr>
                <w:rFonts w:ascii="Arial" w:hAnsi="Arial" w:cs="Arial"/>
                <w:u w:val="single"/>
              </w:rPr>
              <w:t xml:space="preserve"> </w:t>
            </w:r>
            <w:r w:rsidRPr="003E7692">
              <w:rPr>
                <w:rFonts w:ascii="Arial" w:hAnsi="Arial" w:cs="Arial"/>
                <w:b/>
                <w:u w:val="single"/>
              </w:rPr>
              <w:t>Town</w:t>
            </w:r>
            <w:r w:rsidRPr="001D32D0">
              <w:rPr>
                <w:rFonts w:ascii="Arial" w:hAnsi="Arial" w:cs="Arial"/>
                <w:b/>
                <w:u w:val="single"/>
              </w:rPr>
              <w:t xml:space="preserve"> Centre</w:t>
            </w:r>
            <w:r w:rsidRPr="004B5984">
              <w:rPr>
                <w:rFonts w:ascii="Arial" w:hAnsi="Arial" w:cs="Arial"/>
              </w:rPr>
              <w:t xml:space="preserve"> and Sutton Park).</w:t>
            </w:r>
          </w:p>
          <w:p w:rsidR="008D512B" w:rsidRPr="001D32D0" w:rsidRDefault="008D512B" w:rsidP="00AF3048">
            <w:pPr>
              <w:rPr>
                <w:rFonts w:ascii="Arial" w:hAnsi="Arial" w:cs="Arial"/>
                <w:b/>
                <w:u w:val="single"/>
              </w:rPr>
            </w:pPr>
            <w:r w:rsidRPr="001D32D0">
              <w:rPr>
                <w:rFonts w:ascii="Arial" w:hAnsi="Arial" w:cs="Arial"/>
                <w:b/>
                <w:u w:val="single"/>
              </w:rPr>
              <w:t>The delivery of the Camp Hill Chord and Water Orton Corridor schemes are required to enable these local services, whilst offering additional benefits to help relieve capacity constraints at New Street Station and the national rail freight network running through the region.</w:t>
            </w:r>
          </w:p>
          <w:p w:rsidR="008D512B" w:rsidRPr="004B5984" w:rsidRDefault="008D512B" w:rsidP="00AF3048">
            <w:pPr>
              <w:rPr>
                <w:rFonts w:ascii="Arial" w:hAnsi="Arial" w:cs="Arial"/>
              </w:rPr>
            </w:pPr>
            <w:r w:rsidRPr="004B5984">
              <w:rPr>
                <w:rFonts w:ascii="Arial" w:hAnsi="Arial" w:cs="Arial"/>
              </w:rPr>
              <w:t xml:space="preserve">9.29    Centro </w:t>
            </w:r>
            <w:proofErr w:type="gramStart"/>
            <w:r w:rsidRPr="004B5984">
              <w:rPr>
                <w:rFonts w:ascii="Arial" w:hAnsi="Arial" w:cs="Arial"/>
              </w:rPr>
              <w:t>manage</w:t>
            </w:r>
            <w:proofErr w:type="gramEnd"/>
            <w:r w:rsidRPr="004B5984">
              <w:rPr>
                <w:rFonts w:ascii="Arial" w:hAnsi="Arial" w:cs="Arial"/>
              </w:rPr>
              <w:t xml:space="preserve"> a number of Park and Rides within the City that are linked to suburban rail stations. Currently these sites provide over 2200 parking spaces. These are supplemented by additional sites in the other West Midlands Districts which provide additional capacity and reduce the length of commuter car trips on Birmingham’s road network. There is potential to increase park and ride provision alongside proposals to increase the capacity of the suburban rail network. In some cases this may require decked car parking to be provided at suburban stations </w:t>
            </w:r>
            <w:r w:rsidRPr="001D32D0">
              <w:rPr>
                <w:rFonts w:ascii="Arial" w:hAnsi="Arial" w:cs="Arial"/>
                <w:b/>
                <w:u w:val="single"/>
              </w:rPr>
              <w:t xml:space="preserve">along with </w:t>
            </w:r>
            <w:r w:rsidRPr="001D32D0">
              <w:rPr>
                <w:rFonts w:ascii="Arial" w:hAnsi="Arial" w:cs="Arial"/>
                <w:b/>
                <w:u w:val="single"/>
              </w:rPr>
              <w:lastRenderedPageBreak/>
              <w:t>localised access improvements and controlled parking measures. In addition, pedestrian and cyclist accessibility may need improvement to enhance modal interchange including at Five Ways Station on the edge of the City Centre.</w:t>
            </w:r>
          </w:p>
          <w:p w:rsidR="008D512B" w:rsidRPr="004B5984" w:rsidRDefault="008D512B" w:rsidP="00AF3048">
            <w:pPr>
              <w:rPr>
                <w:rFonts w:ascii="Arial" w:hAnsi="Arial" w:cs="Arial"/>
              </w:rPr>
            </w:pPr>
            <w:r w:rsidRPr="004B5984">
              <w:rPr>
                <w:rFonts w:ascii="Arial" w:hAnsi="Arial" w:cs="Arial"/>
              </w:rPr>
              <w:t>9.30    Rapid Transit provides a fast and reliable travel mode which can encourage more sustainable travel patterns, improve access to key employment locations and complement the City’s existing bus and heavy rail public transport networks</w:t>
            </w:r>
            <w:r w:rsidRPr="001D32D0">
              <w:rPr>
                <w:rFonts w:ascii="Arial" w:hAnsi="Arial" w:cs="Arial"/>
                <w:b/>
                <w:u w:val="single"/>
              </w:rPr>
              <w:t>. As such, it is a key component of the City Council’s Birmingham Connected transport strategy.</w:t>
            </w:r>
          </w:p>
          <w:p w:rsidR="008D512B" w:rsidRPr="005F5C6B" w:rsidRDefault="008D512B" w:rsidP="00F1757B">
            <w:pPr>
              <w:rPr>
                <w:rFonts w:ascii="Arial" w:hAnsi="Arial" w:cs="Arial"/>
              </w:rPr>
            </w:pPr>
            <w:r w:rsidRPr="004B5984">
              <w:rPr>
                <w:rFonts w:ascii="Arial" w:hAnsi="Arial" w:cs="Arial"/>
              </w:rPr>
              <w:t xml:space="preserve">9.31    The City’s Metro line between Snow Hill station and Wolverhampton is currently being extended to New Street Station </w:t>
            </w:r>
            <w:r w:rsidRPr="001D32D0">
              <w:rPr>
                <w:rFonts w:ascii="Arial" w:hAnsi="Arial" w:cs="Arial"/>
                <w:b/>
                <w:u w:val="single"/>
              </w:rPr>
              <w:t>and Centenary Square, with a further extension proposed to Five Ways Edgbaston</w:t>
            </w:r>
            <w:r w:rsidRPr="004B5984">
              <w:rPr>
                <w:rFonts w:ascii="Arial" w:hAnsi="Arial" w:cs="Arial"/>
              </w:rPr>
              <w:t>. To augment existing local bus and heavy rail</w:t>
            </w:r>
            <w:r>
              <w:rPr>
                <w:rFonts w:ascii="Arial" w:hAnsi="Arial" w:cs="Arial"/>
              </w:rPr>
              <w:t xml:space="preserve"> </w:t>
            </w:r>
            <w:r>
              <w:rPr>
                <w:rFonts w:ascii="Arial" w:hAnsi="Arial" w:cs="Arial"/>
                <w:b/>
                <w:strike/>
              </w:rPr>
              <w:t>Metro</w:t>
            </w:r>
            <w:r w:rsidRPr="004B5984">
              <w:rPr>
                <w:rFonts w:ascii="Arial" w:hAnsi="Arial" w:cs="Arial"/>
              </w:rPr>
              <w:t xml:space="preserve"> services on certain key corridors, options are being considered for the route connecting Birmingham City Centre and Birmingham Airport/Solihull which would serve major growth, development and regeneration  sites in the City Centre, </w:t>
            </w:r>
            <w:proofErr w:type="spellStart"/>
            <w:r w:rsidRPr="004B5984">
              <w:rPr>
                <w:rFonts w:ascii="Arial" w:hAnsi="Arial" w:cs="Arial"/>
              </w:rPr>
              <w:t>Meadway</w:t>
            </w:r>
            <w:proofErr w:type="spellEnd"/>
            <w:r w:rsidRPr="004B5984">
              <w:rPr>
                <w:rFonts w:ascii="Arial" w:hAnsi="Arial" w:cs="Arial"/>
              </w:rPr>
              <w:t xml:space="preserve">,  </w:t>
            </w:r>
            <w:proofErr w:type="spellStart"/>
            <w:r w:rsidRPr="004B5984">
              <w:rPr>
                <w:rFonts w:ascii="Arial" w:hAnsi="Arial" w:cs="Arial"/>
              </w:rPr>
              <w:t>Bordesley</w:t>
            </w:r>
            <w:proofErr w:type="spellEnd"/>
            <w:r w:rsidRPr="004B5984">
              <w:rPr>
                <w:rFonts w:ascii="Arial" w:hAnsi="Arial" w:cs="Arial"/>
              </w:rPr>
              <w:t xml:space="preserve"> Park, Birmingham Business Park and the NEC, before connecting to Birmingham Airport</w:t>
            </w:r>
            <w:r w:rsidRPr="001D32D0">
              <w:rPr>
                <w:rFonts w:ascii="Arial" w:hAnsi="Arial" w:cs="Arial"/>
                <w:b/>
                <w:u w:val="single"/>
              </w:rPr>
              <w:t>/Solihull</w:t>
            </w:r>
            <w:r w:rsidRPr="004B5984">
              <w:rPr>
                <w:rFonts w:ascii="Arial" w:hAnsi="Arial" w:cs="Arial"/>
              </w:rPr>
              <w:t xml:space="preserve">. The system would also serve HS2 stations, </w:t>
            </w:r>
            <w:r w:rsidRPr="001D32D0">
              <w:rPr>
                <w:rFonts w:ascii="Arial" w:hAnsi="Arial" w:cs="Arial"/>
                <w:b/>
                <w:u w:val="single"/>
              </w:rPr>
              <w:t>with initial extensions planned to Eastside, the Curzon High Speed 2 station and Adderley Street</w:t>
            </w:r>
            <w:r>
              <w:rPr>
                <w:rFonts w:ascii="Arial" w:hAnsi="Arial" w:cs="Arial"/>
              </w:rPr>
              <w:t xml:space="preserve">. </w:t>
            </w:r>
            <w:r w:rsidRPr="004B5984">
              <w:rPr>
                <w:rFonts w:ascii="Arial" w:hAnsi="Arial" w:cs="Arial"/>
              </w:rPr>
              <w:t xml:space="preserve">Consideration is also being given to the introduction of alternative rapid transit systems including </w:t>
            </w:r>
            <w:r w:rsidRPr="001D32D0">
              <w:rPr>
                <w:rFonts w:ascii="Arial" w:hAnsi="Arial" w:cs="Arial"/>
                <w:b/>
                <w:u w:val="single"/>
              </w:rPr>
              <w:t>SPRINT/</w:t>
            </w:r>
            <w:r w:rsidRPr="004B5984">
              <w:rPr>
                <w:rFonts w:ascii="Arial" w:hAnsi="Arial" w:cs="Arial"/>
              </w:rPr>
              <w:t xml:space="preserve">bus rapid transit, </w:t>
            </w:r>
            <w:r w:rsidRPr="001D32D0">
              <w:rPr>
                <w:rFonts w:ascii="Arial" w:hAnsi="Arial" w:cs="Arial"/>
                <w:b/>
                <w:u w:val="single"/>
              </w:rPr>
              <w:t xml:space="preserve">with a range of corridors identified in the City Council’s Birmingham Connected transport strategy. Such services would be fast and reliable, operate with high quality vehicles and where practically possible have priority use of the highway network. Key routes include connecting the City Centre with the Airport (via A45), Bartley Green, </w:t>
            </w:r>
            <w:proofErr w:type="spellStart"/>
            <w:r w:rsidRPr="001D32D0">
              <w:rPr>
                <w:rFonts w:ascii="Arial" w:hAnsi="Arial" w:cs="Arial"/>
                <w:b/>
                <w:u w:val="single"/>
              </w:rPr>
              <w:t>Kingstanding</w:t>
            </w:r>
            <w:proofErr w:type="spellEnd"/>
            <w:r w:rsidRPr="001D32D0">
              <w:rPr>
                <w:rFonts w:ascii="Arial" w:hAnsi="Arial" w:cs="Arial"/>
                <w:b/>
                <w:u w:val="single"/>
              </w:rPr>
              <w:t xml:space="preserve">, </w:t>
            </w:r>
            <w:proofErr w:type="spellStart"/>
            <w:r w:rsidRPr="001D32D0">
              <w:rPr>
                <w:rFonts w:ascii="Arial" w:hAnsi="Arial" w:cs="Arial"/>
                <w:b/>
                <w:u w:val="single"/>
              </w:rPr>
              <w:t>Longbridge</w:t>
            </w:r>
            <w:proofErr w:type="spellEnd"/>
            <w:r w:rsidRPr="001D32D0">
              <w:rPr>
                <w:rFonts w:ascii="Arial" w:hAnsi="Arial" w:cs="Arial"/>
                <w:b/>
                <w:u w:val="single"/>
              </w:rPr>
              <w:t xml:space="preserve">, Maypole/Druids Heath, Quinton, Sutton Coldfield and Walsall. Movements will also be considered on the Outer Circle/Route 11 orbital along with cross boundary services. Interchange between modes will be strongly supported, with good access for pedestrians and cyclists forming key elements of all scheme proposals. </w:t>
            </w:r>
            <w:r>
              <w:rPr>
                <w:rFonts w:ascii="Arial" w:hAnsi="Arial" w:cs="Arial"/>
                <w:b/>
                <w:u w:val="single"/>
              </w:rPr>
              <w:t xml:space="preserve"> </w:t>
            </w:r>
            <w:r w:rsidRPr="001D32D0">
              <w:rPr>
                <w:rFonts w:ascii="Arial" w:hAnsi="Arial" w:cs="Arial"/>
                <w:b/>
                <w:u w:val="single"/>
              </w:rPr>
              <w:t>The design of SPRINT/ bus rapid transit routes will be undertaken so as to not preclude future Metro operations.</w:t>
            </w:r>
          </w:p>
          <w:p w:rsidR="008D512B" w:rsidRPr="00F1757B" w:rsidRDefault="008D512B" w:rsidP="00F1757B">
            <w:pPr>
              <w:rPr>
                <w:rFonts w:ascii="Arial" w:hAnsi="Arial" w:cs="Arial"/>
              </w:rPr>
            </w:pPr>
            <w:r w:rsidRPr="00F1757B">
              <w:rPr>
                <w:rFonts w:ascii="Arial" w:hAnsi="Arial" w:cs="Arial"/>
              </w:rPr>
              <w:lastRenderedPageBreak/>
              <w:t>Add the following additional paragraph after paragraph 9.31</w:t>
            </w:r>
            <w:r w:rsidR="003E7692">
              <w:rPr>
                <w:rFonts w:ascii="Arial" w:hAnsi="Arial" w:cs="Arial"/>
              </w:rPr>
              <w:t>:</w:t>
            </w:r>
          </w:p>
          <w:p w:rsidR="008D512B" w:rsidRPr="00F1757B" w:rsidRDefault="008D512B" w:rsidP="003E7692">
            <w:pPr>
              <w:rPr>
                <w:rFonts w:ascii="Arial" w:hAnsi="Arial" w:cs="Arial"/>
                <w:b/>
                <w:u w:val="single"/>
              </w:rPr>
            </w:pPr>
            <w:r>
              <w:rPr>
                <w:rFonts w:ascii="Arial" w:hAnsi="Arial" w:cs="Arial"/>
                <w:b/>
                <w:u w:val="single"/>
              </w:rPr>
              <w:t>“</w:t>
            </w:r>
            <w:r w:rsidRPr="00F1757B">
              <w:rPr>
                <w:rFonts w:ascii="Arial" w:hAnsi="Arial" w:cs="Arial"/>
                <w:b/>
                <w:u w:val="single"/>
              </w:rPr>
              <w:t>The High Speed 2 (HS2) Safeguarding Zone is a designation put in place by the Government. Safeguarding means that, except where that type of application for planning permission is exempted, LPAs must consult HS2 Ltd on any application for planning permission, or undecided applications for planning permission, which fall within the safeguarded areas. HS2 Ltd must then respond to the consultation within 21 days, or by an agreed date. If HS2 Ltd objects to a planning application and the LPA are minded to approve it, they must first notify the Secretary of State for Transport. The Secretary of State can within 21 days then either notify the LPA that he/she has no objections to permission being granted, or issue a direction restricting the granting of planning permission for that application. The purpose of the designation is to ensure that proposed developments within the safeguarded area do not negatively affect the delivery of the nationally important HS2 proposals. The designation does not necessarily mean that all of the land within the safeguarding zone will be required for the construction of HS2.</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MM77</w:t>
            </w:r>
          </w:p>
        </w:tc>
        <w:tc>
          <w:tcPr>
            <w:tcW w:w="0" w:type="auto"/>
          </w:tcPr>
          <w:p w:rsidR="008D512B" w:rsidRDefault="008D512B" w:rsidP="005359A0">
            <w:pPr>
              <w:spacing w:after="0" w:line="240" w:lineRule="auto"/>
              <w:rPr>
                <w:rFonts w:ascii="Verdana" w:hAnsi="Verdana"/>
              </w:rPr>
            </w:pPr>
            <w:r>
              <w:rPr>
                <w:rFonts w:ascii="Verdana" w:hAnsi="Verdana"/>
              </w:rPr>
              <w:t>128</w:t>
            </w:r>
          </w:p>
        </w:tc>
        <w:tc>
          <w:tcPr>
            <w:tcW w:w="2293" w:type="dxa"/>
          </w:tcPr>
          <w:p w:rsidR="008D512B" w:rsidRPr="00CF3BB2" w:rsidRDefault="008D512B" w:rsidP="005359A0">
            <w:pPr>
              <w:rPr>
                <w:rFonts w:ascii="Arial" w:hAnsi="Arial"/>
              </w:rPr>
            </w:pPr>
            <w:r>
              <w:rPr>
                <w:rFonts w:ascii="Arial" w:hAnsi="Arial"/>
              </w:rPr>
              <w:t>Policy TP41 Freight</w:t>
            </w:r>
          </w:p>
        </w:tc>
        <w:tc>
          <w:tcPr>
            <w:tcW w:w="9813" w:type="dxa"/>
          </w:tcPr>
          <w:p w:rsidR="008D512B" w:rsidRPr="002D4D0B" w:rsidRDefault="008D512B" w:rsidP="002D4D0B">
            <w:pPr>
              <w:rPr>
                <w:rFonts w:ascii="Arial" w:hAnsi="Arial" w:cs="Arial"/>
              </w:rPr>
            </w:pPr>
            <w:r w:rsidRPr="0008674C">
              <w:rPr>
                <w:rFonts w:ascii="Arial" w:hAnsi="Arial" w:cs="Arial"/>
              </w:rPr>
              <w:t xml:space="preserve"> </w:t>
            </w:r>
            <w:r w:rsidRPr="002D4D0B">
              <w:rPr>
                <w:rFonts w:ascii="Arial" w:hAnsi="Arial" w:cs="Arial"/>
              </w:rPr>
              <w:t>Add at the end of the policy:</w:t>
            </w:r>
          </w:p>
          <w:p w:rsidR="008D512B" w:rsidRPr="002D4D0B" w:rsidRDefault="008D512B" w:rsidP="002D4D0B">
            <w:pPr>
              <w:rPr>
                <w:rFonts w:ascii="Arial" w:hAnsi="Arial" w:cs="Arial"/>
                <w:u w:val="single"/>
              </w:rPr>
            </w:pPr>
            <w:r>
              <w:rPr>
                <w:rFonts w:ascii="Arial" w:hAnsi="Arial" w:cs="Arial"/>
                <w:b/>
                <w:u w:val="single"/>
              </w:rPr>
              <w:t>“</w:t>
            </w:r>
            <w:r w:rsidRPr="002D4D0B">
              <w:rPr>
                <w:rFonts w:ascii="Arial" w:hAnsi="Arial" w:cs="Arial"/>
                <w:b/>
                <w:u w:val="single"/>
              </w:rPr>
              <w:t>Where freight movements result in negative environmental impacts, the Council will consider the use of restrictions on the size and type of vehicles and access restrictions at certain times to address this.</w:t>
            </w:r>
            <w:r>
              <w:rPr>
                <w:rFonts w:ascii="Arial" w:hAnsi="Arial" w:cs="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MM78</w:t>
            </w:r>
          </w:p>
        </w:tc>
        <w:tc>
          <w:tcPr>
            <w:tcW w:w="0" w:type="auto"/>
          </w:tcPr>
          <w:p w:rsidR="008D512B" w:rsidRDefault="008D512B" w:rsidP="005359A0">
            <w:pPr>
              <w:spacing w:after="0" w:line="240" w:lineRule="auto"/>
              <w:rPr>
                <w:rFonts w:ascii="Verdana" w:hAnsi="Verdana"/>
              </w:rPr>
            </w:pPr>
            <w:r>
              <w:rPr>
                <w:rFonts w:ascii="Verdana" w:hAnsi="Verdana"/>
              </w:rPr>
              <w:t>128</w:t>
            </w:r>
          </w:p>
        </w:tc>
        <w:tc>
          <w:tcPr>
            <w:tcW w:w="2293" w:type="dxa"/>
          </w:tcPr>
          <w:p w:rsidR="008D512B" w:rsidRPr="00CF3BB2" w:rsidRDefault="008D512B" w:rsidP="005359A0">
            <w:pPr>
              <w:rPr>
                <w:rFonts w:ascii="Arial" w:hAnsi="Arial"/>
              </w:rPr>
            </w:pPr>
            <w:r>
              <w:rPr>
                <w:rFonts w:ascii="Arial" w:hAnsi="Arial"/>
              </w:rPr>
              <w:t>Policy TP41 – Reasoned Justification</w:t>
            </w:r>
          </w:p>
        </w:tc>
        <w:tc>
          <w:tcPr>
            <w:tcW w:w="9813" w:type="dxa"/>
          </w:tcPr>
          <w:p w:rsidR="008D512B" w:rsidRPr="002D4D0B" w:rsidRDefault="008D512B" w:rsidP="002D4D0B">
            <w:pPr>
              <w:rPr>
                <w:rFonts w:ascii="Arial" w:hAnsi="Arial" w:cs="Arial"/>
              </w:rPr>
            </w:pPr>
            <w:r w:rsidRPr="002D4D0B">
              <w:rPr>
                <w:rFonts w:ascii="Arial" w:hAnsi="Arial" w:cs="Arial"/>
              </w:rPr>
              <w:t>A</w:t>
            </w:r>
            <w:r w:rsidR="003E7692">
              <w:rPr>
                <w:rFonts w:ascii="Arial" w:hAnsi="Arial" w:cs="Arial"/>
              </w:rPr>
              <w:t>dd at the end of paragraph 9.34:</w:t>
            </w:r>
          </w:p>
          <w:p w:rsidR="008D512B" w:rsidRPr="0008674C" w:rsidRDefault="008D512B" w:rsidP="003E7692">
            <w:pPr>
              <w:rPr>
                <w:rFonts w:ascii="Arial" w:hAnsi="Arial" w:cs="Arial"/>
              </w:rPr>
            </w:pPr>
            <w:r>
              <w:rPr>
                <w:rFonts w:ascii="Arial" w:hAnsi="Arial" w:cs="Arial"/>
                <w:b/>
              </w:rPr>
              <w:t>“</w:t>
            </w:r>
            <w:r w:rsidRPr="002D4D0B">
              <w:rPr>
                <w:rFonts w:ascii="Arial" w:hAnsi="Arial" w:cs="Arial"/>
                <w:b/>
                <w:u w:val="single"/>
              </w:rPr>
              <w:t>In applying this policy the Council will also have regard to the West Midlands Metropolitan Freight Strategy and Centr</w:t>
            </w:r>
            <w:r>
              <w:rPr>
                <w:rFonts w:ascii="Arial" w:hAnsi="Arial" w:cs="Arial"/>
                <w:b/>
                <w:u w:val="single"/>
              </w:rPr>
              <w:t>o’s Urban Road Freight Network.”</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MM79</w:t>
            </w:r>
          </w:p>
        </w:tc>
        <w:tc>
          <w:tcPr>
            <w:tcW w:w="0" w:type="auto"/>
          </w:tcPr>
          <w:p w:rsidR="008D512B" w:rsidRDefault="008D512B" w:rsidP="005359A0">
            <w:pPr>
              <w:spacing w:after="0" w:line="240" w:lineRule="auto"/>
              <w:rPr>
                <w:rFonts w:ascii="Verdana" w:hAnsi="Verdana"/>
              </w:rPr>
            </w:pPr>
            <w:r>
              <w:rPr>
                <w:rFonts w:ascii="Verdana" w:hAnsi="Verdana"/>
              </w:rPr>
              <w:t>131</w:t>
            </w:r>
          </w:p>
        </w:tc>
        <w:tc>
          <w:tcPr>
            <w:tcW w:w="2293" w:type="dxa"/>
          </w:tcPr>
          <w:p w:rsidR="008D512B" w:rsidRPr="00CF3BB2" w:rsidRDefault="008D512B" w:rsidP="005359A0">
            <w:pPr>
              <w:rPr>
                <w:rFonts w:ascii="Arial" w:hAnsi="Arial"/>
              </w:rPr>
            </w:pPr>
            <w:r>
              <w:rPr>
                <w:rFonts w:ascii="Arial" w:hAnsi="Arial"/>
              </w:rPr>
              <w:t>Policy TP43 Traffic and Congestion Management</w:t>
            </w:r>
          </w:p>
        </w:tc>
        <w:tc>
          <w:tcPr>
            <w:tcW w:w="9813" w:type="dxa"/>
          </w:tcPr>
          <w:p w:rsidR="008D512B" w:rsidRDefault="008D512B" w:rsidP="004F6E1D">
            <w:pPr>
              <w:rPr>
                <w:rFonts w:ascii="Arial" w:hAnsi="Arial"/>
              </w:rPr>
            </w:pPr>
            <w:r>
              <w:rPr>
                <w:rFonts w:ascii="Arial" w:hAnsi="Arial"/>
              </w:rPr>
              <w:t>Amend the first bullet as follows:</w:t>
            </w:r>
          </w:p>
          <w:p w:rsidR="008D512B" w:rsidRPr="002E5A06" w:rsidRDefault="008D512B" w:rsidP="004F6E1D">
            <w:pPr>
              <w:numPr>
                <w:ilvl w:val="0"/>
                <w:numId w:val="13"/>
              </w:numPr>
              <w:spacing w:after="0" w:line="240" w:lineRule="auto"/>
              <w:rPr>
                <w:rFonts w:ascii="Arial" w:hAnsi="Arial"/>
              </w:rPr>
            </w:pPr>
            <w:r>
              <w:rPr>
                <w:rFonts w:ascii="Arial" w:hAnsi="Arial"/>
              </w:rPr>
              <w:t xml:space="preserve">“Route management strategies </w:t>
            </w:r>
            <w:r>
              <w:rPr>
                <w:rFonts w:ascii="Arial" w:hAnsi="Arial"/>
                <w:b/>
                <w:strike/>
              </w:rPr>
              <w:t xml:space="preserve">incorporating the ‘Smart Route’ approach </w:t>
            </w:r>
            <w:r>
              <w:rPr>
                <w:rFonts w:ascii="Arial" w:hAnsi="Arial"/>
              </w:rPr>
              <w:t>on key routes….”</w:t>
            </w:r>
          </w:p>
        </w:tc>
      </w:tr>
      <w:tr w:rsidR="008D512B" w:rsidRPr="005E7C9B" w:rsidTr="008D512B">
        <w:tc>
          <w:tcPr>
            <w:tcW w:w="0" w:type="auto"/>
          </w:tcPr>
          <w:p w:rsidR="008D512B" w:rsidRDefault="008D512B" w:rsidP="00BC7B1F">
            <w:pPr>
              <w:spacing w:after="0" w:line="240" w:lineRule="auto"/>
              <w:rPr>
                <w:rFonts w:ascii="Verdana" w:hAnsi="Verdana"/>
              </w:rPr>
            </w:pPr>
            <w:r>
              <w:rPr>
                <w:rFonts w:ascii="Verdana" w:hAnsi="Verdana"/>
              </w:rPr>
              <w:lastRenderedPageBreak/>
              <w:t>MM80</w:t>
            </w:r>
          </w:p>
        </w:tc>
        <w:tc>
          <w:tcPr>
            <w:tcW w:w="0" w:type="auto"/>
          </w:tcPr>
          <w:p w:rsidR="008D512B" w:rsidRDefault="008D512B" w:rsidP="005359A0">
            <w:pPr>
              <w:spacing w:after="0" w:line="240" w:lineRule="auto"/>
              <w:rPr>
                <w:rFonts w:ascii="Verdana" w:hAnsi="Verdana"/>
              </w:rPr>
            </w:pPr>
            <w:r>
              <w:rPr>
                <w:rFonts w:ascii="Verdana" w:hAnsi="Verdana"/>
              </w:rPr>
              <w:t>131</w:t>
            </w:r>
          </w:p>
        </w:tc>
        <w:tc>
          <w:tcPr>
            <w:tcW w:w="2293" w:type="dxa"/>
          </w:tcPr>
          <w:p w:rsidR="008D512B" w:rsidRDefault="008D512B" w:rsidP="005359A0">
            <w:pPr>
              <w:rPr>
                <w:rFonts w:ascii="Arial" w:hAnsi="Arial"/>
              </w:rPr>
            </w:pPr>
            <w:r>
              <w:rPr>
                <w:rFonts w:ascii="Arial" w:hAnsi="Arial"/>
              </w:rPr>
              <w:t>Policy TP43 – Reasoned Justification</w:t>
            </w:r>
          </w:p>
        </w:tc>
        <w:tc>
          <w:tcPr>
            <w:tcW w:w="9813" w:type="dxa"/>
          </w:tcPr>
          <w:p w:rsidR="008D512B" w:rsidRPr="00B45612" w:rsidRDefault="008D512B" w:rsidP="00851AAD">
            <w:pPr>
              <w:spacing w:after="0" w:line="240" w:lineRule="auto"/>
              <w:rPr>
                <w:rFonts w:ascii="Arial" w:eastAsia="Times New Roman" w:hAnsi="Arial"/>
                <w:szCs w:val="24"/>
                <w:lang w:eastAsia="en-GB"/>
              </w:rPr>
            </w:pPr>
            <w:r>
              <w:rPr>
                <w:rFonts w:ascii="Arial" w:eastAsia="Times New Roman" w:hAnsi="Arial"/>
                <w:szCs w:val="24"/>
                <w:lang w:eastAsia="en-GB"/>
              </w:rPr>
              <w:t>Amend</w:t>
            </w:r>
            <w:r w:rsidRPr="00B45612">
              <w:rPr>
                <w:rFonts w:ascii="Arial" w:eastAsia="Times New Roman" w:hAnsi="Arial"/>
                <w:szCs w:val="24"/>
                <w:lang w:eastAsia="en-GB"/>
              </w:rPr>
              <w:t xml:space="preserve"> the first sentence as follows:</w:t>
            </w:r>
          </w:p>
          <w:p w:rsidR="008D512B" w:rsidRPr="00B45612" w:rsidRDefault="008D512B" w:rsidP="00851AAD">
            <w:pPr>
              <w:spacing w:after="0" w:line="240" w:lineRule="auto"/>
              <w:rPr>
                <w:rFonts w:ascii="Arial" w:eastAsia="Times New Roman" w:hAnsi="Arial"/>
                <w:szCs w:val="24"/>
                <w:lang w:eastAsia="en-GB"/>
              </w:rPr>
            </w:pPr>
          </w:p>
          <w:p w:rsidR="008D512B" w:rsidRDefault="008D512B" w:rsidP="00851AAD">
            <w:pPr>
              <w:rPr>
                <w:rFonts w:ascii="Arial" w:hAnsi="Arial"/>
              </w:rPr>
            </w:pPr>
            <w:r>
              <w:rPr>
                <w:rFonts w:ascii="Arial" w:eastAsia="Times New Roman" w:hAnsi="Arial"/>
                <w:b/>
                <w:strike/>
                <w:szCs w:val="24"/>
                <w:lang w:eastAsia="en-GB"/>
              </w:rPr>
              <w:t>“</w:t>
            </w:r>
            <w:r w:rsidRPr="00B45612">
              <w:rPr>
                <w:rFonts w:ascii="Arial" w:eastAsia="Times New Roman" w:hAnsi="Arial"/>
                <w:b/>
                <w:strike/>
                <w:szCs w:val="24"/>
                <w:lang w:eastAsia="en-GB"/>
              </w:rPr>
              <w:t xml:space="preserve">The ‘Smart Routes’ concept, which aims </w:t>
            </w:r>
            <w:r w:rsidRPr="00B45612">
              <w:rPr>
                <w:rFonts w:ascii="Arial" w:eastAsia="Times New Roman" w:hAnsi="Arial"/>
                <w:b/>
                <w:szCs w:val="24"/>
                <w:lang w:eastAsia="en-GB"/>
              </w:rPr>
              <w:t xml:space="preserve">Measures </w:t>
            </w:r>
            <w:r w:rsidRPr="00B45612">
              <w:rPr>
                <w:rFonts w:ascii="Arial" w:eastAsia="Times New Roman" w:hAnsi="Arial"/>
                <w:szCs w:val="24"/>
                <w:lang w:eastAsia="en-GB"/>
              </w:rPr>
              <w:t>to maximise the effectiveness of……</w:t>
            </w:r>
            <w:r>
              <w:rPr>
                <w:rFonts w:ascii="Arial" w:eastAsia="Times New Roman" w:hAnsi="Arial"/>
                <w:szCs w:val="24"/>
                <w:lang w:eastAsia="en-GB"/>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MM81</w:t>
            </w:r>
          </w:p>
        </w:tc>
        <w:tc>
          <w:tcPr>
            <w:tcW w:w="0" w:type="auto"/>
          </w:tcPr>
          <w:p w:rsidR="008D512B" w:rsidRDefault="008D512B" w:rsidP="005359A0">
            <w:pPr>
              <w:spacing w:after="0" w:line="240" w:lineRule="auto"/>
              <w:rPr>
                <w:rFonts w:ascii="Verdana" w:hAnsi="Verdana"/>
              </w:rPr>
            </w:pPr>
            <w:r>
              <w:rPr>
                <w:rFonts w:ascii="Verdana" w:hAnsi="Verdana"/>
              </w:rPr>
              <w:t>134</w:t>
            </w:r>
          </w:p>
        </w:tc>
        <w:tc>
          <w:tcPr>
            <w:tcW w:w="2293" w:type="dxa"/>
          </w:tcPr>
          <w:p w:rsidR="008D512B" w:rsidRPr="00CF3BB2" w:rsidRDefault="008D512B" w:rsidP="005359A0">
            <w:pPr>
              <w:rPr>
                <w:rFonts w:ascii="Arial" w:hAnsi="Arial"/>
              </w:rPr>
            </w:pPr>
            <w:r>
              <w:rPr>
                <w:rFonts w:ascii="Arial" w:hAnsi="Arial"/>
              </w:rPr>
              <w:t>Policy TP44 Accessibility Standards for New Development</w:t>
            </w:r>
          </w:p>
        </w:tc>
        <w:tc>
          <w:tcPr>
            <w:tcW w:w="9813" w:type="dxa"/>
          </w:tcPr>
          <w:p w:rsidR="008D512B" w:rsidRDefault="008D512B" w:rsidP="00901424">
            <w:pPr>
              <w:rPr>
                <w:rFonts w:ascii="Arial" w:hAnsi="Arial"/>
              </w:rPr>
            </w:pPr>
            <w:r>
              <w:rPr>
                <w:rFonts w:ascii="Arial" w:hAnsi="Arial"/>
              </w:rPr>
              <w:t>Add the following to the second bullet point:</w:t>
            </w:r>
          </w:p>
          <w:p w:rsidR="008D512B" w:rsidRPr="00453D85" w:rsidRDefault="008D512B" w:rsidP="00901424">
            <w:pPr>
              <w:rPr>
                <w:rFonts w:ascii="Arial Bold" w:hAnsi="Arial Bold"/>
                <w:b/>
              </w:rPr>
            </w:pPr>
            <w:r>
              <w:rPr>
                <w:rFonts w:ascii="Arial" w:hAnsi="Arial"/>
                <w:b/>
                <w:u w:val="single"/>
              </w:rPr>
              <w:t>“</w:t>
            </w:r>
            <w:r w:rsidRPr="002E5A06">
              <w:rPr>
                <w:rFonts w:ascii="Arial" w:hAnsi="Arial"/>
                <w:b/>
                <w:u w:val="single"/>
              </w:rPr>
              <w:t>In circumstances where this standard is not achievable, accessibility to bus services should be in line with Centro’s accessibility standards.</w:t>
            </w:r>
            <w:r>
              <w:rPr>
                <w:rFonts w:ascii="Arial" w:hAnsi="Arial"/>
                <w:b/>
                <w:u w:val="single"/>
              </w:rPr>
              <w:t>”</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MM82</w:t>
            </w:r>
          </w:p>
        </w:tc>
        <w:tc>
          <w:tcPr>
            <w:tcW w:w="0" w:type="auto"/>
          </w:tcPr>
          <w:p w:rsidR="008D512B" w:rsidRDefault="008D512B" w:rsidP="005359A0">
            <w:pPr>
              <w:spacing w:after="0" w:line="240" w:lineRule="auto"/>
              <w:rPr>
                <w:rFonts w:ascii="Verdana" w:hAnsi="Verdana"/>
              </w:rPr>
            </w:pPr>
            <w:r>
              <w:rPr>
                <w:rFonts w:ascii="Verdana" w:hAnsi="Verdana"/>
              </w:rPr>
              <w:t>134</w:t>
            </w:r>
          </w:p>
        </w:tc>
        <w:tc>
          <w:tcPr>
            <w:tcW w:w="2293" w:type="dxa"/>
          </w:tcPr>
          <w:p w:rsidR="008D512B" w:rsidRPr="00CF3BB2" w:rsidRDefault="008D512B" w:rsidP="005359A0">
            <w:pPr>
              <w:rPr>
                <w:rFonts w:ascii="Arial" w:hAnsi="Arial"/>
              </w:rPr>
            </w:pPr>
            <w:r>
              <w:rPr>
                <w:rFonts w:ascii="Arial" w:hAnsi="Arial"/>
              </w:rPr>
              <w:t xml:space="preserve">Policy TP44 – Reasoned Justification </w:t>
            </w:r>
          </w:p>
        </w:tc>
        <w:tc>
          <w:tcPr>
            <w:tcW w:w="9813" w:type="dxa"/>
          </w:tcPr>
          <w:p w:rsidR="008D512B" w:rsidRDefault="008D512B" w:rsidP="000941C2">
            <w:pPr>
              <w:spacing w:after="0" w:line="240" w:lineRule="auto"/>
              <w:rPr>
                <w:rFonts w:ascii="Arial" w:hAnsi="Arial"/>
              </w:rPr>
            </w:pPr>
            <w:r>
              <w:rPr>
                <w:rFonts w:ascii="Arial" w:hAnsi="Arial"/>
              </w:rPr>
              <w:t>Add a new paragraph after paragraph 9.60 as follows:</w:t>
            </w:r>
          </w:p>
          <w:p w:rsidR="008D512B" w:rsidRDefault="008D512B" w:rsidP="000941C2">
            <w:pPr>
              <w:spacing w:after="0" w:line="240" w:lineRule="auto"/>
              <w:rPr>
                <w:rFonts w:ascii="Arial" w:hAnsi="Arial"/>
              </w:rPr>
            </w:pPr>
          </w:p>
          <w:p w:rsidR="008D512B" w:rsidRDefault="008D512B" w:rsidP="00B97675">
            <w:pPr>
              <w:spacing w:after="0" w:line="240" w:lineRule="auto"/>
              <w:rPr>
                <w:rFonts w:ascii="Arial" w:hAnsi="Arial"/>
                <w:b/>
                <w:u w:val="single"/>
              </w:rPr>
            </w:pPr>
            <w:r>
              <w:rPr>
                <w:rFonts w:ascii="Arial" w:hAnsi="Arial"/>
                <w:b/>
                <w:u w:val="single"/>
              </w:rPr>
              <w:t xml:space="preserve">“Centro’s accessibility standards can be found on Centro’s website </w:t>
            </w:r>
            <w:r w:rsidR="003E7692">
              <w:rPr>
                <w:rFonts w:ascii="Arial" w:hAnsi="Arial"/>
                <w:b/>
                <w:u w:val="single"/>
              </w:rPr>
              <w:t>(</w:t>
            </w:r>
            <w:hyperlink r:id="rId10" w:history="1">
              <w:r w:rsidRPr="00652B84">
                <w:rPr>
                  <w:rStyle w:val="Hyperlink"/>
                  <w:rFonts w:ascii="Arial" w:hAnsi="Arial" w:cs="Arial"/>
                </w:rPr>
                <w:t>http://www.centro.org.uk/transport/bus/access-standards/</w:t>
              </w:r>
            </w:hyperlink>
            <w:r>
              <w:rPr>
                <w:rFonts w:ascii="Arial" w:hAnsi="Arial" w:cs="Arial"/>
                <w:color w:val="0000FF"/>
                <w:sz w:val="19"/>
                <w:szCs w:val="19"/>
              </w:rPr>
              <w:t>)</w:t>
            </w:r>
            <w:r w:rsidR="003E7692" w:rsidRPr="003E7692">
              <w:rPr>
                <w:rFonts w:ascii="Arial" w:hAnsi="Arial" w:cs="Arial"/>
                <w:b/>
                <w:color w:val="000000" w:themeColor="text1"/>
                <w:sz w:val="19"/>
                <w:szCs w:val="19"/>
              </w:rPr>
              <w:t>.</w:t>
            </w:r>
            <w:r w:rsidRPr="003E7692">
              <w:rPr>
                <w:rFonts w:ascii="Arial" w:hAnsi="Arial"/>
                <w:b/>
              </w:rPr>
              <w:t>”</w:t>
            </w:r>
          </w:p>
          <w:p w:rsidR="008D512B" w:rsidRDefault="008D512B" w:rsidP="00B97675">
            <w:pPr>
              <w:spacing w:after="0" w:line="240" w:lineRule="auto"/>
              <w:rPr>
                <w:rFonts w:ascii="Arial" w:hAnsi="Arial"/>
                <w:i/>
              </w:rPr>
            </w:pPr>
          </w:p>
          <w:p w:rsidR="008D512B" w:rsidRPr="000941C2" w:rsidRDefault="008D512B" w:rsidP="00B97675">
            <w:pPr>
              <w:spacing w:after="0" w:line="240" w:lineRule="auto"/>
              <w:rPr>
                <w:rFonts w:ascii="Arial" w:hAnsi="Arial"/>
                <w:i/>
              </w:rPr>
            </w:pP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t>MM83</w:t>
            </w:r>
          </w:p>
        </w:tc>
        <w:tc>
          <w:tcPr>
            <w:tcW w:w="0" w:type="auto"/>
          </w:tcPr>
          <w:p w:rsidR="008D512B" w:rsidRDefault="008D512B" w:rsidP="005359A0">
            <w:pPr>
              <w:spacing w:after="0" w:line="240" w:lineRule="auto"/>
              <w:rPr>
                <w:rFonts w:ascii="Verdana" w:hAnsi="Verdana"/>
              </w:rPr>
            </w:pPr>
            <w:r>
              <w:rPr>
                <w:rFonts w:ascii="Verdana" w:hAnsi="Verdana"/>
              </w:rPr>
              <w:t>140</w:t>
            </w:r>
          </w:p>
        </w:tc>
        <w:tc>
          <w:tcPr>
            <w:tcW w:w="2293" w:type="dxa"/>
          </w:tcPr>
          <w:p w:rsidR="008D512B" w:rsidRDefault="008D512B" w:rsidP="005359A0">
            <w:pPr>
              <w:rPr>
                <w:rFonts w:ascii="Arial" w:hAnsi="Arial"/>
              </w:rPr>
            </w:pPr>
          </w:p>
        </w:tc>
        <w:tc>
          <w:tcPr>
            <w:tcW w:w="9813" w:type="dxa"/>
          </w:tcPr>
          <w:p w:rsidR="008D512B" w:rsidRDefault="008D512B" w:rsidP="00B455B7">
            <w:pPr>
              <w:spacing w:after="0" w:line="240" w:lineRule="auto"/>
              <w:rPr>
                <w:rFonts w:ascii="Arial" w:hAnsi="Arial"/>
              </w:rPr>
            </w:pPr>
            <w:r>
              <w:rPr>
                <w:rFonts w:ascii="Arial" w:hAnsi="Arial"/>
              </w:rPr>
              <w:t>Add additional policy as follows:</w:t>
            </w:r>
          </w:p>
          <w:p w:rsidR="008D512B" w:rsidRDefault="008D512B" w:rsidP="00B455B7">
            <w:pPr>
              <w:spacing w:after="0" w:line="240" w:lineRule="auto"/>
              <w:rPr>
                <w:rFonts w:ascii="Arial" w:hAnsi="Arial"/>
              </w:rPr>
            </w:pPr>
          </w:p>
          <w:p w:rsidR="008D512B" w:rsidRPr="001137FA" w:rsidRDefault="008D512B" w:rsidP="00B455B7">
            <w:pPr>
              <w:spacing w:after="0" w:line="240" w:lineRule="auto"/>
              <w:rPr>
                <w:rFonts w:ascii="Arial" w:hAnsi="Arial"/>
                <w:b/>
                <w:sz w:val="24"/>
                <w:szCs w:val="24"/>
                <w:u w:val="single"/>
              </w:rPr>
            </w:pPr>
            <w:r w:rsidRPr="00B455B7">
              <w:rPr>
                <w:rFonts w:ascii="Arial" w:hAnsi="Arial"/>
                <w:b/>
                <w:sz w:val="24"/>
                <w:szCs w:val="24"/>
              </w:rPr>
              <w:t>“</w:t>
            </w:r>
            <w:r w:rsidRPr="001137FA">
              <w:rPr>
                <w:rFonts w:ascii="Arial" w:hAnsi="Arial"/>
                <w:b/>
                <w:sz w:val="24"/>
                <w:szCs w:val="24"/>
                <w:u w:val="single"/>
              </w:rPr>
              <w:t>Developer Contributions</w:t>
            </w:r>
          </w:p>
          <w:p w:rsidR="008D512B" w:rsidRPr="001137FA" w:rsidRDefault="008D512B" w:rsidP="00B455B7">
            <w:pPr>
              <w:spacing w:after="0" w:line="240" w:lineRule="auto"/>
              <w:rPr>
                <w:rFonts w:ascii="Arial" w:hAnsi="Arial"/>
                <w:b/>
                <w:u w:val="single"/>
              </w:rPr>
            </w:pPr>
          </w:p>
          <w:p w:rsidR="008D512B" w:rsidRPr="001137FA" w:rsidRDefault="008D512B" w:rsidP="00B455B7">
            <w:pPr>
              <w:spacing w:after="0" w:line="240" w:lineRule="auto"/>
              <w:rPr>
                <w:rFonts w:ascii="Arial" w:hAnsi="Arial"/>
                <w:b/>
                <w:u w:val="single"/>
              </w:rPr>
            </w:pPr>
            <w:r w:rsidRPr="001137FA">
              <w:rPr>
                <w:rFonts w:ascii="Arial" w:hAnsi="Arial"/>
                <w:b/>
                <w:u w:val="single"/>
              </w:rPr>
              <w:t xml:space="preserve">Policy TP46 </w:t>
            </w:r>
            <w:r w:rsidR="00F67663">
              <w:rPr>
                <w:rFonts w:ascii="Arial" w:hAnsi="Arial"/>
                <w:b/>
                <w:u w:val="single"/>
              </w:rPr>
              <w:t xml:space="preserve"> </w:t>
            </w:r>
            <w:r w:rsidRPr="001137FA">
              <w:rPr>
                <w:rFonts w:ascii="Arial" w:hAnsi="Arial"/>
                <w:b/>
                <w:u w:val="single"/>
              </w:rPr>
              <w:t>Developer Contributions</w:t>
            </w:r>
          </w:p>
          <w:p w:rsidR="008D512B" w:rsidRPr="001137FA" w:rsidRDefault="008D512B" w:rsidP="00B455B7">
            <w:pPr>
              <w:spacing w:after="0" w:line="240" w:lineRule="auto"/>
              <w:rPr>
                <w:rFonts w:ascii="Arial" w:hAnsi="Arial"/>
                <w:b/>
                <w:u w:val="single"/>
              </w:rPr>
            </w:pPr>
          </w:p>
          <w:p w:rsidR="008D512B" w:rsidRPr="001137FA" w:rsidRDefault="008D512B" w:rsidP="00B455B7">
            <w:pPr>
              <w:spacing w:after="0" w:line="240" w:lineRule="auto"/>
              <w:rPr>
                <w:rFonts w:ascii="Arial" w:hAnsi="Arial"/>
                <w:b/>
                <w:u w:val="single"/>
              </w:rPr>
            </w:pPr>
            <w:r w:rsidRPr="001137FA">
              <w:rPr>
                <w:rFonts w:ascii="Arial" w:hAnsi="Arial"/>
                <w:b/>
                <w:u w:val="single"/>
              </w:rPr>
              <w:t>Development will be expected to provide, or contribute towards the provision of:</w:t>
            </w:r>
          </w:p>
          <w:p w:rsidR="008D512B" w:rsidRPr="001137FA" w:rsidRDefault="008D512B" w:rsidP="00B455B7">
            <w:pPr>
              <w:spacing w:after="0" w:line="240" w:lineRule="auto"/>
              <w:rPr>
                <w:rFonts w:ascii="Arial" w:hAnsi="Arial"/>
                <w:b/>
                <w:u w:val="single"/>
              </w:rPr>
            </w:pPr>
          </w:p>
          <w:p w:rsidR="008D512B" w:rsidRPr="001137FA" w:rsidRDefault="008D512B" w:rsidP="004354CE">
            <w:pPr>
              <w:pStyle w:val="ListParagraph"/>
              <w:numPr>
                <w:ilvl w:val="0"/>
                <w:numId w:val="13"/>
              </w:numPr>
              <w:spacing w:after="0" w:line="240" w:lineRule="auto"/>
              <w:rPr>
                <w:rFonts w:ascii="Arial" w:hAnsi="Arial"/>
                <w:b/>
                <w:u w:val="single"/>
              </w:rPr>
            </w:pPr>
            <w:r w:rsidRPr="001137FA">
              <w:rPr>
                <w:rFonts w:ascii="Arial" w:hAnsi="Arial"/>
                <w:b/>
                <w:u w:val="single"/>
              </w:rPr>
              <w:t>Measures to directly mitigate its impact and make it acceptable in planning terms.</w:t>
            </w:r>
          </w:p>
          <w:p w:rsidR="008D512B" w:rsidRPr="001137FA" w:rsidRDefault="008D512B" w:rsidP="004354CE">
            <w:pPr>
              <w:pStyle w:val="ListParagraph"/>
              <w:spacing w:after="0" w:line="240" w:lineRule="auto"/>
              <w:rPr>
                <w:rFonts w:ascii="Arial" w:hAnsi="Arial"/>
                <w:b/>
                <w:u w:val="single"/>
              </w:rPr>
            </w:pPr>
          </w:p>
          <w:p w:rsidR="008D512B" w:rsidRPr="001137FA" w:rsidRDefault="008D512B" w:rsidP="004354CE">
            <w:pPr>
              <w:pStyle w:val="ListParagraph"/>
              <w:numPr>
                <w:ilvl w:val="0"/>
                <w:numId w:val="13"/>
              </w:numPr>
              <w:spacing w:after="0" w:line="240" w:lineRule="auto"/>
              <w:rPr>
                <w:rFonts w:ascii="Arial" w:hAnsi="Arial"/>
                <w:b/>
                <w:u w:val="single"/>
              </w:rPr>
            </w:pPr>
            <w:r w:rsidRPr="001137FA">
              <w:rPr>
                <w:rFonts w:ascii="Arial" w:hAnsi="Arial"/>
                <w:b/>
                <w:u w:val="single"/>
              </w:rPr>
              <w:t xml:space="preserve">Physical, social and green infrastructure to </w:t>
            </w:r>
            <w:proofErr w:type="gramStart"/>
            <w:r>
              <w:rPr>
                <w:rFonts w:ascii="Arial" w:hAnsi="Arial"/>
                <w:b/>
                <w:u w:val="single"/>
              </w:rPr>
              <w:t xml:space="preserve">meet </w:t>
            </w:r>
            <w:r w:rsidRPr="001137FA">
              <w:rPr>
                <w:rFonts w:ascii="Arial" w:hAnsi="Arial"/>
                <w:b/>
                <w:u w:val="single"/>
              </w:rPr>
              <w:t xml:space="preserve"> the</w:t>
            </w:r>
            <w:proofErr w:type="gramEnd"/>
            <w:r w:rsidRPr="001137FA">
              <w:rPr>
                <w:rFonts w:ascii="Arial" w:hAnsi="Arial"/>
                <w:b/>
                <w:u w:val="single"/>
              </w:rPr>
              <w:t xml:space="preserve"> needs associated with the development.</w:t>
            </w:r>
          </w:p>
          <w:p w:rsidR="008D512B" w:rsidRPr="001137FA" w:rsidRDefault="008D512B" w:rsidP="004354CE">
            <w:pPr>
              <w:pStyle w:val="ListParagraph"/>
              <w:rPr>
                <w:rFonts w:ascii="Arial" w:hAnsi="Arial"/>
                <w:b/>
                <w:u w:val="single"/>
              </w:rPr>
            </w:pPr>
          </w:p>
          <w:p w:rsidR="008D512B" w:rsidRPr="001137FA" w:rsidRDefault="008D512B" w:rsidP="00B455B7">
            <w:pPr>
              <w:spacing w:after="0" w:line="240" w:lineRule="auto"/>
              <w:rPr>
                <w:rFonts w:ascii="Arial" w:hAnsi="Arial"/>
                <w:b/>
                <w:u w:val="single"/>
              </w:rPr>
            </w:pPr>
            <w:r w:rsidRPr="001137FA">
              <w:rPr>
                <w:rFonts w:ascii="Arial" w:hAnsi="Arial"/>
                <w:b/>
                <w:u w:val="single"/>
              </w:rPr>
              <w:t>Why we have taken this approach</w:t>
            </w:r>
            <w:r>
              <w:rPr>
                <w:rFonts w:ascii="Arial" w:hAnsi="Arial"/>
                <w:b/>
                <w:u w:val="single"/>
              </w:rPr>
              <w:t>:</w:t>
            </w:r>
          </w:p>
          <w:p w:rsidR="008D512B" w:rsidRPr="001137FA" w:rsidRDefault="008D512B" w:rsidP="00B455B7">
            <w:pPr>
              <w:spacing w:after="0" w:line="240" w:lineRule="auto"/>
              <w:rPr>
                <w:rFonts w:ascii="Arial" w:hAnsi="Arial"/>
                <w:b/>
                <w:u w:val="single"/>
              </w:rPr>
            </w:pPr>
          </w:p>
          <w:p w:rsidR="008D512B" w:rsidRPr="001137FA" w:rsidRDefault="008D512B" w:rsidP="001137FA">
            <w:pPr>
              <w:spacing w:after="0" w:line="240" w:lineRule="auto"/>
              <w:rPr>
                <w:rFonts w:ascii="Arial" w:hAnsi="Arial" w:cs="Arial"/>
                <w:b/>
                <w:u w:val="single"/>
              </w:rPr>
            </w:pPr>
            <w:r w:rsidRPr="001137FA">
              <w:rPr>
                <w:rFonts w:ascii="Arial" w:hAnsi="Arial"/>
                <w:b/>
                <w:u w:val="single"/>
              </w:rPr>
              <w:t>10.11</w:t>
            </w:r>
            <w:r w:rsidRPr="001137FA">
              <w:rPr>
                <w:b/>
                <w:u w:val="single"/>
              </w:rPr>
              <w:t xml:space="preserve"> </w:t>
            </w:r>
            <w:r w:rsidRPr="001137FA">
              <w:rPr>
                <w:rFonts w:ascii="Arial" w:hAnsi="Arial" w:cs="Arial"/>
                <w:b/>
                <w:u w:val="single"/>
              </w:rPr>
              <w:t xml:space="preserve">These contributions will be sought in line with Circular 05/2005, Community </w:t>
            </w:r>
            <w:r w:rsidRPr="001137FA">
              <w:rPr>
                <w:rFonts w:ascii="Arial" w:hAnsi="Arial" w:cs="Arial"/>
                <w:b/>
                <w:u w:val="single"/>
              </w:rPr>
              <w:lastRenderedPageBreak/>
              <w:t>Infrastructure Levy regulations or successor regulations/guidance. The City Council will, where appropriate, seek to secure site specific measures through planning obligations. The nature and scale of any planning obligations sought will be related to the form of development and its potential impact on the site and surrounding area. Infrastructure and mitigation measures will be provided in a timely manner to support the objectives of the Local Plan, and will ensure any new developments will provide the infrastructure, facilities, amenities and other planning benefits which are necessary to support and serve the development, and to offset any consequential planning loss to the local area which may result from the development.  Developer contributions in the form of the Community Infrastructure Levy will contribute towards strategic infrastructure to support the overall development in the BDP.</w:t>
            </w:r>
          </w:p>
          <w:p w:rsidR="008D512B" w:rsidRPr="001137FA" w:rsidRDefault="008D512B" w:rsidP="001137FA">
            <w:pPr>
              <w:rPr>
                <w:u w:val="single"/>
              </w:rPr>
            </w:pPr>
          </w:p>
          <w:p w:rsidR="008D512B" w:rsidRDefault="008D512B" w:rsidP="001137FA">
            <w:pPr>
              <w:rPr>
                <w:rFonts w:ascii="Arial" w:hAnsi="Arial" w:cs="Arial"/>
                <w:b/>
                <w:u w:val="single"/>
              </w:rPr>
            </w:pPr>
            <w:r w:rsidRPr="001137FA">
              <w:rPr>
                <w:rFonts w:ascii="Arial" w:hAnsi="Arial" w:cs="Arial"/>
                <w:b/>
                <w:u w:val="single"/>
              </w:rPr>
              <w:t xml:space="preserve">10.12 Planning Obligations - such obligations under Section 106 of the Town and Country Planning Act 1990 (as amended) will continue to be used as a mechanism to make development proposals acceptable in planning </w:t>
            </w:r>
            <w:proofErr w:type="gramStart"/>
            <w:r w:rsidRPr="001137FA">
              <w:rPr>
                <w:rFonts w:ascii="Arial" w:hAnsi="Arial" w:cs="Arial"/>
                <w:b/>
                <w:u w:val="single"/>
              </w:rPr>
              <w:t>terms, that</w:t>
            </w:r>
            <w:proofErr w:type="gramEnd"/>
            <w:r w:rsidRPr="001137FA">
              <w:rPr>
                <w:rFonts w:ascii="Arial" w:hAnsi="Arial" w:cs="Arial"/>
                <w:b/>
                <w:u w:val="single"/>
              </w:rPr>
              <w:t xml:space="preserve"> would not otherwise be acceptable. Section 106 agreements will continue to be used to secure affordable housing, and on site public open space in residential development, ensure the development or </w:t>
            </w:r>
            <w:proofErr w:type="gramStart"/>
            <w:r w:rsidRPr="001137FA">
              <w:rPr>
                <w:rFonts w:ascii="Arial" w:hAnsi="Arial" w:cs="Arial"/>
                <w:b/>
                <w:u w:val="single"/>
              </w:rPr>
              <w:t>use of land occurs in specific ways; and require</w:t>
            </w:r>
            <w:proofErr w:type="gramEnd"/>
            <w:r w:rsidRPr="001137FA">
              <w:rPr>
                <w:rFonts w:ascii="Arial" w:hAnsi="Arial" w:cs="Arial"/>
                <w:b/>
                <w:u w:val="single"/>
              </w:rPr>
              <w:t xml:space="preserve"> specified operations or activities to be carried out.</w:t>
            </w:r>
          </w:p>
          <w:p w:rsidR="008D512B" w:rsidRPr="001137FA" w:rsidRDefault="008D512B" w:rsidP="001137FA">
            <w:pPr>
              <w:rPr>
                <w:rFonts w:ascii="Arial" w:hAnsi="Arial"/>
                <w:b/>
              </w:rPr>
            </w:pPr>
            <w:r w:rsidRPr="001137FA">
              <w:rPr>
                <w:rFonts w:ascii="Arial" w:hAnsi="Arial" w:cs="Arial"/>
                <w:b/>
                <w:u w:val="single"/>
              </w:rPr>
              <w:t xml:space="preserve">10.13   Community Infrastructure Levy - the Community Infrastructure Levy (CIL) came into force in April 2010 and allows local authorities in England and Wales to raise funds from developers undertaking new building projects in their area.  The CIL is a set levy based upon the type of use and </w:t>
            </w:r>
            <w:proofErr w:type="spellStart"/>
            <w:r w:rsidRPr="001137FA">
              <w:rPr>
                <w:rFonts w:ascii="Arial" w:hAnsi="Arial" w:cs="Arial"/>
                <w:b/>
                <w:u w:val="single"/>
              </w:rPr>
              <w:t>floorspace</w:t>
            </w:r>
            <w:proofErr w:type="spellEnd"/>
            <w:r w:rsidRPr="001137FA">
              <w:rPr>
                <w:rFonts w:ascii="Arial" w:hAnsi="Arial" w:cs="Arial"/>
                <w:b/>
                <w:u w:val="single"/>
              </w:rPr>
              <w:t xml:space="preserve"> proposed and provides a standardised method for calculating contributions. The money can be used to fund a wide range of infrastructure that is needed as a result of development. This includes new or safer road schemes, flood defences, schools, hospitals and other health and social care facilities, park improvements, green spaces and leisure centres. The City Council is putting in place a CIL to support the delivery of the sustainable growth agenda set out in the BDP.</w:t>
            </w:r>
          </w:p>
        </w:tc>
      </w:tr>
      <w:tr w:rsidR="008D512B" w:rsidRPr="005E7C9B" w:rsidTr="008D512B">
        <w:tc>
          <w:tcPr>
            <w:tcW w:w="0" w:type="auto"/>
          </w:tcPr>
          <w:p w:rsidR="008D512B" w:rsidRDefault="008D512B" w:rsidP="003B154D">
            <w:pPr>
              <w:spacing w:after="0" w:line="240" w:lineRule="auto"/>
              <w:rPr>
                <w:rFonts w:ascii="Verdana" w:hAnsi="Verdana"/>
              </w:rPr>
            </w:pPr>
            <w:r>
              <w:rPr>
                <w:rFonts w:ascii="Verdana" w:hAnsi="Verdana"/>
              </w:rPr>
              <w:lastRenderedPageBreak/>
              <w:t>MM84</w:t>
            </w:r>
          </w:p>
        </w:tc>
        <w:tc>
          <w:tcPr>
            <w:tcW w:w="0" w:type="auto"/>
          </w:tcPr>
          <w:p w:rsidR="008D512B" w:rsidRDefault="008D512B" w:rsidP="005359A0">
            <w:pPr>
              <w:spacing w:after="0" w:line="240" w:lineRule="auto"/>
              <w:rPr>
                <w:rFonts w:ascii="Verdana" w:hAnsi="Verdana"/>
              </w:rPr>
            </w:pPr>
            <w:r>
              <w:rPr>
                <w:rFonts w:ascii="Verdana" w:hAnsi="Verdana"/>
              </w:rPr>
              <w:t>144</w:t>
            </w:r>
          </w:p>
        </w:tc>
        <w:tc>
          <w:tcPr>
            <w:tcW w:w="2293" w:type="dxa"/>
          </w:tcPr>
          <w:p w:rsidR="008D512B" w:rsidRPr="00CF3BB2" w:rsidRDefault="008D512B" w:rsidP="005359A0">
            <w:pPr>
              <w:rPr>
                <w:rFonts w:ascii="Arial" w:hAnsi="Arial"/>
              </w:rPr>
            </w:pPr>
            <w:r>
              <w:rPr>
                <w:rFonts w:ascii="Arial" w:hAnsi="Arial"/>
              </w:rPr>
              <w:t>Monitoring</w:t>
            </w:r>
          </w:p>
        </w:tc>
        <w:tc>
          <w:tcPr>
            <w:tcW w:w="9813" w:type="dxa"/>
          </w:tcPr>
          <w:p w:rsidR="008D512B" w:rsidRDefault="008D512B" w:rsidP="005E0319">
            <w:pPr>
              <w:rPr>
                <w:rFonts w:ascii="Arial" w:hAnsi="Arial" w:cs="Arial"/>
              </w:rPr>
            </w:pPr>
            <w:r w:rsidRPr="005E0319">
              <w:rPr>
                <w:rFonts w:ascii="Arial" w:hAnsi="Arial" w:cs="Arial"/>
              </w:rPr>
              <w:t>A</w:t>
            </w:r>
            <w:r>
              <w:rPr>
                <w:rFonts w:ascii="Arial" w:hAnsi="Arial" w:cs="Arial"/>
              </w:rPr>
              <w:t xml:space="preserve">dd </w:t>
            </w:r>
            <w:r w:rsidR="00DE70CC">
              <w:rPr>
                <w:rFonts w:ascii="Arial" w:hAnsi="Arial" w:cs="Arial"/>
              </w:rPr>
              <w:t xml:space="preserve">additional policy </w:t>
            </w:r>
            <w:r w:rsidRPr="005E0319">
              <w:rPr>
                <w:rFonts w:ascii="Arial" w:hAnsi="Arial" w:cs="Arial"/>
              </w:rPr>
              <w:t>as follows:</w:t>
            </w:r>
          </w:p>
          <w:p w:rsidR="00F67663" w:rsidRPr="001137FA" w:rsidRDefault="00F67663" w:rsidP="00F67663">
            <w:pPr>
              <w:spacing w:after="0" w:line="240" w:lineRule="auto"/>
              <w:rPr>
                <w:rFonts w:ascii="Arial" w:hAnsi="Arial"/>
                <w:b/>
                <w:u w:val="single"/>
              </w:rPr>
            </w:pPr>
            <w:r>
              <w:rPr>
                <w:rFonts w:ascii="Arial" w:hAnsi="Arial"/>
                <w:b/>
                <w:u w:val="single"/>
              </w:rPr>
              <w:t>“Policy TP47</w:t>
            </w:r>
            <w:r w:rsidRPr="001137FA">
              <w:rPr>
                <w:rFonts w:ascii="Arial" w:hAnsi="Arial"/>
                <w:b/>
                <w:u w:val="single"/>
              </w:rPr>
              <w:t xml:space="preserve"> </w:t>
            </w:r>
            <w:r>
              <w:rPr>
                <w:rFonts w:ascii="Arial" w:hAnsi="Arial"/>
                <w:b/>
                <w:u w:val="single"/>
              </w:rPr>
              <w:t xml:space="preserve"> Monitoring and promoting the achievement of growth targets</w:t>
            </w:r>
          </w:p>
          <w:p w:rsidR="00F67663" w:rsidRPr="001137FA" w:rsidRDefault="00F67663" w:rsidP="00F67663">
            <w:pPr>
              <w:spacing w:after="0" w:line="240" w:lineRule="auto"/>
              <w:rPr>
                <w:rFonts w:ascii="Arial" w:hAnsi="Arial"/>
                <w:b/>
                <w:u w:val="single"/>
              </w:rPr>
            </w:pPr>
          </w:p>
          <w:p w:rsidR="008D512B" w:rsidRPr="005E0319" w:rsidRDefault="00DE70CC" w:rsidP="005E0319">
            <w:pPr>
              <w:rPr>
                <w:rFonts w:ascii="Arial" w:hAnsi="Arial" w:cs="Arial"/>
                <w:b/>
                <w:u w:val="single"/>
              </w:rPr>
            </w:pPr>
            <w:r>
              <w:rPr>
                <w:rFonts w:ascii="Arial" w:hAnsi="Arial" w:cs="Arial"/>
                <w:b/>
                <w:u w:val="single"/>
              </w:rPr>
              <w:t xml:space="preserve">The City Council will monitor progress annually towards the achievement of </w:t>
            </w:r>
            <w:r w:rsidR="008D512B" w:rsidRPr="005E0319">
              <w:rPr>
                <w:rFonts w:ascii="Arial" w:hAnsi="Arial" w:cs="Arial"/>
                <w:b/>
                <w:u w:val="single"/>
              </w:rPr>
              <w:t>the key targets for growth (housing</w:t>
            </w:r>
            <w:r w:rsidR="00661B21">
              <w:rPr>
                <w:rFonts w:ascii="Arial" w:hAnsi="Arial" w:cs="Arial"/>
                <w:b/>
                <w:u w:val="single"/>
              </w:rPr>
              <w:t>,</w:t>
            </w:r>
            <w:r w:rsidR="00F97EAB">
              <w:rPr>
                <w:rFonts w:ascii="Arial" w:hAnsi="Arial" w:cs="Arial"/>
                <w:b/>
                <w:u w:val="single"/>
              </w:rPr>
              <w:t xml:space="preserve"> including affordable housing</w:t>
            </w:r>
            <w:r w:rsidR="008D512B" w:rsidRPr="005E0319">
              <w:rPr>
                <w:rFonts w:ascii="Arial" w:hAnsi="Arial" w:cs="Arial"/>
                <w:b/>
                <w:u w:val="single"/>
              </w:rPr>
              <w:t xml:space="preserve">, employment, offices and retail) </w:t>
            </w:r>
            <w:r>
              <w:rPr>
                <w:rFonts w:ascii="Arial" w:hAnsi="Arial" w:cs="Arial"/>
                <w:b/>
                <w:u w:val="single"/>
              </w:rPr>
              <w:t xml:space="preserve">set out in policy PG1. </w:t>
            </w:r>
            <w:r w:rsidR="008D512B" w:rsidRPr="005E0319">
              <w:rPr>
                <w:rFonts w:ascii="Arial" w:hAnsi="Arial" w:cs="Arial"/>
                <w:b/>
                <w:u w:val="single"/>
              </w:rPr>
              <w:t xml:space="preserve"> In the event that the supply of land falls significantly behind that required </w:t>
            </w:r>
            <w:proofErr w:type="gramStart"/>
            <w:r w:rsidR="008D512B" w:rsidRPr="005E0319">
              <w:rPr>
                <w:rFonts w:ascii="Arial" w:hAnsi="Arial" w:cs="Arial"/>
                <w:b/>
                <w:u w:val="single"/>
              </w:rPr>
              <w:t>to achieve</w:t>
            </w:r>
            <w:proofErr w:type="gramEnd"/>
            <w:r w:rsidR="008D512B" w:rsidRPr="005E0319">
              <w:rPr>
                <w:rFonts w:ascii="Arial" w:hAnsi="Arial" w:cs="Arial"/>
                <w:b/>
                <w:u w:val="single"/>
              </w:rPr>
              <w:t xml:space="preserve"> the</w:t>
            </w:r>
            <w:r>
              <w:rPr>
                <w:rFonts w:ascii="Arial" w:hAnsi="Arial" w:cs="Arial"/>
                <w:b/>
                <w:u w:val="single"/>
              </w:rPr>
              <w:t>se</w:t>
            </w:r>
            <w:r w:rsidR="00797CC0">
              <w:rPr>
                <w:rFonts w:ascii="Arial" w:hAnsi="Arial" w:cs="Arial"/>
                <w:b/>
                <w:u w:val="single"/>
              </w:rPr>
              <w:t xml:space="preserve"> targets</w:t>
            </w:r>
            <w:r w:rsidR="008D512B" w:rsidRPr="005E0319">
              <w:rPr>
                <w:rFonts w:ascii="Arial" w:hAnsi="Arial" w:cs="Arial"/>
                <w:b/>
                <w:u w:val="single"/>
              </w:rPr>
              <w:t xml:space="preserve">, the Council will undertake a </w:t>
            </w:r>
            <w:r>
              <w:rPr>
                <w:rFonts w:ascii="Arial" w:hAnsi="Arial" w:cs="Arial"/>
                <w:b/>
                <w:u w:val="single"/>
              </w:rPr>
              <w:t xml:space="preserve">full or partial </w:t>
            </w:r>
            <w:r w:rsidR="008D512B" w:rsidRPr="005E0319">
              <w:rPr>
                <w:rFonts w:ascii="Arial" w:hAnsi="Arial" w:cs="Arial"/>
                <w:b/>
                <w:u w:val="single"/>
              </w:rPr>
              <w:t xml:space="preserve">review of the Plan </w:t>
            </w:r>
            <w:r>
              <w:rPr>
                <w:rFonts w:ascii="Arial" w:hAnsi="Arial" w:cs="Arial"/>
                <w:b/>
                <w:u w:val="single"/>
              </w:rPr>
              <w:t>in order to address the reasons for this</w:t>
            </w:r>
            <w:r w:rsidR="008D512B" w:rsidRPr="005E0319">
              <w:rPr>
                <w:rFonts w:ascii="Arial" w:hAnsi="Arial" w:cs="Arial"/>
                <w:b/>
                <w:u w:val="single"/>
              </w:rPr>
              <w:t xml:space="preserve">. </w:t>
            </w:r>
          </w:p>
          <w:p w:rsidR="008D512B" w:rsidRPr="005E0319" w:rsidRDefault="008D512B" w:rsidP="005E0319">
            <w:pPr>
              <w:rPr>
                <w:rFonts w:ascii="Arial" w:hAnsi="Arial" w:cs="Arial"/>
                <w:b/>
                <w:u w:val="single"/>
              </w:rPr>
            </w:pPr>
            <w:r w:rsidRPr="005E0319">
              <w:rPr>
                <w:rFonts w:ascii="Arial" w:hAnsi="Arial" w:cs="Arial"/>
                <w:b/>
                <w:u w:val="single"/>
              </w:rPr>
              <w:t>Key indicators which would trigger</w:t>
            </w:r>
            <w:r w:rsidR="00C4643D">
              <w:rPr>
                <w:rFonts w:ascii="Arial" w:hAnsi="Arial" w:cs="Arial"/>
                <w:b/>
                <w:u w:val="single"/>
              </w:rPr>
              <w:t xml:space="preserve"> a review</w:t>
            </w:r>
            <w:r w:rsidR="00C4643D" w:rsidRPr="005E0319">
              <w:rPr>
                <w:rFonts w:ascii="Arial" w:hAnsi="Arial" w:cs="Arial"/>
                <w:b/>
                <w:u w:val="single"/>
              </w:rPr>
              <w:t xml:space="preserve"> </w:t>
            </w:r>
            <w:r w:rsidRPr="005E0319">
              <w:rPr>
                <w:rFonts w:ascii="Arial" w:hAnsi="Arial" w:cs="Arial"/>
                <w:b/>
                <w:u w:val="single"/>
              </w:rPr>
              <w:t>are:</w:t>
            </w:r>
          </w:p>
          <w:p w:rsidR="008D512B" w:rsidRPr="005E0319" w:rsidRDefault="008D512B" w:rsidP="00ED7999">
            <w:pPr>
              <w:numPr>
                <w:ilvl w:val="0"/>
                <w:numId w:val="29"/>
              </w:numPr>
              <w:rPr>
                <w:rFonts w:ascii="Arial" w:hAnsi="Arial" w:cs="Arial"/>
                <w:b/>
                <w:u w:val="single"/>
              </w:rPr>
            </w:pPr>
            <w:r w:rsidRPr="005E0319">
              <w:rPr>
                <w:rFonts w:ascii="Arial" w:hAnsi="Arial" w:cs="Arial"/>
                <w:b/>
                <w:u w:val="single"/>
              </w:rPr>
              <w:t xml:space="preserve">A failure to provide a 5 year housing land supply </w:t>
            </w:r>
            <w:r w:rsidR="00DE70CC">
              <w:rPr>
                <w:rFonts w:ascii="Arial" w:hAnsi="Arial" w:cs="Arial"/>
                <w:b/>
                <w:u w:val="single"/>
              </w:rPr>
              <w:t xml:space="preserve">in any monitoring year </w:t>
            </w:r>
            <w:r w:rsidRPr="005E0319">
              <w:rPr>
                <w:rFonts w:ascii="Arial" w:hAnsi="Arial" w:cs="Arial"/>
                <w:b/>
                <w:u w:val="single"/>
              </w:rPr>
              <w:t xml:space="preserve">with </w:t>
            </w:r>
            <w:r w:rsidR="00DE70CC">
              <w:rPr>
                <w:rFonts w:ascii="Arial" w:hAnsi="Arial" w:cs="Arial"/>
                <w:b/>
                <w:u w:val="single"/>
              </w:rPr>
              <w:t xml:space="preserve">the </w:t>
            </w:r>
            <w:r w:rsidRPr="005E0319">
              <w:rPr>
                <w:rFonts w:ascii="Arial" w:hAnsi="Arial" w:cs="Arial"/>
                <w:b/>
                <w:u w:val="single"/>
              </w:rPr>
              <w:t xml:space="preserve">following </w:t>
            </w:r>
            <w:r w:rsidR="00DE70CC">
              <w:rPr>
                <w:rFonts w:ascii="Arial" w:hAnsi="Arial" w:cs="Arial"/>
                <w:b/>
                <w:u w:val="single"/>
              </w:rPr>
              <w:t xml:space="preserve">two </w:t>
            </w:r>
            <w:r w:rsidRPr="005E0319">
              <w:rPr>
                <w:rFonts w:ascii="Arial" w:hAnsi="Arial" w:cs="Arial"/>
                <w:b/>
                <w:u w:val="single"/>
              </w:rPr>
              <w:t xml:space="preserve">monitoring years indicating </w:t>
            </w:r>
            <w:r>
              <w:rPr>
                <w:rFonts w:ascii="Arial" w:hAnsi="Arial" w:cs="Arial"/>
                <w:b/>
                <w:u w:val="single"/>
              </w:rPr>
              <w:t>no recovery in the</w:t>
            </w:r>
            <w:r w:rsidRPr="005E0319">
              <w:rPr>
                <w:rFonts w:ascii="Arial" w:hAnsi="Arial" w:cs="Arial"/>
                <w:b/>
                <w:u w:val="single"/>
              </w:rPr>
              <w:t xml:space="preserve"> position. </w:t>
            </w:r>
          </w:p>
          <w:p w:rsidR="008D512B" w:rsidRPr="005E0319" w:rsidRDefault="008D512B" w:rsidP="00ED7999">
            <w:pPr>
              <w:numPr>
                <w:ilvl w:val="0"/>
                <w:numId w:val="29"/>
              </w:numPr>
              <w:rPr>
                <w:rFonts w:ascii="Arial" w:hAnsi="Arial" w:cs="Arial"/>
                <w:b/>
                <w:u w:val="single"/>
              </w:rPr>
            </w:pPr>
            <w:r w:rsidRPr="005E0319">
              <w:rPr>
                <w:rFonts w:ascii="Arial" w:hAnsi="Arial" w:cs="Arial"/>
                <w:b/>
                <w:u w:val="single"/>
              </w:rPr>
              <w:t xml:space="preserve">Housing completions fall </w:t>
            </w:r>
            <w:r w:rsidR="00DE70CC">
              <w:rPr>
                <w:rFonts w:ascii="Arial" w:hAnsi="Arial" w:cs="Arial"/>
                <w:b/>
                <w:u w:val="single"/>
              </w:rPr>
              <w:t>more than 10%</w:t>
            </w:r>
            <w:r w:rsidR="00797CC0">
              <w:rPr>
                <w:rFonts w:ascii="Arial" w:hAnsi="Arial" w:cs="Arial"/>
                <w:b/>
                <w:u w:val="single"/>
              </w:rPr>
              <w:t xml:space="preserve"> </w:t>
            </w:r>
            <w:r w:rsidRPr="005E0319">
              <w:rPr>
                <w:rFonts w:ascii="Arial" w:hAnsi="Arial" w:cs="Arial"/>
                <w:b/>
                <w:u w:val="single"/>
              </w:rPr>
              <w:t xml:space="preserve">beneath the targets in the housing trajectory over any rolling </w:t>
            </w:r>
            <w:r w:rsidR="00DE70CC">
              <w:rPr>
                <w:rFonts w:ascii="Arial" w:hAnsi="Arial" w:cs="Arial"/>
                <w:b/>
                <w:u w:val="single"/>
              </w:rPr>
              <w:t>three-</w:t>
            </w:r>
            <w:r w:rsidRPr="005E0319">
              <w:rPr>
                <w:rFonts w:ascii="Arial" w:hAnsi="Arial" w:cs="Arial"/>
                <w:b/>
                <w:u w:val="single"/>
              </w:rPr>
              <w:t xml:space="preserve">year period. </w:t>
            </w:r>
          </w:p>
          <w:p w:rsidR="008D512B" w:rsidRPr="005E0319" w:rsidRDefault="008D512B" w:rsidP="00ED7999">
            <w:pPr>
              <w:numPr>
                <w:ilvl w:val="0"/>
                <w:numId w:val="29"/>
              </w:numPr>
              <w:rPr>
                <w:rFonts w:ascii="Arial" w:hAnsi="Arial" w:cs="Arial"/>
                <w:b/>
                <w:u w:val="single"/>
              </w:rPr>
            </w:pPr>
            <w:r w:rsidRPr="005E0319">
              <w:rPr>
                <w:rFonts w:ascii="Arial" w:hAnsi="Arial" w:cs="Arial"/>
                <w:b/>
                <w:u w:val="single"/>
              </w:rPr>
              <w:t xml:space="preserve">A failure </w:t>
            </w:r>
            <w:r w:rsidR="00DE70CC">
              <w:rPr>
                <w:rFonts w:ascii="Arial" w:hAnsi="Arial" w:cs="Arial"/>
                <w:b/>
                <w:u w:val="single"/>
              </w:rPr>
              <w:t xml:space="preserve">in any monitoring year </w:t>
            </w:r>
            <w:r w:rsidRPr="005E0319">
              <w:rPr>
                <w:rFonts w:ascii="Arial" w:hAnsi="Arial" w:cs="Arial"/>
                <w:b/>
                <w:u w:val="single"/>
              </w:rPr>
              <w:t xml:space="preserve">to provide the minimum reservoir of best quality employment land with the following </w:t>
            </w:r>
            <w:r w:rsidR="00DE70CC">
              <w:rPr>
                <w:rFonts w:ascii="Arial" w:hAnsi="Arial" w:cs="Arial"/>
                <w:b/>
                <w:u w:val="single"/>
              </w:rPr>
              <w:t xml:space="preserve">two </w:t>
            </w:r>
            <w:r w:rsidRPr="005E0319">
              <w:rPr>
                <w:rFonts w:ascii="Arial" w:hAnsi="Arial" w:cs="Arial"/>
                <w:b/>
                <w:u w:val="single"/>
              </w:rPr>
              <w:t xml:space="preserve">monitoring years indicating </w:t>
            </w:r>
            <w:r>
              <w:rPr>
                <w:rFonts w:ascii="Arial" w:hAnsi="Arial" w:cs="Arial"/>
                <w:b/>
                <w:u w:val="single"/>
              </w:rPr>
              <w:t>no recovery in the</w:t>
            </w:r>
            <w:r w:rsidRPr="005E0319">
              <w:rPr>
                <w:rFonts w:ascii="Arial" w:hAnsi="Arial" w:cs="Arial"/>
                <w:b/>
                <w:u w:val="single"/>
              </w:rPr>
              <w:t xml:space="preserve"> position. </w:t>
            </w:r>
          </w:p>
          <w:p w:rsidR="008D512B" w:rsidRPr="005E0319" w:rsidRDefault="008D512B" w:rsidP="00ED7999">
            <w:pPr>
              <w:numPr>
                <w:ilvl w:val="0"/>
                <w:numId w:val="29"/>
              </w:numPr>
              <w:rPr>
                <w:rFonts w:ascii="Arial" w:hAnsi="Arial" w:cs="Arial"/>
                <w:b/>
                <w:u w:val="single"/>
              </w:rPr>
            </w:pPr>
            <w:r w:rsidRPr="005E0319">
              <w:rPr>
                <w:rFonts w:ascii="Arial" w:hAnsi="Arial" w:cs="Arial"/>
                <w:b/>
                <w:u w:val="single"/>
              </w:rPr>
              <w:t xml:space="preserve">An inadequate supply of sites for offices </w:t>
            </w:r>
            <w:r w:rsidRPr="00F67663">
              <w:rPr>
                <w:rFonts w:ascii="Arial" w:hAnsi="Arial" w:cs="Arial"/>
                <w:b/>
                <w:u w:val="single"/>
              </w:rPr>
              <w:t>to meet the targets set</w:t>
            </w:r>
            <w:r w:rsidRPr="005E0319">
              <w:rPr>
                <w:rFonts w:ascii="Arial" w:hAnsi="Arial" w:cs="Arial"/>
                <w:b/>
                <w:u w:val="single"/>
              </w:rPr>
              <w:t xml:space="preserve"> in the Plan.</w:t>
            </w:r>
          </w:p>
          <w:p w:rsidR="008D512B" w:rsidRPr="00ED7999" w:rsidRDefault="008D512B" w:rsidP="00ED7999">
            <w:pPr>
              <w:pStyle w:val="ListParagraph"/>
              <w:numPr>
                <w:ilvl w:val="0"/>
                <w:numId w:val="29"/>
              </w:numPr>
              <w:rPr>
                <w:rFonts w:ascii="Arial" w:hAnsi="Arial" w:cs="Arial"/>
                <w:u w:val="single"/>
              </w:rPr>
            </w:pPr>
            <w:r w:rsidRPr="00ED7999">
              <w:rPr>
                <w:rFonts w:ascii="Arial" w:hAnsi="Arial" w:cs="Arial"/>
                <w:b/>
                <w:u w:val="single"/>
              </w:rPr>
              <w:t>An inadequate supply of retail sites to meet the targets set in the Plan.</w:t>
            </w:r>
          </w:p>
          <w:p w:rsidR="008D512B" w:rsidRPr="00ED7999" w:rsidRDefault="008D512B" w:rsidP="00ED7999">
            <w:pPr>
              <w:rPr>
                <w:rFonts w:ascii="Arial" w:hAnsi="Arial" w:cs="Arial"/>
                <w:b/>
                <w:u w:val="single"/>
              </w:rPr>
            </w:pPr>
            <w:r w:rsidRPr="00ED7999">
              <w:rPr>
                <w:rFonts w:ascii="Arial" w:hAnsi="Arial" w:cs="Arial"/>
                <w:b/>
                <w:u w:val="single"/>
              </w:rPr>
              <w:t xml:space="preserve">The Council will also </w:t>
            </w:r>
            <w:r w:rsidR="00DE70CC">
              <w:rPr>
                <w:rFonts w:ascii="Arial" w:hAnsi="Arial" w:cs="Arial"/>
                <w:b/>
                <w:u w:val="single"/>
              </w:rPr>
              <w:t xml:space="preserve">play an active role in promoting, and </w:t>
            </w:r>
            <w:r w:rsidRPr="00ED7999">
              <w:rPr>
                <w:rFonts w:ascii="Arial" w:hAnsi="Arial" w:cs="Arial"/>
                <w:b/>
                <w:u w:val="single"/>
              </w:rPr>
              <w:t>monitor progress in</w:t>
            </w:r>
            <w:r w:rsidR="00DE70CC">
              <w:rPr>
                <w:rFonts w:ascii="Arial" w:hAnsi="Arial" w:cs="Arial"/>
                <w:b/>
                <w:u w:val="single"/>
              </w:rPr>
              <w:t xml:space="preserve">, the </w:t>
            </w:r>
            <w:r w:rsidRPr="00ED7999">
              <w:rPr>
                <w:rFonts w:ascii="Arial" w:hAnsi="Arial" w:cs="Arial"/>
                <w:b/>
                <w:u w:val="single"/>
              </w:rPr>
              <w:t>provi</w:t>
            </w:r>
            <w:r w:rsidR="00DE70CC">
              <w:rPr>
                <w:rFonts w:ascii="Arial" w:hAnsi="Arial" w:cs="Arial"/>
                <w:b/>
                <w:u w:val="single"/>
              </w:rPr>
              <w:t xml:space="preserve">sion </w:t>
            </w:r>
            <w:r w:rsidRPr="00ED7999">
              <w:rPr>
                <w:rFonts w:ascii="Arial" w:hAnsi="Arial" w:cs="Arial"/>
                <w:b/>
                <w:u w:val="single"/>
              </w:rPr>
              <w:t>and deliver</w:t>
            </w:r>
            <w:r w:rsidR="00DE70CC">
              <w:rPr>
                <w:rFonts w:ascii="Arial" w:hAnsi="Arial" w:cs="Arial"/>
                <w:b/>
                <w:u w:val="single"/>
              </w:rPr>
              <w:t xml:space="preserve">y of </w:t>
            </w:r>
            <w:r w:rsidRPr="00ED7999">
              <w:rPr>
                <w:rFonts w:ascii="Arial" w:hAnsi="Arial" w:cs="Arial"/>
                <w:b/>
                <w:u w:val="single"/>
              </w:rPr>
              <w:t xml:space="preserve">the 37,900 homes required </w:t>
            </w:r>
            <w:r w:rsidR="00DE70CC">
              <w:rPr>
                <w:rFonts w:ascii="Arial" w:hAnsi="Arial" w:cs="Arial"/>
                <w:b/>
                <w:u w:val="single"/>
              </w:rPr>
              <w:t xml:space="preserve">elsewhere in the Greater Birmingham Housing Market Area to meet the shortfall in the city. </w:t>
            </w:r>
            <w:r w:rsidRPr="00ED7999">
              <w:rPr>
                <w:rFonts w:ascii="Arial" w:hAnsi="Arial" w:cs="Arial"/>
                <w:b/>
                <w:u w:val="single"/>
              </w:rPr>
              <w:t xml:space="preserve"> This will focus on:</w:t>
            </w:r>
          </w:p>
          <w:p w:rsidR="008D512B" w:rsidRPr="00ED7999" w:rsidRDefault="008D512B" w:rsidP="00ED7999">
            <w:pPr>
              <w:numPr>
                <w:ilvl w:val="0"/>
                <w:numId w:val="28"/>
              </w:numPr>
              <w:rPr>
                <w:rFonts w:ascii="Arial" w:hAnsi="Arial" w:cs="Arial"/>
                <w:b/>
                <w:u w:val="single"/>
              </w:rPr>
            </w:pPr>
            <w:proofErr w:type="gramStart"/>
            <w:r w:rsidRPr="00ED7999">
              <w:rPr>
                <w:rFonts w:ascii="Arial" w:hAnsi="Arial" w:cs="Arial"/>
                <w:b/>
                <w:u w:val="single"/>
              </w:rPr>
              <w:t>the</w:t>
            </w:r>
            <w:proofErr w:type="gramEnd"/>
            <w:r w:rsidRPr="00ED7999">
              <w:rPr>
                <w:rFonts w:ascii="Arial" w:hAnsi="Arial" w:cs="Arial"/>
                <w:b/>
                <w:u w:val="single"/>
              </w:rPr>
              <w:t xml:space="preserve"> progress of neighbouring Councils in undertaking Local Plan reviews to deliver </w:t>
            </w:r>
            <w:r w:rsidRPr="00ED7999">
              <w:rPr>
                <w:rFonts w:ascii="Arial" w:hAnsi="Arial" w:cs="Arial"/>
                <w:b/>
                <w:u w:val="single"/>
              </w:rPr>
              <w:lastRenderedPageBreak/>
              <w:t xml:space="preserve">housing growth to meet Birmingham’s needs. </w:t>
            </w:r>
          </w:p>
          <w:p w:rsidR="008D512B" w:rsidRPr="00ED7999" w:rsidRDefault="008D512B" w:rsidP="00ED7999">
            <w:pPr>
              <w:numPr>
                <w:ilvl w:val="0"/>
                <w:numId w:val="28"/>
              </w:numPr>
              <w:rPr>
                <w:rFonts w:ascii="Arial" w:hAnsi="Arial" w:cs="Arial"/>
                <w:b/>
                <w:u w:val="single"/>
              </w:rPr>
            </w:pPr>
            <w:proofErr w:type="gramStart"/>
            <w:r w:rsidRPr="00ED7999">
              <w:rPr>
                <w:rFonts w:ascii="Arial" w:hAnsi="Arial" w:cs="Arial"/>
                <w:b/>
                <w:u w:val="single"/>
              </w:rPr>
              <w:t>the</w:t>
            </w:r>
            <w:proofErr w:type="gramEnd"/>
            <w:r w:rsidRPr="00ED7999">
              <w:rPr>
                <w:rFonts w:ascii="Arial" w:hAnsi="Arial" w:cs="Arial"/>
                <w:b/>
                <w:u w:val="single"/>
              </w:rPr>
              <w:t xml:space="preserve"> progress of neighbouring Councils in delivering the housing targets set in their plans.</w:t>
            </w:r>
          </w:p>
          <w:p w:rsidR="008D512B" w:rsidRPr="00ED7999" w:rsidRDefault="008D512B" w:rsidP="00ED7999">
            <w:pPr>
              <w:numPr>
                <w:ilvl w:val="0"/>
                <w:numId w:val="28"/>
              </w:numPr>
              <w:rPr>
                <w:rFonts w:ascii="Arial" w:hAnsi="Arial" w:cs="Arial"/>
                <w:b/>
                <w:u w:val="single"/>
              </w:rPr>
            </w:pPr>
            <w:proofErr w:type="gramStart"/>
            <w:r w:rsidRPr="00ED7999">
              <w:rPr>
                <w:rFonts w:ascii="Arial" w:hAnsi="Arial" w:cs="Arial"/>
                <w:b/>
                <w:u w:val="single"/>
              </w:rPr>
              <w:t>the</w:t>
            </w:r>
            <w:proofErr w:type="gramEnd"/>
            <w:r w:rsidRPr="00ED7999">
              <w:rPr>
                <w:rFonts w:ascii="Arial" w:hAnsi="Arial" w:cs="Arial"/>
                <w:b/>
                <w:u w:val="single"/>
              </w:rPr>
              <w:t xml:space="preserve"> extent to which a 5-year housing land supply is maintained in neighbouring areas.</w:t>
            </w:r>
          </w:p>
          <w:p w:rsidR="008D512B" w:rsidRDefault="008D512B" w:rsidP="00ED7999">
            <w:pPr>
              <w:ind w:left="45"/>
              <w:rPr>
                <w:b/>
                <w:u w:val="single"/>
              </w:rPr>
            </w:pPr>
            <w:r w:rsidRPr="00ED7999">
              <w:rPr>
                <w:rFonts w:ascii="Arial" w:hAnsi="Arial" w:cs="Arial"/>
                <w:b/>
                <w:u w:val="single"/>
              </w:rPr>
              <w:t>If it becomes clear that progress is falling short of the level required, the Council will undertake a review of the reasons for this</w:t>
            </w:r>
            <w:r w:rsidR="00797CC0">
              <w:rPr>
                <w:rFonts w:ascii="Arial" w:hAnsi="Arial" w:cs="Arial"/>
                <w:b/>
                <w:u w:val="single"/>
              </w:rPr>
              <w:t>,</w:t>
            </w:r>
            <w:r w:rsidRPr="00ED7999">
              <w:rPr>
                <w:rFonts w:ascii="Arial" w:hAnsi="Arial" w:cs="Arial"/>
                <w:b/>
                <w:u w:val="single"/>
              </w:rPr>
              <w:t xml:space="preserve"> and if this indicates that it is necessary</w:t>
            </w:r>
            <w:r w:rsidR="00F97EAB">
              <w:rPr>
                <w:rFonts w:ascii="Arial" w:hAnsi="Arial" w:cs="Arial"/>
                <w:b/>
                <w:u w:val="single"/>
              </w:rPr>
              <w:t xml:space="preserve"> to reassess the capacity for housing provision in Birmingham</w:t>
            </w:r>
            <w:r w:rsidRPr="00ED7999">
              <w:rPr>
                <w:rFonts w:ascii="Arial" w:hAnsi="Arial" w:cs="Arial"/>
                <w:b/>
                <w:u w:val="single"/>
              </w:rPr>
              <w:t xml:space="preserve">, a </w:t>
            </w:r>
            <w:r w:rsidR="00DE70CC">
              <w:rPr>
                <w:rFonts w:ascii="Arial" w:hAnsi="Arial" w:cs="Arial"/>
                <w:b/>
                <w:u w:val="single"/>
              </w:rPr>
              <w:t xml:space="preserve">full or partial </w:t>
            </w:r>
            <w:r w:rsidRPr="00ED7999">
              <w:rPr>
                <w:rFonts w:ascii="Arial" w:hAnsi="Arial" w:cs="Arial"/>
                <w:b/>
                <w:u w:val="single"/>
              </w:rPr>
              <w:t>review of this Plan will be undertaken</w:t>
            </w:r>
            <w:r w:rsidRPr="00ED7999">
              <w:rPr>
                <w:b/>
                <w:u w:val="single"/>
              </w:rPr>
              <w:t>.</w:t>
            </w:r>
          </w:p>
          <w:p w:rsidR="008D512B" w:rsidRPr="007547C9" w:rsidRDefault="008D512B" w:rsidP="007547C9">
            <w:pPr>
              <w:ind w:left="45"/>
              <w:rPr>
                <w:rFonts w:ascii="Arial" w:hAnsi="Arial" w:cs="Arial"/>
                <w:b/>
                <w:u w:val="single"/>
              </w:rPr>
            </w:pPr>
            <w:r w:rsidRPr="007547C9">
              <w:rPr>
                <w:rFonts w:ascii="Arial" w:hAnsi="Arial" w:cs="Arial"/>
                <w:b/>
                <w:u w:val="single"/>
              </w:rPr>
              <w:t>Key indicators which would trigger this are:</w:t>
            </w:r>
          </w:p>
          <w:p w:rsidR="008D512B" w:rsidRPr="007547C9" w:rsidRDefault="008D512B" w:rsidP="007547C9">
            <w:pPr>
              <w:numPr>
                <w:ilvl w:val="0"/>
                <w:numId w:val="33"/>
              </w:numPr>
              <w:rPr>
                <w:rFonts w:ascii="Arial" w:hAnsi="Arial" w:cs="Arial"/>
                <w:b/>
                <w:u w:val="single"/>
              </w:rPr>
            </w:pPr>
            <w:r w:rsidRPr="007547C9">
              <w:rPr>
                <w:rFonts w:ascii="Arial" w:hAnsi="Arial" w:cs="Arial"/>
                <w:b/>
                <w:u w:val="single"/>
              </w:rPr>
              <w:t>Failure of a relevant Council to submit a replacement or revised Local Plan</w:t>
            </w:r>
            <w:r w:rsidR="00DE70CC">
              <w:rPr>
                <w:rFonts w:ascii="Arial" w:hAnsi="Arial" w:cs="Arial"/>
                <w:b/>
                <w:u w:val="single"/>
              </w:rPr>
              <w:t>, providing an appropriate contribution towards Birmingham’s housing needs,</w:t>
            </w:r>
            <w:r w:rsidRPr="007547C9">
              <w:rPr>
                <w:rFonts w:ascii="Arial" w:hAnsi="Arial" w:cs="Arial"/>
                <w:b/>
                <w:u w:val="single"/>
              </w:rPr>
              <w:t xml:space="preserve"> for examination within three years of the adoption of this Plan.</w:t>
            </w:r>
          </w:p>
          <w:p w:rsidR="008D512B" w:rsidRPr="007547C9" w:rsidRDefault="008D512B" w:rsidP="007547C9">
            <w:pPr>
              <w:numPr>
                <w:ilvl w:val="0"/>
                <w:numId w:val="33"/>
              </w:numPr>
              <w:rPr>
                <w:rFonts w:ascii="Arial" w:hAnsi="Arial" w:cs="Arial"/>
                <w:b/>
                <w:u w:val="single"/>
              </w:rPr>
            </w:pPr>
            <w:r w:rsidRPr="007547C9">
              <w:rPr>
                <w:rFonts w:ascii="Arial" w:hAnsi="Arial" w:cs="Arial"/>
                <w:b/>
                <w:u w:val="single"/>
              </w:rPr>
              <w:t xml:space="preserve">Failure of Councils within the Greater Birmingham Housing Market Area to maintain a 5 year housing land supply </w:t>
            </w:r>
            <w:r w:rsidR="00DE70CC">
              <w:rPr>
                <w:rFonts w:ascii="Arial" w:hAnsi="Arial" w:cs="Arial"/>
                <w:b/>
                <w:u w:val="single"/>
              </w:rPr>
              <w:t>in any monitoring year</w:t>
            </w:r>
            <w:r w:rsidRPr="007547C9">
              <w:rPr>
                <w:rFonts w:ascii="Arial" w:hAnsi="Arial" w:cs="Arial"/>
                <w:b/>
                <w:u w:val="single"/>
              </w:rPr>
              <w:t xml:space="preserve"> with </w:t>
            </w:r>
            <w:r w:rsidR="00DE70CC">
              <w:rPr>
                <w:rFonts w:ascii="Arial" w:hAnsi="Arial" w:cs="Arial"/>
                <w:b/>
                <w:u w:val="single"/>
              </w:rPr>
              <w:t xml:space="preserve">the </w:t>
            </w:r>
            <w:r w:rsidRPr="007547C9">
              <w:rPr>
                <w:rFonts w:ascii="Arial" w:hAnsi="Arial" w:cs="Arial"/>
                <w:b/>
                <w:u w:val="single"/>
              </w:rPr>
              <w:t xml:space="preserve">following </w:t>
            </w:r>
            <w:r w:rsidR="00DE70CC">
              <w:rPr>
                <w:rFonts w:ascii="Arial" w:hAnsi="Arial" w:cs="Arial"/>
                <w:b/>
                <w:u w:val="single"/>
              </w:rPr>
              <w:t xml:space="preserve">two </w:t>
            </w:r>
            <w:r w:rsidRPr="007547C9">
              <w:rPr>
                <w:rFonts w:ascii="Arial" w:hAnsi="Arial" w:cs="Arial"/>
                <w:b/>
                <w:u w:val="single"/>
              </w:rPr>
              <w:t xml:space="preserve">monitoring years indicating no recovery in the position. </w:t>
            </w:r>
          </w:p>
          <w:p w:rsidR="008D512B" w:rsidRPr="007547C9" w:rsidRDefault="008D512B" w:rsidP="007547C9">
            <w:pPr>
              <w:numPr>
                <w:ilvl w:val="0"/>
                <w:numId w:val="33"/>
              </w:numPr>
              <w:rPr>
                <w:rFonts w:ascii="Arial" w:hAnsi="Arial" w:cs="Arial"/>
                <w:b/>
                <w:u w:val="single"/>
              </w:rPr>
            </w:pPr>
            <w:r w:rsidRPr="007547C9">
              <w:rPr>
                <w:rFonts w:ascii="Arial" w:hAnsi="Arial" w:cs="Arial"/>
                <w:b/>
                <w:u w:val="single"/>
              </w:rPr>
              <w:t>Housing completions within the Greater Birmingham Housing Market Area fall</w:t>
            </w:r>
            <w:r w:rsidR="00F1740D">
              <w:rPr>
                <w:rFonts w:ascii="Arial" w:hAnsi="Arial" w:cs="Arial"/>
                <w:b/>
                <w:u w:val="single"/>
              </w:rPr>
              <w:t xml:space="preserve"> more than 10%</w:t>
            </w:r>
            <w:r w:rsidR="00F1740D" w:rsidRPr="007547C9">
              <w:rPr>
                <w:rFonts w:ascii="Arial" w:hAnsi="Arial" w:cs="Arial"/>
                <w:b/>
                <w:u w:val="single"/>
              </w:rPr>
              <w:t xml:space="preserve"> </w:t>
            </w:r>
            <w:r w:rsidRPr="007547C9">
              <w:rPr>
                <w:rFonts w:ascii="Arial" w:hAnsi="Arial" w:cs="Arial"/>
                <w:b/>
                <w:u w:val="single"/>
              </w:rPr>
              <w:t xml:space="preserve">beneath the planned targets in housing trajectories over any rolling </w:t>
            </w:r>
            <w:r w:rsidR="00DE70CC">
              <w:rPr>
                <w:rFonts w:ascii="Arial" w:hAnsi="Arial" w:cs="Arial"/>
                <w:b/>
                <w:u w:val="single"/>
              </w:rPr>
              <w:t>three-</w:t>
            </w:r>
            <w:r w:rsidRPr="007547C9">
              <w:rPr>
                <w:rFonts w:ascii="Arial" w:hAnsi="Arial" w:cs="Arial"/>
                <w:b/>
                <w:u w:val="single"/>
              </w:rPr>
              <w:t>year period.</w:t>
            </w:r>
            <w:r>
              <w:rPr>
                <w:rFonts w:ascii="Arial" w:hAnsi="Arial" w:cs="Arial"/>
                <w:b/>
                <w:u w:val="single"/>
              </w:rPr>
              <w:t>”</w:t>
            </w:r>
          </w:p>
          <w:p w:rsidR="008D512B" w:rsidRPr="00ED7999" w:rsidRDefault="008D512B" w:rsidP="00ED7999">
            <w:pPr>
              <w:ind w:left="45"/>
              <w:rPr>
                <w:b/>
                <w:u w:val="single"/>
              </w:rPr>
            </w:pPr>
          </w:p>
          <w:p w:rsidR="008D512B" w:rsidRDefault="008D512B" w:rsidP="005E0319">
            <w:pPr>
              <w:rPr>
                <w:rFonts w:ascii="Arial" w:hAnsi="Arial"/>
              </w:rPr>
            </w:pPr>
            <w:r>
              <w:rPr>
                <w:rFonts w:ascii="Arial" w:hAnsi="Arial"/>
              </w:rPr>
              <w:t xml:space="preserve">Amend the following </w:t>
            </w:r>
            <w:r w:rsidR="00F67663">
              <w:rPr>
                <w:rFonts w:ascii="Arial" w:hAnsi="Arial"/>
              </w:rPr>
              <w:t>monitoring indicators</w:t>
            </w:r>
            <w:r>
              <w:rPr>
                <w:rFonts w:ascii="Arial" w:hAnsi="Arial"/>
              </w:rPr>
              <w:t>:</w:t>
            </w:r>
          </w:p>
          <w:p w:rsidR="008D512B" w:rsidRDefault="008D512B" w:rsidP="007547C9">
            <w:pPr>
              <w:pStyle w:val="ListParagraph"/>
              <w:numPr>
                <w:ilvl w:val="0"/>
                <w:numId w:val="34"/>
              </w:numPr>
              <w:rPr>
                <w:rFonts w:ascii="Arial" w:hAnsi="Arial"/>
              </w:rPr>
            </w:pPr>
            <w:r>
              <w:rPr>
                <w:rFonts w:ascii="Arial" w:hAnsi="Arial"/>
              </w:rPr>
              <w:lastRenderedPageBreak/>
              <w:t>Policy PG1:</w:t>
            </w:r>
          </w:p>
          <w:p w:rsidR="008D512B" w:rsidRDefault="008D512B" w:rsidP="007547C9">
            <w:pPr>
              <w:rPr>
                <w:rFonts w:ascii="Arial" w:hAnsi="Arial"/>
                <w:b/>
                <w:u w:val="single"/>
              </w:rPr>
            </w:pPr>
            <w:r>
              <w:rPr>
                <w:rFonts w:ascii="Arial" w:hAnsi="Arial"/>
              </w:rPr>
              <w:t xml:space="preserve">“Net/gross dwelling completions </w:t>
            </w:r>
            <w:r>
              <w:rPr>
                <w:rFonts w:ascii="Arial" w:hAnsi="Arial"/>
                <w:b/>
                <w:u w:val="single"/>
              </w:rPr>
              <w:t>in the City Council area.</w:t>
            </w:r>
          </w:p>
          <w:p w:rsidR="008D512B" w:rsidRPr="007547C9" w:rsidRDefault="008D512B" w:rsidP="007547C9">
            <w:pPr>
              <w:rPr>
                <w:rFonts w:ascii="Arial" w:hAnsi="Arial"/>
                <w:b/>
                <w:u w:val="single"/>
              </w:rPr>
            </w:pPr>
            <w:r>
              <w:rPr>
                <w:rFonts w:ascii="Arial" w:hAnsi="Arial"/>
                <w:b/>
                <w:u w:val="single"/>
              </w:rPr>
              <w:t xml:space="preserve">Net/gross dwelling completions in other Council areas that contribute to meeting the </w:t>
            </w:r>
            <w:proofErr w:type="gramStart"/>
            <w:r>
              <w:rPr>
                <w:rFonts w:ascii="Arial" w:hAnsi="Arial"/>
                <w:b/>
                <w:u w:val="single"/>
              </w:rPr>
              <w:t>City’s</w:t>
            </w:r>
            <w:proofErr w:type="gramEnd"/>
            <w:r>
              <w:rPr>
                <w:rFonts w:ascii="Arial" w:hAnsi="Arial"/>
                <w:b/>
                <w:u w:val="single"/>
              </w:rPr>
              <w:t xml:space="preserve"> housing needs.”</w:t>
            </w:r>
          </w:p>
          <w:p w:rsidR="008D512B" w:rsidRDefault="008D512B" w:rsidP="005E0319">
            <w:pPr>
              <w:numPr>
                <w:ilvl w:val="0"/>
                <w:numId w:val="13"/>
              </w:numPr>
              <w:spacing w:after="0" w:line="240" w:lineRule="auto"/>
              <w:rPr>
                <w:rFonts w:ascii="Arial" w:hAnsi="Arial"/>
              </w:rPr>
            </w:pPr>
            <w:r>
              <w:rPr>
                <w:rFonts w:ascii="Arial" w:hAnsi="Arial"/>
              </w:rPr>
              <w:t>Policy PG3:</w:t>
            </w:r>
          </w:p>
          <w:p w:rsidR="008D512B" w:rsidRPr="00A23936" w:rsidRDefault="008D512B" w:rsidP="00F67663">
            <w:pPr>
              <w:spacing w:after="0" w:line="240" w:lineRule="auto"/>
              <w:rPr>
                <w:rFonts w:ascii="Arial" w:hAnsi="Arial"/>
              </w:rPr>
            </w:pPr>
          </w:p>
          <w:p w:rsidR="008D512B" w:rsidRDefault="008D512B" w:rsidP="005E0319">
            <w:pPr>
              <w:rPr>
                <w:rFonts w:ascii="Arial" w:hAnsi="Arial"/>
                <w:b/>
                <w:u w:val="single"/>
              </w:rPr>
            </w:pPr>
            <w:r w:rsidRPr="00F67663">
              <w:rPr>
                <w:rFonts w:ascii="Arial" w:hAnsi="Arial"/>
              </w:rPr>
              <w:t>“</w:t>
            </w:r>
            <w:r w:rsidRPr="008F2FCF">
              <w:rPr>
                <w:rFonts w:ascii="Arial" w:hAnsi="Arial"/>
                <w:b/>
                <w:strike/>
              </w:rPr>
              <w:t>No specific indicators</w:t>
            </w:r>
            <w:r>
              <w:rPr>
                <w:rFonts w:ascii="Arial" w:hAnsi="Arial"/>
                <w:b/>
                <w:strike/>
              </w:rPr>
              <w:t xml:space="preserve"> </w:t>
            </w:r>
            <w:r w:rsidRPr="00A23936">
              <w:rPr>
                <w:rFonts w:ascii="Arial" w:hAnsi="Arial"/>
                <w:b/>
                <w:u w:val="single"/>
              </w:rPr>
              <w:t>See indicators TP12 and TP29</w:t>
            </w:r>
            <w:r w:rsidR="00F67663">
              <w:rPr>
                <w:rFonts w:ascii="Arial" w:hAnsi="Arial"/>
                <w:b/>
                <w:u w:val="single"/>
              </w:rPr>
              <w:t>.</w:t>
            </w:r>
            <w:r>
              <w:rPr>
                <w:rFonts w:ascii="Arial" w:hAnsi="Arial"/>
                <w:b/>
                <w:u w:val="single"/>
              </w:rPr>
              <w:t>”</w:t>
            </w:r>
          </w:p>
          <w:p w:rsidR="008D512B" w:rsidRDefault="008D512B" w:rsidP="005E0319">
            <w:pPr>
              <w:pStyle w:val="ListParagraph"/>
              <w:numPr>
                <w:ilvl w:val="0"/>
                <w:numId w:val="13"/>
              </w:numPr>
              <w:rPr>
                <w:rFonts w:ascii="Arial" w:hAnsi="Arial"/>
              </w:rPr>
            </w:pPr>
            <w:r>
              <w:rPr>
                <w:rFonts w:ascii="Arial" w:hAnsi="Arial"/>
              </w:rPr>
              <w:t>Policy TP8 (third indicator):</w:t>
            </w:r>
          </w:p>
          <w:p w:rsidR="008D512B" w:rsidRPr="005E0319" w:rsidRDefault="008D512B" w:rsidP="005E0319">
            <w:pPr>
              <w:rPr>
                <w:rFonts w:ascii="Arial" w:hAnsi="Arial" w:cs="Arial"/>
              </w:rPr>
            </w:pPr>
            <w:r>
              <w:rPr>
                <w:rFonts w:ascii="Arial" w:hAnsi="Arial" w:cs="Arial"/>
              </w:rPr>
              <w:t>“</w:t>
            </w:r>
            <w:r w:rsidRPr="005E0319">
              <w:rPr>
                <w:rFonts w:ascii="Arial" w:hAnsi="Arial" w:cs="Arial"/>
              </w:rPr>
              <w:t xml:space="preserve">Number of approved development proposals adversely affecting </w:t>
            </w:r>
            <w:r w:rsidRPr="00F67663">
              <w:rPr>
                <w:rFonts w:ascii="Arial" w:hAnsi="Arial" w:cs="Arial"/>
                <w:b/>
                <w:u w:val="single"/>
              </w:rPr>
              <w:t>or providing positive</w:t>
            </w:r>
            <w:r w:rsidRPr="005E0319">
              <w:rPr>
                <w:rFonts w:ascii="Arial" w:hAnsi="Arial" w:cs="Arial"/>
                <w:b/>
                <w:u w:val="single"/>
              </w:rPr>
              <w:t xml:space="preserve"> enhancement to</w:t>
            </w:r>
            <w:r w:rsidRPr="005E0319">
              <w:rPr>
                <w:rFonts w:ascii="Arial" w:hAnsi="Arial" w:cs="Arial"/>
                <w:b/>
              </w:rPr>
              <w:t xml:space="preserve"> </w:t>
            </w:r>
            <w:r w:rsidRPr="005E0319">
              <w:rPr>
                <w:rFonts w:ascii="Arial" w:hAnsi="Arial" w:cs="Arial"/>
              </w:rPr>
              <w:t>the integrity of the wider ecological network (non-designated wildlife corridors and stepping stones)</w:t>
            </w:r>
            <w:r w:rsidR="00F67663">
              <w:rPr>
                <w:rFonts w:ascii="Arial" w:hAnsi="Arial" w:cs="Arial"/>
              </w:rPr>
              <w:t>.</w:t>
            </w:r>
            <w:r>
              <w:rPr>
                <w:rFonts w:ascii="Arial" w:hAnsi="Arial" w:cs="Arial"/>
              </w:rPr>
              <w:t>”</w:t>
            </w:r>
          </w:p>
          <w:p w:rsidR="008D512B" w:rsidRDefault="008D512B" w:rsidP="005E0319">
            <w:pPr>
              <w:numPr>
                <w:ilvl w:val="0"/>
                <w:numId w:val="13"/>
              </w:numPr>
              <w:spacing w:after="0" w:line="240" w:lineRule="auto"/>
              <w:rPr>
                <w:rFonts w:ascii="Arial" w:hAnsi="Arial"/>
              </w:rPr>
            </w:pPr>
            <w:r w:rsidRPr="005E0319">
              <w:rPr>
                <w:rFonts w:ascii="Arial" w:hAnsi="Arial"/>
              </w:rPr>
              <w:t xml:space="preserve">Policy TP12 </w:t>
            </w:r>
            <w:r>
              <w:rPr>
                <w:rFonts w:ascii="Arial" w:hAnsi="Arial"/>
              </w:rPr>
              <w:t>(second indicator):</w:t>
            </w:r>
          </w:p>
          <w:p w:rsidR="008D512B" w:rsidRDefault="008D512B" w:rsidP="00F67663">
            <w:pPr>
              <w:spacing w:after="0" w:line="240" w:lineRule="auto"/>
              <w:rPr>
                <w:rFonts w:ascii="Arial" w:hAnsi="Arial"/>
              </w:rPr>
            </w:pPr>
          </w:p>
          <w:p w:rsidR="008D512B" w:rsidRDefault="008D512B" w:rsidP="005E0319">
            <w:pPr>
              <w:spacing w:after="0" w:line="240" w:lineRule="auto"/>
              <w:rPr>
                <w:rFonts w:ascii="Arial" w:hAnsi="Arial" w:cs="Arial"/>
              </w:rPr>
            </w:pPr>
            <w:r>
              <w:rPr>
                <w:rFonts w:ascii="Arial" w:hAnsi="Arial" w:cs="Arial"/>
              </w:rPr>
              <w:t>“</w:t>
            </w:r>
            <w:r w:rsidRPr="005E0319">
              <w:rPr>
                <w:rFonts w:ascii="Arial" w:hAnsi="Arial" w:cs="Arial"/>
              </w:rPr>
              <w:t xml:space="preserve">Number of applications approved adversely affecting </w:t>
            </w:r>
            <w:r w:rsidRPr="00F67663">
              <w:rPr>
                <w:rFonts w:ascii="Arial" w:hAnsi="Arial" w:cs="Arial"/>
                <w:b/>
                <w:u w:val="single"/>
              </w:rPr>
              <w:t>or providing positive enhancement to</w:t>
            </w:r>
            <w:r w:rsidRPr="005E0319">
              <w:rPr>
                <w:rFonts w:ascii="Arial" w:hAnsi="Arial" w:cs="Arial"/>
                <w:b/>
              </w:rPr>
              <w:t xml:space="preserve"> </w:t>
            </w:r>
            <w:r w:rsidRPr="005E0319">
              <w:rPr>
                <w:rFonts w:ascii="Arial" w:hAnsi="Arial" w:cs="Arial"/>
              </w:rPr>
              <w:t>a designated heritage asset or its setting</w:t>
            </w:r>
            <w:r>
              <w:rPr>
                <w:rFonts w:ascii="Arial" w:hAnsi="Arial" w:cs="Arial"/>
              </w:rPr>
              <w:t>.”</w:t>
            </w:r>
          </w:p>
          <w:p w:rsidR="008D512B" w:rsidRDefault="008D512B" w:rsidP="005E0319">
            <w:pPr>
              <w:spacing w:after="0" w:line="240" w:lineRule="auto"/>
              <w:rPr>
                <w:rFonts w:ascii="Arial" w:hAnsi="Arial" w:cs="Arial"/>
              </w:rPr>
            </w:pPr>
          </w:p>
          <w:p w:rsidR="008D512B" w:rsidRDefault="008D512B" w:rsidP="005E0319">
            <w:pPr>
              <w:pStyle w:val="ListParagraph"/>
              <w:numPr>
                <w:ilvl w:val="0"/>
                <w:numId w:val="13"/>
              </w:numPr>
              <w:spacing w:after="0" w:line="240" w:lineRule="auto"/>
              <w:rPr>
                <w:rFonts w:ascii="Arial" w:hAnsi="Arial" w:cs="Arial"/>
              </w:rPr>
            </w:pPr>
            <w:r>
              <w:rPr>
                <w:rFonts w:ascii="Arial" w:hAnsi="Arial" w:cs="Arial"/>
              </w:rPr>
              <w:t>Policy TP12 Add:</w:t>
            </w:r>
          </w:p>
          <w:p w:rsidR="008D512B" w:rsidRPr="00F67663" w:rsidRDefault="008D512B" w:rsidP="00F67663">
            <w:pPr>
              <w:spacing w:after="0" w:line="240" w:lineRule="auto"/>
              <w:rPr>
                <w:rFonts w:ascii="Arial" w:hAnsi="Arial" w:cs="Arial"/>
              </w:rPr>
            </w:pPr>
          </w:p>
          <w:p w:rsidR="008D512B" w:rsidRDefault="008D512B" w:rsidP="005E0319">
            <w:pPr>
              <w:rPr>
                <w:rFonts w:ascii="Arial" w:hAnsi="Arial"/>
                <w:b/>
              </w:rPr>
            </w:pPr>
            <w:r>
              <w:rPr>
                <w:rFonts w:ascii="Arial" w:hAnsi="Arial"/>
                <w:b/>
                <w:u w:val="single"/>
              </w:rPr>
              <w:t>“</w:t>
            </w:r>
            <w:r w:rsidRPr="00A23936">
              <w:rPr>
                <w:rFonts w:ascii="Arial" w:hAnsi="Arial"/>
                <w:b/>
                <w:u w:val="single"/>
              </w:rPr>
              <w:t>Number of completed Conservation Area Appraisals and Management Plans</w:t>
            </w:r>
            <w:r>
              <w:rPr>
                <w:rFonts w:ascii="Arial" w:hAnsi="Arial"/>
                <w:b/>
              </w:rPr>
              <w:t>.</w:t>
            </w:r>
          </w:p>
          <w:p w:rsidR="008D512B" w:rsidRPr="00A23936" w:rsidRDefault="008D512B" w:rsidP="005E0319">
            <w:pPr>
              <w:rPr>
                <w:rFonts w:ascii="Arial" w:hAnsi="Arial"/>
                <w:b/>
                <w:u w:val="single"/>
              </w:rPr>
            </w:pPr>
            <w:r w:rsidRPr="00A23936">
              <w:rPr>
                <w:rFonts w:ascii="Arial" w:hAnsi="Arial"/>
                <w:b/>
                <w:u w:val="single"/>
              </w:rPr>
              <w:t>Nu</w:t>
            </w:r>
            <w:r>
              <w:rPr>
                <w:rFonts w:ascii="Arial" w:hAnsi="Arial"/>
                <w:b/>
                <w:u w:val="single"/>
              </w:rPr>
              <w:t>mber of heritage assets at risk.”</w:t>
            </w:r>
          </w:p>
          <w:p w:rsidR="008D512B" w:rsidRDefault="008D512B" w:rsidP="005E0319">
            <w:pPr>
              <w:numPr>
                <w:ilvl w:val="0"/>
                <w:numId w:val="13"/>
              </w:numPr>
              <w:spacing w:after="0" w:line="240" w:lineRule="auto"/>
              <w:rPr>
                <w:rFonts w:ascii="Arial" w:hAnsi="Arial"/>
                <w:b/>
              </w:rPr>
            </w:pPr>
            <w:r>
              <w:rPr>
                <w:rFonts w:ascii="Arial" w:hAnsi="Arial"/>
              </w:rPr>
              <w:t>Policy TP 24 Add:</w:t>
            </w:r>
          </w:p>
          <w:p w:rsidR="008D512B" w:rsidRPr="00ED7999" w:rsidRDefault="008D512B" w:rsidP="00F67663">
            <w:pPr>
              <w:spacing w:after="0" w:line="240" w:lineRule="auto"/>
              <w:rPr>
                <w:rFonts w:ascii="Arial" w:hAnsi="Arial"/>
                <w:b/>
              </w:rPr>
            </w:pPr>
          </w:p>
          <w:p w:rsidR="008D512B" w:rsidRDefault="008D512B" w:rsidP="005E0319">
            <w:pPr>
              <w:rPr>
                <w:rFonts w:ascii="Arial" w:hAnsi="Arial"/>
                <w:b/>
                <w:u w:val="single"/>
              </w:rPr>
            </w:pPr>
            <w:r>
              <w:rPr>
                <w:rFonts w:ascii="Arial" w:hAnsi="Arial"/>
                <w:b/>
                <w:u w:val="single"/>
              </w:rPr>
              <w:t>“</w:t>
            </w:r>
            <w:r w:rsidRPr="00A23936">
              <w:rPr>
                <w:rFonts w:ascii="Arial" w:hAnsi="Arial"/>
                <w:b/>
                <w:u w:val="single"/>
              </w:rPr>
              <w:t>Number</w:t>
            </w:r>
            <w:r>
              <w:rPr>
                <w:rFonts w:ascii="Arial" w:hAnsi="Arial"/>
                <w:b/>
                <w:u w:val="single"/>
              </w:rPr>
              <w:t xml:space="preserve"> of tourists visiting the city.”</w:t>
            </w:r>
          </w:p>
          <w:p w:rsidR="008D512B" w:rsidRDefault="008D512B" w:rsidP="00ED7999">
            <w:pPr>
              <w:pStyle w:val="ListParagraph"/>
              <w:numPr>
                <w:ilvl w:val="0"/>
                <w:numId w:val="13"/>
              </w:numPr>
              <w:rPr>
                <w:rFonts w:ascii="Arial" w:hAnsi="Arial"/>
              </w:rPr>
            </w:pPr>
            <w:r w:rsidRPr="00ED7999">
              <w:rPr>
                <w:rFonts w:ascii="Arial" w:hAnsi="Arial"/>
              </w:rPr>
              <w:lastRenderedPageBreak/>
              <w:t>Policy TP 29</w:t>
            </w:r>
            <w:r>
              <w:rPr>
                <w:rFonts w:ascii="Arial" w:hAnsi="Arial"/>
              </w:rPr>
              <w:t xml:space="preserve"> (final indicator):</w:t>
            </w:r>
          </w:p>
          <w:p w:rsidR="00C4643D" w:rsidRDefault="008D512B" w:rsidP="00C4643D">
            <w:pPr>
              <w:rPr>
                <w:rFonts w:ascii="Arial" w:hAnsi="Arial" w:cs="Arial"/>
              </w:rPr>
            </w:pPr>
            <w:r>
              <w:rPr>
                <w:rFonts w:ascii="Arial" w:hAnsi="Arial" w:cs="Arial"/>
              </w:rPr>
              <w:t>“</w:t>
            </w:r>
            <w:r w:rsidRPr="00ED7999">
              <w:rPr>
                <w:rFonts w:ascii="Arial" w:hAnsi="Arial" w:cs="Arial"/>
              </w:rPr>
              <w:t xml:space="preserve">Completions by density </w:t>
            </w:r>
            <w:r w:rsidRPr="00ED7999">
              <w:rPr>
                <w:rFonts w:ascii="Arial" w:hAnsi="Arial" w:cs="Arial"/>
                <w:b/>
                <w:u w:val="single"/>
              </w:rPr>
              <w:t>in relation to the targets set in the policy.</w:t>
            </w:r>
            <w:r>
              <w:rPr>
                <w:rFonts w:ascii="Arial" w:hAnsi="Arial" w:cs="Arial"/>
                <w:b/>
                <w:u w:val="single"/>
              </w:rPr>
              <w:t>”</w:t>
            </w:r>
            <w:r w:rsidR="00C4643D">
              <w:rPr>
                <w:rFonts w:ascii="Arial" w:hAnsi="Arial" w:cs="Arial"/>
              </w:rPr>
              <w:t xml:space="preserve"> </w:t>
            </w:r>
          </w:p>
          <w:p w:rsidR="00C4643D" w:rsidRPr="00C50AB2" w:rsidRDefault="00C4643D" w:rsidP="00C50AB2">
            <w:pPr>
              <w:pStyle w:val="ListParagraph"/>
              <w:numPr>
                <w:ilvl w:val="0"/>
                <w:numId w:val="13"/>
              </w:numPr>
              <w:rPr>
                <w:rFonts w:ascii="Arial" w:hAnsi="Arial" w:cs="Arial"/>
              </w:rPr>
            </w:pPr>
            <w:r w:rsidRPr="00C50AB2">
              <w:rPr>
                <w:rFonts w:ascii="Arial" w:hAnsi="Arial" w:cs="Arial"/>
              </w:rPr>
              <w:t>Policy TP30</w:t>
            </w:r>
          </w:p>
          <w:p w:rsidR="00C4643D" w:rsidRPr="001D3649" w:rsidRDefault="00797CC0" w:rsidP="00C4643D">
            <w:pPr>
              <w:rPr>
                <w:rFonts w:ascii="Arial" w:hAnsi="Arial" w:cs="Arial"/>
              </w:rPr>
            </w:pPr>
            <w:r>
              <w:rPr>
                <w:rFonts w:ascii="Arial" w:hAnsi="Arial" w:cs="Arial"/>
              </w:rPr>
              <w:t>“</w:t>
            </w:r>
            <w:r w:rsidR="00C4643D" w:rsidRPr="001D3649">
              <w:rPr>
                <w:rFonts w:ascii="Arial" w:hAnsi="Arial" w:cs="Arial"/>
              </w:rPr>
              <w:t>Completions by tenure and delivery mechanism (</w:t>
            </w:r>
            <w:proofErr w:type="spellStart"/>
            <w:r w:rsidR="00C4643D" w:rsidRPr="001D3649">
              <w:rPr>
                <w:rFonts w:ascii="Arial" w:hAnsi="Arial" w:cs="Arial"/>
              </w:rPr>
              <w:t>eg</w:t>
            </w:r>
            <w:proofErr w:type="spellEnd"/>
            <w:r w:rsidR="00C4643D" w:rsidRPr="001D3649">
              <w:rPr>
                <w:rFonts w:ascii="Arial" w:hAnsi="Arial" w:cs="Arial"/>
              </w:rPr>
              <w:t xml:space="preserve"> s106):</w:t>
            </w:r>
          </w:p>
          <w:p w:rsidR="00C4643D" w:rsidRPr="00797CC0" w:rsidRDefault="00C4643D" w:rsidP="00C4643D">
            <w:pPr>
              <w:pStyle w:val="Default"/>
              <w:numPr>
                <w:ilvl w:val="0"/>
                <w:numId w:val="38"/>
              </w:numPr>
              <w:rPr>
                <w:rFonts w:ascii="Arial" w:hAnsi="Arial" w:cs="Arial"/>
                <w:sz w:val="22"/>
                <w:szCs w:val="22"/>
                <w:u w:val="single"/>
              </w:rPr>
            </w:pPr>
            <w:r w:rsidRPr="00797CC0">
              <w:rPr>
                <w:rFonts w:ascii="Arial" w:hAnsi="Arial" w:cs="Arial"/>
                <w:b/>
                <w:bCs/>
                <w:sz w:val="22"/>
                <w:szCs w:val="22"/>
                <w:u w:val="single"/>
              </w:rPr>
              <w:t>in the City Council area; and</w:t>
            </w:r>
          </w:p>
          <w:p w:rsidR="00C4643D" w:rsidRPr="00797CC0" w:rsidRDefault="00C4643D" w:rsidP="00C4643D">
            <w:pPr>
              <w:pStyle w:val="ListParagraph"/>
              <w:numPr>
                <w:ilvl w:val="0"/>
                <w:numId w:val="38"/>
              </w:numPr>
              <w:rPr>
                <w:rFonts w:ascii="Arial" w:hAnsi="Arial" w:cs="Arial"/>
              </w:rPr>
            </w:pPr>
            <w:proofErr w:type="gramStart"/>
            <w:r w:rsidRPr="00797CC0">
              <w:rPr>
                <w:rFonts w:ascii="Arial" w:hAnsi="Arial" w:cs="Arial"/>
                <w:b/>
                <w:bCs/>
                <w:u w:val="single"/>
              </w:rPr>
              <w:t>in</w:t>
            </w:r>
            <w:proofErr w:type="gramEnd"/>
            <w:r w:rsidRPr="00797CC0">
              <w:rPr>
                <w:rFonts w:ascii="Arial" w:hAnsi="Arial" w:cs="Arial"/>
                <w:b/>
                <w:bCs/>
                <w:u w:val="single"/>
              </w:rPr>
              <w:t xml:space="preserve"> other Council areas that contribute to meeting the City’s affordable housing needs.</w:t>
            </w:r>
            <w:r w:rsidRPr="00C4643D">
              <w:rPr>
                <w:rFonts w:ascii="Arial" w:hAnsi="Arial" w:cs="Arial"/>
                <w:b/>
                <w:bCs/>
              </w:rPr>
              <w:t>”</w:t>
            </w:r>
          </w:p>
          <w:p w:rsidR="00797CC0" w:rsidRPr="00797CC0" w:rsidRDefault="00797CC0" w:rsidP="00797CC0">
            <w:pPr>
              <w:rPr>
                <w:rFonts w:ascii="Arial" w:hAnsi="Arial" w:cs="Arial"/>
              </w:rPr>
            </w:pPr>
            <w:r>
              <w:rPr>
                <w:rFonts w:ascii="Arial" w:hAnsi="Arial" w:cs="Arial"/>
              </w:rPr>
              <w:t>Commuted sums secured.”</w:t>
            </w:r>
          </w:p>
          <w:p w:rsidR="008D512B" w:rsidRPr="00ED7999" w:rsidRDefault="008D512B" w:rsidP="00ED7999">
            <w:pPr>
              <w:rPr>
                <w:rFonts w:ascii="Arial" w:hAnsi="Arial" w:cs="Arial"/>
              </w:rPr>
            </w:pPr>
          </w:p>
        </w:tc>
      </w:tr>
    </w:tbl>
    <w:p w:rsidR="003B154D" w:rsidRPr="00C50434" w:rsidRDefault="003B154D" w:rsidP="003B154D">
      <w:pPr>
        <w:rPr>
          <w:rFonts w:ascii="Verdana" w:eastAsia="MS Mincho" w:hAnsi="Verdana"/>
          <w:highlight w:val="yellow"/>
          <w:lang w:eastAsia="en-GB"/>
        </w:rPr>
      </w:pPr>
    </w:p>
    <w:p w:rsidR="003B154D" w:rsidRDefault="003B154D" w:rsidP="003B154D"/>
    <w:p w:rsidR="00245F11" w:rsidRPr="003B154D" w:rsidRDefault="00245F11" w:rsidP="003B154D"/>
    <w:sectPr w:rsidR="00245F11" w:rsidRPr="003B154D" w:rsidSect="005359A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37" w:rsidRDefault="00BF7937" w:rsidP="00F91CB0">
      <w:pPr>
        <w:spacing w:after="0" w:line="240" w:lineRule="auto"/>
      </w:pPr>
      <w:r>
        <w:separator/>
      </w:r>
    </w:p>
  </w:endnote>
  <w:endnote w:type="continuationSeparator" w:id="0">
    <w:p w:rsidR="00BF7937" w:rsidRDefault="00BF7937" w:rsidP="00F9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Default="00BF7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Default="00BF7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Default="00BF7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37" w:rsidRDefault="00BF7937" w:rsidP="00F91CB0">
      <w:pPr>
        <w:spacing w:after="0" w:line="240" w:lineRule="auto"/>
      </w:pPr>
      <w:r>
        <w:separator/>
      </w:r>
    </w:p>
  </w:footnote>
  <w:footnote w:type="continuationSeparator" w:id="0">
    <w:p w:rsidR="00BF7937" w:rsidRDefault="00BF7937" w:rsidP="00F9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Default="00BF7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Pr="008B1390" w:rsidRDefault="00BF7937">
    <w:pPr>
      <w:pStyle w:val="Header"/>
      <w:rPr>
        <w:b/>
      </w:rPr>
    </w:pPr>
    <w:r w:rsidRPr="0025047D">
      <w:rPr>
        <w:szCs w:val="16"/>
      </w:rPr>
      <w:t xml:space="preserve">Birmingham City Council – Birmingham Development Plan, Inspector’s </w:t>
    </w:r>
    <w:proofErr w:type="gramStart"/>
    <w:r w:rsidRPr="0025047D">
      <w:rPr>
        <w:szCs w:val="16"/>
      </w:rPr>
      <w:t xml:space="preserve">Report </w:t>
    </w:r>
    <w:r>
      <w:rPr>
        <w:szCs w:val="16"/>
      </w:rPr>
      <w:t xml:space="preserve"> March</w:t>
    </w:r>
    <w:proofErr w:type="gramEnd"/>
    <w:r w:rsidRPr="0025047D">
      <w:rPr>
        <w:szCs w:val="16"/>
      </w:rPr>
      <w:t xml:space="preserve"> 201</w:t>
    </w:r>
    <w:r>
      <w:t>6</w:t>
    </w:r>
    <w:r>
      <w:tab/>
    </w:r>
    <w:r>
      <w:tab/>
    </w:r>
    <w:r>
      <w:tab/>
    </w:r>
    <w:r>
      <w:tab/>
    </w:r>
    <w:r>
      <w:tab/>
    </w:r>
    <w:r>
      <w:tab/>
    </w:r>
    <w:r w:rsidRPr="008B1390">
      <w:rPr>
        <w:b/>
        <w:sz w:val="28"/>
        <w:szCs w:val="28"/>
      </w:rPr>
      <w:t>APPENDIX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37" w:rsidRDefault="00BF7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611"/>
    <w:multiLevelType w:val="hybridMultilevel"/>
    <w:tmpl w:val="B7CC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E4FAA"/>
    <w:multiLevelType w:val="hybridMultilevel"/>
    <w:tmpl w:val="EFE0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F5F99"/>
    <w:multiLevelType w:val="hybridMultilevel"/>
    <w:tmpl w:val="8AA0C76E"/>
    <w:lvl w:ilvl="0" w:tplc="3844FBC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BA49C5"/>
    <w:multiLevelType w:val="hybridMultilevel"/>
    <w:tmpl w:val="A0FE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0500B"/>
    <w:multiLevelType w:val="hybridMultilevel"/>
    <w:tmpl w:val="FD98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2E47C0"/>
    <w:multiLevelType w:val="hybridMultilevel"/>
    <w:tmpl w:val="93F0E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311A2A"/>
    <w:multiLevelType w:val="hybridMultilevel"/>
    <w:tmpl w:val="9BBA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F96049"/>
    <w:multiLevelType w:val="hybridMultilevel"/>
    <w:tmpl w:val="3D68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1A71EA"/>
    <w:multiLevelType w:val="hybridMultilevel"/>
    <w:tmpl w:val="14AA3080"/>
    <w:lvl w:ilvl="0" w:tplc="2AC2C0BA">
      <w:start w:val="1"/>
      <w:numFmt w:val="decimal"/>
      <w:lvlText w:val="%1."/>
      <w:lvlJc w:val="left"/>
      <w:pPr>
        <w:ind w:left="1800" w:hanging="360"/>
      </w:pPr>
      <w:rPr>
        <w:rFonts w:cs="Times New Roman"/>
        <w:b/>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9">
    <w:nsid w:val="32675159"/>
    <w:multiLevelType w:val="hybridMultilevel"/>
    <w:tmpl w:val="10A0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A74C65"/>
    <w:multiLevelType w:val="hybridMultilevel"/>
    <w:tmpl w:val="6670581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B050090"/>
    <w:multiLevelType w:val="multilevel"/>
    <w:tmpl w:val="6728CE28"/>
    <w:lvl w:ilvl="0">
      <w:start w:val="5"/>
      <w:numFmt w:val="decimal"/>
      <w:lvlText w:val="%1."/>
      <w:lvlJc w:val="left"/>
      <w:pPr>
        <w:tabs>
          <w:tab w:val="num" w:pos="360"/>
        </w:tabs>
        <w:ind w:left="360" w:hanging="360"/>
      </w:pPr>
      <w:rPr>
        <w:rFonts w:cs="Times New Roman" w:hint="default"/>
        <w:b w:val="0"/>
      </w:rPr>
    </w:lvl>
    <w:lvl w:ilvl="1">
      <w:start w:val="41"/>
      <w:numFmt w:val="decimal"/>
      <w:lvlText w:val="%1.%2."/>
      <w:lvlJc w:val="left"/>
      <w:pPr>
        <w:tabs>
          <w:tab w:val="num" w:pos="144"/>
        </w:tabs>
      </w:pPr>
      <w:rPr>
        <w:rFonts w:cs="Times New Roman" w:hint="default"/>
        <w:b w:val="0"/>
        <w:strike w:val="0"/>
        <w:sz w:val="22"/>
        <w:szCs w:val="22"/>
      </w:rPr>
    </w:lvl>
    <w:lvl w:ilvl="2">
      <w:start w:val="1"/>
      <w:numFmt w:val="lowerLetter"/>
      <w:lvlText w:val="%3."/>
      <w:lvlJc w:val="left"/>
      <w:pPr>
        <w:tabs>
          <w:tab w:val="num" w:pos="1440"/>
        </w:tabs>
        <w:ind w:left="1080" w:hanging="360"/>
      </w:pPr>
      <w:rPr>
        <w:rFonts w:cs="Times New Roman"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5."/>
      <w:lvlJc w:val="left"/>
      <w:pPr>
        <w:tabs>
          <w:tab w:val="num" w:pos="3456"/>
        </w:tabs>
        <w:ind w:left="2232" w:hanging="792"/>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left="1656" w:hanging="216"/>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44677D5"/>
    <w:multiLevelType w:val="hybridMultilevel"/>
    <w:tmpl w:val="006A3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45C4FCF"/>
    <w:multiLevelType w:val="hybridMultilevel"/>
    <w:tmpl w:val="2AA69E98"/>
    <w:lvl w:ilvl="0" w:tplc="876A95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9223BB"/>
    <w:multiLevelType w:val="hybridMultilevel"/>
    <w:tmpl w:val="D25007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491D1A0E"/>
    <w:multiLevelType w:val="multilevel"/>
    <w:tmpl w:val="D570D32E"/>
    <w:lvl w:ilvl="0">
      <w:start w:val="1"/>
      <w:numFmt w:val="decimal"/>
      <w:lvlText w:val="%1."/>
      <w:lvlJc w:val="left"/>
      <w:pPr>
        <w:tabs>
          <w:tab w:val="num" w:pos="360"/>
        </w:tabs>
        <w:ind w:left="360" w:hanging="360"/>
      </w:pPr>
      <w:rPr>
        <w:rFonts w:cs="Times New Roman" w:hint="default"/>
        <w:b w:val="0"/>
        <w:strike w:val="0"/>
      </w:rPr>
    </w:lvl>
    <w:lvl w:ilvl="1">
      <w:start w:val="1"/>
      <w:numFmt w:val="decimal"/>
      <w:lvlText w:val="%1.%2."/>
      <w:lvlJc w:val="left"/>
      <w:pPr>
        <w:tabs>
          <w:tab w:val="num" w:pos="144"/>
        </w:tabs>
      </w:pPr>
      <w:rPr>
        <w:rFonts w:cs="Times New Roman" w:hint="default"/>
        <w:b w:val="0"/>
        <w:strike w:val="0"/>
        <w:color w:val="auto"/>
        <w:sz w:val="22"/>
        <w:szCs w:val="22"/>
      </w:rPr>
    </w:lvl>
    <w:lvl w:ilvl="2">
      <w:start w:val="1"/>
      <w:numFmt w:val="lowerLetter"/>
      <w:lvlText w:val="%3."/>
      <w:lvlJc w:val="left"/>
      <w:pPr>
        <w:tabs>
          <w:tab w:val="num" w:pos="1440"/>
        </w:tabs>
        <w:ind w:left="1440" w:hanging="720"/>
      </w:pPr>
      <w:rPr>
        <w:rFonts w:ascii="Verdana" w:hAnsi="Verdana" w:cs="Times New Roman" w:hint="default"/>
        <w:b w:val="0"/>
        <w:strike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5."/>
      <w:lvlJc w:val="left"/>
      <w:pPr>
        <w:tabs>
          <w:tab w:val="num" w:pos="3456"/>
        </w:tabs>
        <w:ind w:left="2232" w:hanging="792"/>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left="1656" w:hanging="216"/>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AAD1158"/>
    <w:multiLevelType w:val="hybridMultilevel"/>
    <w:tmpl w:val="13EE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68085A"/>
    <w:multiLevelType w:val="hybridMultilevel"/>
    <w:tmpl w:val="4B94CF4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nsid w:val="4B926283"/>
    <w:multiLevelType w:val="hybridMultilevel"/>
    <w:tmpl w:val="331E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1E351B"/>
    <w:multiLevelType w:val="hybridMultilevel"/>
    <w:tmpl w:val="3C40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112942"/>
    <w:multiLevelType w:val="hybridMultilevel"/>
    <w:tmpl w:val="41F0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1526FC1"/>
    <w:multiLevelType w:val="hybridMultilevel"/>
    <w:tmpl w:val="DE2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6F75E8"/>
    <w:multiLevelType w:val="hybridMultilevel"/>
    <w:tmpl w:val="09E6082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C065DD"/>
    <w:multiLevelType w:val="multilevel"/>
    <w:tmpl w:val="393887A2"/>
    <w:lvl w:ilvl="0">
      <w:start w:val="8"/>
      <w:numFmt w:val="decimal"/>
      <w:lvlText w:val="%1"/>
      <w:lvlJc w:val="left"/>
      <w:pPr>
        <w:ind w:left="525" w:hanging="525"/>
      </w:pPr>
      <w:rPr>
        <w:rFonts w:cs="Times New Roman" w:hint="default"/>
      </w:rPr>
    </w:lvl>
    <w:lvl w:ilvl="1">
      <w:start w:val="1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65BB043B"/>
    <w:multiLevelType w:val="hybridMultilevel"/>
    <w:tmpl w:val="5958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6A3EBF"/>
    <w:multiLevelType w:val="hybridMultilevel"/>
    <w:tmpl w:val="12B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B40E12"/>
    <w:multiLevelType w:val="hybridMultilevel"/>
    <w:tmpl w:val="05E8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BE5CFA"/>
    <w:multiLevelType w:val="hybridMultilevel"/>
    <w:tmpl w:val="52FC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E86342"/>
    <w:multiLevelType w:val="hybridMultilevel"/>
    <w:tmpl w:val="65FA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0C7647"/>
    <w:multiLevelType w:val="hybridMultilevel"/>
    <w:tmpl w:val="278EF88A"/>
    <w:lvl w:ilvl="0" w:tplc="424CD702">
      <w:start w:val="5"/>
      <w:numFmt w:val="decimal"/>
      <w:lvlText w:val="%1."/>
      <w:lvlJc w:val="left"/>
      <w:pPr>
        <w:tabs>
          <w:tab w:val="num" w:pos="1080"/>
        </w:tabs>
        <w:ind w:left="1080" w:hanging="72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22431BD"/>
    <w:multiLevelType w:val="hybridMultilevel"/>
    <w:tmpl w:val="35C0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A51C96"/>
    <w:multiLevelType w:val="hybridMultilevel"/>
    <w:tmpl w:val="00EC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B64C69"/>
    <w:multiLevelType w:val="hybridMultilevel"/>
    <w:tmpl w:val="5D9A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B9271F"/>
    <w:multiLevelType w:val="hybridMultilevel"/>
    <w:tmpl w:val="FA60BAFE"/>
    <w:lvl w:ilvl="0" w:tplc="C0F894A4">
      <w:start w:val="5"/>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BF3666"/>
    <w:multiLevelType w:val="hybridMultilevel"/>
    <w:tmpl w:val="B8E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853DE2"/>
    <w:multiLevelType w:val="multilevel"/>
    <w:tmpl w:val="D570D32E"/>
    <w:lvl w:ilvl="0">
      <w:start w:val="1"/>
      <w:numFmt w:val="decimal"/>
      <w:lvlText w:val="%1."/>
      <w:lvlJc w:val="left"/>
      <w:pPr>
        <w:tabs>
          <w:tab w:val="num" w:pos="360"/>
        </w:tabs>
        <w:ind w:left="360" w:hanging="360"/>
      </w:pPr>
      <w:rPr>
        <w:rFonts w:cs="Times New Roman" w:hint="default"/>
        <w:b w:val="0"/>
        <w:strike w:val="0"/>
      </w:rPr>
    </w:lvl>
    <w:lvl w:ilvl="1">
      <w:start w:val="1"/>
      <w:numFmt w:val="decimal"/>
      <w:lvlText w:val="%1.%2."/>
      <w:lvlJc w:val="left"/>
      <w:pPr>
        <w:tabs>
          <w:tab w:val="num" w:pos="144"/>
        </w:tabs>
      </w:pPr>
      <w:rPr>
        <w:rFonts w:cs="Times New Roman" w:hint="default"/>
        <w:b w:val="0"/>
        <w:strike w:val="0"/>
        <w:color w:val="auto"/>
        <w:sz w:val="22"/>
        <w:szCs w:val="22"/>
      </w:rPr>
    </w:lvl>
    <w:lvl w:ilvl="2">
      <w:start w:val="1"/>
      <w:numFmt w:val="lowerLetter"/>
      <w:lvlText w:val="%3."/>
      <w:lvlJc w:val="left"/>
      <w:pPr>
        <w:tabs>
          <w:tab w:val="num" w:pos="1440"/>
        </w:tabs>
        <w:ind w:left="1440" w:hanging="720"/>
      </w:pPr>
      <w:rPr>
        <w:rFonts w:ascii="Verdana" w:hAnsi="Verdana" w:cs="Times New Roman" w:hint="default"/>
        <w:b w:val="0"/>
        <w:strike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5."/>
      <w:lvlJc w:val="left"/>
      <w:pPr>
        <w:tabs>
          <w:tab w:val="num" w:pos="3456"/>
        </w:tabs>
        <w:ind w:left="2232" w:hanging="792"/>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ind w:left="1656" w:hanging="216"/>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7A7B051E"/>
    <w:multiLevelType w:val="hybridMultilevel"/>
    <w:tmpl w:val="42FC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9"/>
  </w:num>
  <w:num w:numId="4">
    <w:abstractNumId w:val="8"/>
  </w:num>
  <w:num w:numId="5">
    <w:abstractNumId w:val="8"/>
  </w:num>
  <w:num w:numId="6">
    <w:abstractNumId w:val="2"/>
  </w:num>
  <w:num w:numId="7">
    <w:abstractNumId w:val="35"/>
  </w:num>
  <w:num w:numId="8">
    <w:abstractNumId w:val="23"/>
  </w:num>
  <w:num w:numId="9">
    <w:abstractNumId w:val="15"/>
  </w:num>
  <w:num w:numId="10">
    <w:abstractNumId w:val="11"/>
  </w:num>
  <w:num w:numId="11">
    <w:abstractNumId w:val="29"/>
  </w:num>
  <w:num w:numId="12">
    <w:abstractNumId w:val="3"/>
  </w:num>
  <w:num w:numId="13">
    <w:abstractNumId w:val="21"/>
  </w:num>
  <w:num w:numId="14">
    <w:abstractNumId w:val="1"/>
  </w:num>
  <w:num w:numId="15">
    <w:abstractNumId w:val="18"/>
  </w:num>
  <w:num w:numId="16">
    <w:abstractNumId w:val="30"/>
  </w:num>
  <w:num w:numId="17">
    <w:abstractNumId w:val="7"/>
  </w:num>
  <w:num w:numId="18">
    <w:abstractNumId w:val="25"/>
  </w:num>
  <w:num w:numId="19">
    <w:abstractNumId w:val="20"/>
  </w:num>
  <w:num w:numId="20">
    <w:abstractNumId w:val="4"/>
  </w:num>
  <w:num w:numId="21">
    <w:abstractNumId w:val="24"/>
  </w:num>
  <w:num w:numId="22">
    <w:abstractNumId w:val="16"/>
  </w:num>
  <w:num w:numId="23">
    <w:abstractNumId w:val="36"/>
  </w:num>
  <w:num w:numId="24">
    <w:abstractNumId w:val="12"/>
  </w:num>
  <w:num w:numId="25">
    <w:abstractNumId w:val="31"/>
  </w:num>
  <w:num w:numId="26">
    <w:abstractNumId w:val="5"/>
  </w:num>
  <w:num w:numId="27">
    <w:abstractNumId w:val="13"/>
  </w:num>
  <w:num w:numId="28">
    <w:abstractNumId w:val="17"/>
  </w:num>
  <w:num w:numId="29">
    <w:abstractNumId w:val="26"/>
  </w:num>
  <w:num w:numId="30">
    <w:abstractNumId w:val="6"/>
  </w:num>
  <w:num w:numId="31">
    <w:abstractNumId w:val="9"/>
  </w:num>
  <w:num w:numId="32">
    <w:abstractNumId w:val="27"/>
  </w:num>
  <w:num w:numId="33">
    <w:abstractNumId w:val="14"/>
  </w:num>
  <w:num w:numId="34">
    <w:abstractNumId w:val="28"/>
  </w:num>
  <w:num w:numId="35">
    <w:abstractNumId w:val="32"/>
  </w:num>
  <w:num w:numId="36">
    <w:abstractNumId w:val="0"/>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D6"/>
    <w:rsid w:val="00005A65"/>
    <w:rsid w:val="00006ECD"/>
    <w:rsid w:val="00020848"/>
    <w:rsid w:val="00021660"/>
    <w:rsid w:val="000217F2"/>
    <w:rsid w:val="00024AD5"/>
    <w:rsid w:val="00027D05"/>
    <w:rsid w:val="000308F9"/>
    <w:rsid w:val="00034A6A"/>
    <w:rsid w:val="00034F30"/>
    <w:rsid w:val="000357B3"/>
    <w:rsid w:val="0004574B"/>
    <w:rsid w:val="000470D5"/>
    <w:rsid w:val="00052717"/>
    <w:rsid w:val="00053B94"/>
    <w:rsid w:val="00055472"/>
    <w:rsid w:val="00062E70"/>
    <w:rsid w:val="00063CFD"/>
    <w:rsid w:val="00064F8D"/>
    <w:rsid w:val="00066594"/>
    <w:rsid w:val="00072852"/>
    <w:rsid w:val="000744B1"/>
    <w:rsid w:val="00081838"/>
    <w:rsid w:val="0008674C"/>
    <w:rsid w:val="000901BD"/>
    <w:rsid w:val="0009052C"/>
    <w:rsid w:val="00090D06"/>
    <w:rsid w:val="00091057"/>
    <w:rsid w:val="000941C2"/>
    <w:rsid w:val="0009498E"/>
    <w:rsid w:val="000A20B7"/>
    <w:rsid w:val="000B24D9"/>
    <w:rsid w:val="000B3581"/>
    <w:rsid w:val="000B479D"/>
    <w:rsid w:val="000B4E15"/>
    <w:rsid w:val="000B724E"/>
    <w:rsid w:val="000D107D"/>
    <w:rsid w:val="000D5241"/>
    <w:rsid w:val="000D59C9"/>
    <w:rsid w:val="000E0889"/>
    <w:rsid w:val="000E275D"/>
    <w:rsid w:val="000E3BCC"/>
    <w:rsid w:val="000E64FA"/>
    <w:rsid w:val="000E709A"/>
    <w:rsid w:val="000E7AF2"/>
    <w:rsid w:val="000F5FAB"/>
    <w:rsid w:val="000F6652"/>
    <w:rsid w:val="00111642"/>
    <w:rsid w:val="001137FA"/>
    <w:rsid w:val="00115194"/>
    <w:rsid w:val="001151D0"/>
    <w:rsid w:val="00115AE7"/>
    <w:rsid w:val="001167B7"/>
    <w:rsid w:val="001202A9"/>
    <w:rsid w:val="00121490"/>
    <w:rsid w:val="00123954"/>
    <w:rsid w:val="0012720A"/>
    <w:rsid w:val="00130065"/>
    <w:rsid w:val="0013421F"/>
    <w:rsid w:val="001349CE"/>
    <w:rsid w:val="00136CEB"/>
    <w:rsid w:val="00142D49"/>
    <w:rsid w:val="00145BC1"/>
    <w:rsid w:val="00147FB9"/>
    <w:rsid w:val="001616DC"/>
    <w:rsid w:val="0016195E"/>
    <w:rsid w:val="00162ABB"/>
    <w:rsid w:val="00163DDC"/>
    <w:rsid w:val="00170BE7"/>
    <w:rsid w:val="00172B35"/>
    <w:rsid w:val="00173C2F"/>
    <w:rsid w:val="00182473"/>
    <w:rsid w:val="00184BA9"/>
    <w:rsid w:val="001A1BF6"/>
    <w:rsid w:val="001B5926"/>
    <w:rsid w:val="001B5BEC"/>
    <w:rsid w:val="001C1767"/>
    <w:rsid w:val="001C179D"/>
    <w:rsid w:val="001C45D7"/>
    <w:rsid w:val="001D11B9"/>
    <w:rsid w:val="001D3649"/>
    <w:rsid w:val="001D3D97"/>
    <w:rsid w:val="001D47D3"/>
    <w:rsid w:val="001D4AF6"/>
    <w:rsid w:val="001D75F6"/>
    <w:rsid w:val="001E007D"/>
    <w:rsid w:val="001E064B"/>
    <w:rsid w:val="001E1904"/>
    <w:rsid w:val="001E2ADA"/>
    <w:rsid w:val="001E6035"/>
    <w:rsid w:val="001F0F1D"/>
    <w:rsid w:val="001F64FA"/>
    <w:rsid w:val="001F6BD2"/>
    <w:rsid w:val="00200802"/>
    <w:rsid w:val="00201F06"/>
    <w:rsid w:val="00204C4F"/>
    <w:rsid w:val="00205400"/>
    <w:rsid w:val="00206FCD"/>
    <w:rsid w:val="00207564"/>
    <w:rsid w:val="002076B9"/>
    <w:rsid w:val="00212277"/>
    <w:rsid w:val="00214697"/>
    <w:rsid w:val="00214C08"/>
    <w:rsid w:val="0021636B"/>
    <w:rsid w:val="0021719E"/>
    <w:rsid w:val="00217B56"/>
    <w:rsid w:val="00221AB5"/>
    <w:rsid w:val="002220FA"/>
    <w:rsid w:val="0022757B"/>
    <w:rsid w:val="00227A8F"/>
    <w:rsid w:val="00230CF1"/>
    <w:rsid w:val="00240232"/>
    <w:rsid w:val="00245F11"/>
    <w:rsid w:val="002462CB"/>
    <w:rsid w:val="00246773"/>
    <w:rsid w:val="00250D65"/>
    <w:rsid w:val="00250F1D"/>
    <w:rsid w:val="002513D3"/>
    <w:rsid w:val="00261575"/>
    <w:rsid w:val="00261673"/>
    <w:rsid w:val="00262C09"/>
    <w:rsid w:val="002655D0"/>
    <w:rsid w:val="00273F87"/>
    <w:rsid w:val="00290652"/>
    <w:rsid w:val="002942C3"/>
    <w:rsid w:val="00294849"/>
    <w:rsid w:val="00295663"/>
    <w:rsid w:val="00296B26"/>
    <w:rsid w:val="0029729C"/>
    <w:rsid w:val="002B2FBE"/>
    <w:rsid w:val="002B7E0B"/>
    <w:rsid w:val="002D2122"/>
    <w:rsid w:val="002D3529"/>
    <w:rsid w:val="002D4D0B"/>
    <w:rsid w:val="002D727C"/>
    <w:rsid w:val="002E3E20"/>
    <w:rsid w:val="002E48F2"/>
    <w:rsid w:val="002E5A06"/>
    <w:rsid w:val="002E6E58"/>
    <w:rsid w:val="002E7A96"/>
    <w:rsid w:val="002F38C1"/>
    <w:rsid w:val="002F7DD5"/>
    <w:rsid w:val="003006F7"/>
    <w:rsid w:val="00300F3D"/>
    <w:rsid w:val="0031436D"/>
    <w:rsid w:val="003168BD"/>
    <w:rsid w:val="0032137C"/>
    <w:rsid w:val="00335C28"/>
    <w:rsid w:val="00337D3F"/>
    <w:rsid w:val="00343A98"/>
    <w:rsid w:val="00355FA7"/>
    <w:rsid w:val="00356688"/>
    <w:rsid w:val="0036163B"/>
    <w:rsid w:val="00364ED0"/>
    <w:rsid w:val="00366387"/>
    <w:rsid w:val="00371637"/>
    <w:rsid w:val="0038634F"/>
    <w:rsid w:val="00386DD1"/>
    <w:rsid w:val="00390B21"/>
    <w:rsid w:val="00396CB0"/>
    <w:rsid w:val="003A10AC"/>
    <w:rsid w:val="003A38D5"/>
    <w:rsid w:val="003A5C70"/>
    <w:rsid w:val="003B0223"/>
    <w:rsid w:val="003B154D"/>
    <w:rsid w:val="003B4608"/>
    <w:rsid w:val="003C18BC"/>
    <w:rsid w:val="003C5DBB"/>
    <w:rsid w:val="003D0EA6"/>
    <w:rsid w:val="003D5CB2"/>
    <w:rsid w:val="003D714C"/>
    <w:rsid w:val="003E1AB4"/>
    <w:rsid w:val="003E3D84"/>
    <w:rsid w:val="003E7692"/>
    <w:rsid w:val="003E7859"/>
    <w:rsid w:val="003F425F"/>
    <w:rsid w:val="003F48BE"/>
    <w:rsid w:val="0041079A"/>
    <w:rsid w:val="00412974"/>
    <w:rsid w:val="004176C7"/>
    <w:rsid w:val="004176E0"/>
    <w:rsid w:val="00422CB2"/>
    <w:rsid w:val="00424D6A"/>
    <w:rsid w:val="0042596C"/>
    <w:rsid w:val="0042768A"/>
    <w:rsid w:val="00431E86"/>
    <w:rsid w:val="004354CE"/>
    <w:rsid w:val="00436E93"/>
    <w:rsid w:val="0043768C"/>
    <w:rsid w:val="004409B2"/>
    <w:rsid w:val="004431DC"/>
    <w:rsid w:val="004439B6"/>
    <w:rsid w:val="00443BC7"/>
    <w:rsid w:val="00453D85"/>
    <w:rsid w:val="0046217F"/>
    <w:rsid w:val="004659E6"/>
    <w:rsid w:val="004725AB"/>
    <w:rsid w:val="00480692"/>
    <w:rsid w:val="00483E35"/>
    <w:rsid w:val="004842DF"/>
    <w:rsid w:val="0049555F"/>
    <w:rsid w:val="00497DEE"/>
    <w:rsid w:val="004A321E"/>
    <w:rsid w:val="004A6245"/>
    <w:rsid w:val="004A723E"/>
    <w:rsid w:val="004A7BF6"/>
    <w:rsid w:val="004A7E85"/>
    <w:rsid w:val="004B115A"/>
    <w:rsid w:val="004B3802"/>
    <w:rsid w:val="004C13FE"/>
    <w:rsid w:val="004C5623"/>
    <w:rsid w:val="004C66B4"/>
    <w:rsid w:val="004C6756"/>
    <w:rsid w:val="004C7869"/>
    <w:rsid w:val="004D17B7"/>
    <w:rsid w:val="004D4030"/>
    <w:rsid w:val="004D68BA"/>
    <w:rsid w:val="004E102B"/>
    <w:rsid w:val="004E1C64"/>
    <w:rsid w:val="004E1CCB"/>
    <w:rsid w:val="004E3072"/>
    <w:rsid w:val="004F5688"/>
    <w:rsid w:val="004F6E1D"/>
    <w:rsid w:val="004F7AB6"/>
    <w:rsid w:val="00502B9C"/>
    <w:rsid w:val="005036D7"/>
    <w:rsid w:val="00503B3F"/>
    <w:rsid w:val="00507468"/>
    <w:rsid w:val="0051094A"/>
    <w:rsid w:val="0051789C"/>
    <w:rsid w:val="005323F9"/>
    <w:rsid w:val="00534EAE"/>
    <w:rsid w:val="005359A0"/>
    <w:rsid w:val="00537322"/>
    <w:rsid w:val="00537801"/>
    <w:rsid w:val="005421E2"/>
    <w:rsid w:val="00542D38"/>
    <w:rsid w:val="0055198A"/>
    <w:rsid w:val="00554102"/>
    <w:rsid w:val="005578CC"/>
    <w:rsid w:val="005609A6"/>
    <w:rsid w:val="00561327"/>
    <w:rsid w:val="00561578"/>
    <w:rsid w:val="005640BC"/>
    <w:rsid w:val="00565018"/>
    <w:rsid w:val="00565B28"/>
    <w:rsid w:val="005704A5"/>
    <w:rsid w:val="00570923"/>
    <w:rsid w:val="00571726"/>
    <w:rsid w:val="005764A2"/>
    <w:rsid w:val="0057746B"/>
    <w:rsid w:val="00580CF5"/>
    <w:rsid w:val="005835C7"/>
    <w:rsid w:val="005951CA"/>
    <w:rsid w:val="00595FED"/>
    <w:rsid w:val="005B0280"/>
    <w:rsid w:val="005B121A"/>
    <w:rsid w:val="005B3D0A"/>
    <w:rsid w:val="005B6BE8"/>
    <w:rsid w:val="005B7E2B"/>
    <w:rsid w:val="005C4889"/>
    <w:rsid w:val="005C7FFE"/>
    <w:rsid w:val="005D1F62"/>
    <w:rsid w:val="005D2E8A"/>
    <w:rsid w:val="005E0319"/>
    <w:rsid w:val="005E73BE"/>
    <w:rsid w:val="005E7C9B"/>
    <w:rsid w:val="005F5C6B"/>
    <w:rsid w:val="00602F06"/>
    <w:rsid w:val="006032CA"/>
    <w:rsid w:val="006047F8"/>
    <w:rsid w:val="00605E36"/>
    <w:rsid w:val="006147D0"/>
    <w:rsid w:val="00614FF0"/>
    <w:rsid w:val="0061536B"/>
    <w:rsid w:val="00620BA8"/>
    <w:rsid w:val="00621A18"/>
    <w:rsid w:val="006221FF"/>
    <w:rsid w:val="0062307B"/>
    <w:rsid w:val="00627234"/>
    <w:rsid w:val="00630D3F"/>
    <w:rsid w:val="00640430"/>
    <w:rsid w:val="00640578"/>
    <w:rsid w:val="00652602"/>
    <w:rsid w:val="00652B84"/>
    <w:rsid w:val="00653DE5"/>
    <w:rsid w:val="00654B1F"/>
    <w:rsid w:val="00661B21"/>
    <w:rsid w:val="00661F13"/>
    <w:rsid w:val="0066257E"/>
    <w:rsid w:val="00662E7E"/>
    <w:rsid w:val="00663297"/>
    <w:rsid w:val="0067022D"/>
    <w:rsid w:val="00673F7E"/>
    <w:rsid w:val="006824A4"/>
    <w:rsid w:val="006829DE"/>
    <w:rsid w:val="00693DCE"/>
    <w:rsid w:val="006A2740"/>
    <w:rsid w:val="006A6E85"/>
    <w:rsid w:val="006B02C5"/>
    <w:rsid w:val="006B0B93"/>
    <w:rsid w:val="006B0C39"/>
    <w:rsid w:val="006B37B3"/>
    <w:rsid w:val="006C0097"/>
    <w:rsid w:val="006D0277"/>
    <w:rsid w:val="006D027F"/>
    <w:rsid w:val="006D28AD"/>
    <w:rsid w:val="006D2FCA"/>
    <w:rsid w:val="006D3DC8"/>
    <w:rsid w:val="006D41DB"/>
    <w:rsid w:val="006D5021"/>
    <w:rsid w:val="006F031C"/>
    <w:rsid w:val="006F0F1B"/>
    <w:rsid w:val="006F16A0"/>
    <w:rsid w:val="006F29C5"/>
    <w:rsid w:val="006F5922"/>
    <w:rsid w:val="007003B7"/>
    <w:rsid w:val="00705341"/>
    <w:rsid w:val="007062CE"/>
    <w:rsid w:val="0071537E"/>
    <w:rsid w:val="007212F5"/>
    <w:rsid w:val="007255AA"/>
    <w:rsid w:val="0073078B"/>
    <w:rsid w:val="00733179"/>
    <w:rsid w:val="00733C35"/>
    <w:rsid w:val="007350EA"/>
    <w:rsid w:val="00743E05"/>
    <w:rsid w:val="00744020"/>
    <w:rsid w:val="00744485"/>
    <w:rsid w:val="0074464E"/>
    <w:rsid w:val="00747017"/>
    <w:rsid w:val="0074714A"/>
    <w:rsid w:val="0074747A"/>
    <w:rsid w:val="00747C37"/>
    <w:rsid w:val="00750276"/>
    <w:rsid w:val="00750329"/>
    <w:rsid w:val="00751C08"/>
    <w:rsid w:val="007525E8"/>
    <w:rsid w:val="007547C9"/>
    <w:rsid w:val="00754AF6"/>
    <w:rsid w:val="00756A97"/>
    <w:rsid w:val="007579F8"/>
    <w:rsid w:val="00757ACC"/>
    <w:rsid w:val="00762F2D"/>
    <w:rsid w:val="0076467A"/>
    <w:rsid w:val="007661B8"/>
    <w:rsid w:val="00771CB4"/>
    <w:rsid w:val="00772F04"/>
    <w:rsid w:val="00781DEB"/>
    <w:rsid w:val="00783733"/>
    <w:rsid w:val="00785A76"/>
    <w:rsid w:val="00785B35"/>
    <w:rsid w:val="00786BA0"/>
    <w:rsid w:val="00786CC8"/>
    <w:rsid w:val="00791E7C"/>
    <w:rsid w:val="00797094"/>
    <w:rsid w:val="00797CC0"/>
    <w:rsid w:val="007A0144"/>
    <w:rsid w:val="007A0924"/>
    <w:rsid w:val="007A119A"/>
    <w:rsid w:val="007A3D16"/>
    <w:rsid w:val="007A4790"/>
    <w:rsid w:val="007B2993"/>
    <w:rsid w:val="007B2CC8"/>
    <w:rsid w:val="007B565F"/>
    <w:rsid w:val="007B7BBE"/>
    <w:rsid w:val="007B7F91"/>
    <w:rsid w:val="007C11EF"/>
    <w:rsid w:val="007D2048"/>
    <w:rsid w:val="007E38D3"/>
    <w:rsid w:val="007E3B45"/>
    <w:rsid w:val="007E5B42"/>
    <w:rsid w:val="007F0464"/>
    <w:rsid w:val="007F4F06"/>
    <w:rsid w:val="00804C18"/>
    <w:rsid w:val="00804F58"/>
    <w:rsid w:val="00807EDA"/>
    <w:rsid w:val="00810508"/>
    <w:rsid w:val="00810C03"/>
    <w:rsid w:val="00817ACC"/>
    <w:rsid w:val="00821867"/>
    <w:rsid w:val="00825F60"/>
    <w:rsid w:val="008325EC"/>
    <w:rsid w:val="00832FD6"/>
    <w:rsid w:val="00833754"/>
    <w:rsid w:val="00833FC6"/>
    <w:rsid w:val="0083428B"/>
    <w:rsid w:val="008351FF"/>
    <w:rsid w:val="00841347"/>
    <w:rsid w:val="00841BB5"/>
    <w:rsid w:val="00845D0D"/>
    <w:rsid w:val="00851AAD"/>
    <w:rsid w:val="008528FB"/>
    <w:rsid w:val="00853B02"/>
    <w:rsid w:val="00854733"/>
    <w:rsid w:val="008566E4"/>
    <w:rsid w:val="00856EDF"/>
    <w:rsid w:val="008618E6"/>
    <w:rsid w:val="00863067"/>
    <w:rsid w:val="00867DC3"/>
    <w:rsid w:val="00875591"/>
    <w:rsid w:val="00882EB5"/>
    <w:rsid w:val="00884967"/>
    <w:rsid w:val="0089218C"/>
    <w:rsid w:val="00893360"/>
    <w:rsid w:val="00893B50"/>
    <w:rsid w:val="00894B1E"/>
    <w:rsid w:val="00895195"/>
    <w:rsid w:val="00897A8F"/>
    <w:rsid w:val="008A315E"/>
    <w:rsid w:val="008A414F"/>
    <w:rsid w:val="008A4DA5"/>
    <w:rsid w:val="008A6058"/>
    <w:rsid w:val="008A6E73"/>
    <w:rsid w:val="008B1390"/>
    <w:rsid w:val="008B35B3"/>
    <w:rsid w:val="008B6840"/>
    <w:rsid w:val="008B68B7"/>
    <w:rsid w:val="008B6903"/>
    <w:rsid w:val="008B75B6"/>
    <w:rsid w:val="008B7FD5"/>
    <w:rsid w:val="008C4BD8"/>
    <w:rsid w:val="008D004D"/>
    <w:rsid w:val="008D512B"/>
    <w:rsid w:val="008D7DBD"/>
    <w:rsid w:val="008F029B"/>
    <w:rsid w:val="008F07DB"/>
    <w:rsid w:val="008F4644"/>
    <w:rsid w:val="00901424"/>
    <w:rsid w:val="00904792"/>
    <w:rsid w:val="00907CAD"/>
    <w:rsid w:val="00910398"/>
    <w:rsid w:val="0091126E"/>
    <w:rsid w:val="0091386F"/>
    <w:rsid w:val="00915A48"/>
    <w:rsid w:val="009160EC"/>
    <w:rsid w:val="009172D9"/>
    <w:rsid w:val="00917967"/>
    <w:rsid w:val="00917A5F"/>
    <w:rsid w:val="009204C0"/>
    <w:rsid w:val="00920A15"/>
    <w:rsid w:val="00921C72"/>
    <w:rsid w:val="009279CD"/>
    <w:rsid w:val="00927D88"/>
    <w:rsid w:val="00932B92"/>
    <w:rsid w:val="00944427"/>
    <w:rsid w:val="00946D72"/>
    <w:rsid w:val="00946DF5"/>
    <w:rsid w:val="00947C47"/>
    <w:rsid w:val="00951FFB"/>
    <w:rsid w:val="00952D74"/>
    <w:rsid w:val="00954766"/>
    <w:rsid w:val="009567C8"/>
    <w:rsid w:val="00974221"/>
    <w:rsid w:val="00981A11"/>
    <w:rsid w:val="00982930"/>
    <w:rsid w:val="00982AA0"/>
    <w:rsid w:val="009839BF"/>
    <w:rsid w:val="00990E8D"/>
    <w:rsid w:val="0099113D"/>
    <w:rsid w:val="00992C3F"/>
    <w:rsid w:val="00995F25"/>
    <w:rsid w:val="009A70DA"/>
    <w:rsid w:val="009A754F"/>
    <w:rsid w:val="009B3674"/>
    <w:rsid w:val="009C020E"/>
    <w:rsid w:val="009C06DA"/>
    <w:rsid w:val="009C5E96"/>
    <w:rsid w:val="009C6372"/>
    <w:rsid w:val="009C745E"/>
    <w:rsid w:val="009C782C"/>
    <w:rsid w:val="009D479A"/>
    <w:rsid w:val="009D5349"/>
    <w:rsid w:val="009E10DF"/>
    <w:rsid w:val="009E4874"/>
    <w:rsid w:val="009F21A0"/>
    <w:rsid w:val="009F360A"/>
    <w:rsid w:val="009F4288"/>
    <w:rsid w:val="00A00933"/>
    <w:rsid w:val="00A018CF"/>
    <w:rsid w:val="00A02376"/>
    <w:rsid w:val="00A20A5F"/>
    <w:rsid w:val="00A210F9"/>
    <w:rsid w:val="00A213D8"/>
    <w:rsid w:val="00A23936"/>
    <w:rsid w:val="00A2511F"/>
    <w:rsid w:val="00A272D2"/>
    <w:rsid w:val="00A3340A"/>
    <w:rsid w:val="00A362B0"/>
    <w:rsid w:val="00A377A0"/>
    <w:rsid w:val="00A41771"/>
    <w:rsid w:val="00A4630A"/>
    <w:rsid w:val="00A47A21"/>
    <w:rsid w:val="00A50FCF"/>
    <w:rsid w:val="00A53EAA"/>
    <w:rsid w:val="00A54093"/>
    <w:rsid w:val="00A60804"/>
    <w:rsid w:val="00A6468A"/>
    <w:rsid w:val="00A65548"/>
    <w:rsid w:val="00A66418"/>
    <w:rsid w:val="00A66F29"/>
    <w:rsid w:val="00A6769D"/>
    <w:rsid w:val="00A7036A"/>
    <w:rsid w:val="00A7779A"/>
    <w:rsid w:val="00A80B1E"/>
    <w:rsid w:val="00A87F4E"/>
    <w:rsid w:val="00A938EA"/>
    <w:rsid w:val="00A948A8"/>
    <w:rsid w:val="00A951FB"/>
    <w:rsid w:val="00AA0F33"/>
    <w:rsid w:val="00AA1988"/>
    <w:rsid w:val="00AA2568"/>
    <w:rsid w:val="00AA2698"/>
    <w:rsid w:val="00AA4972"/>
    <w:rsid w:val="00AB31A8"/>
    <w:rsid w:val="00AC048E"/>
    <w:rsid w:val="00AC1F21"/>
    <w:rsid w:val="00AC48AF"/>
    <w:rsid w:val="00AC52A8"/>
    <w:rsid w:val="00AD25F9"/>
    <w:rsid w:val="00AD273C"/>
    <w:rsid w:val="00AD2C3C"/>
    <w:rsid w:val="00AD4962"/>
    <w:rsid w:val="00AD5532"/>
    <w:rsid w:val="00AD74D4"/>
    <w:rsid w:val="00AE40F9"/>
    <w:rsid w:val="00AE6AC2"/>
    <w:rsid w:val="00AF3048"/>
    <w:rsid w:val="00B026D1"/>
    <w:rsid w:val="00B11F40"/>
    <w:rsid w:val="00B16F30"/>
    <w:rsid w:val="00B17E15"/>
    <w:rsid w:val="00B235BC"/>
    <w:rsid w:val="00B25D8B"/>
    <w:rsid w:val="00B35CBB"/>
    <w:rsid w:val="00B37189"/>
    <w:rsid w:val="00B4060D"/>
    <w:rsid w:val="00B411B4"/>
    <w:rsid w:val="00B44ECD"/>
    <w:rsid w:val="00B455B7"/>
    <w:rsid w:val="00B47FB3"/>
    <w:rsid w:val="00B52510"/>
    <w:rsid w:val="00B52799"/>
    <w:rsid w:val="00B532D7"/>
    <w:rsid w:val="00B54860"/>
    <w:rsid w:val="00B54DA2"/>
    <w:rsid w:val="00B55993"/>
    <w:rsid w:val="00B6276A"/>
    <w:rsid w:val="00B65194"/>
    <w:rsid w:val="00B717F3"/>
    <w:rsid w:val="00B7579C"/>
    <w:rsid w:val="00B76FBF"/>
    <w:rsid w:val="00B7780E"/>
    <w:rsid w:val="00B86510"/>
    <w:rsid w:val="00B90C91"/>
    <w:rsid w:val="00B947DD"/>
    <w:rsid w:val="00B96DDA"/>
    <w:rsid w:val="00B97675"/>
    <w:rsid w:val="00BA7649"/>
    <w:rsid w:val="00BB3EC5"/>
    <w:rsid w:val="00BB527B"/>
    <w:rsid w:val="00BB5C4E"/>
    <w:rsid w:val="00BC02A4"/>
    <w:rsid w:val="00BC7960"/>
    <w:rsid w:val="00BC7B1F"/>
    <w:rsid w:val="00BD17F7"/>
    <w:rsid w:val="00BD22CF"/>
    <w:rsid w:val="00BD3496"/>
    <w:rsid w:val="00BD365D"/>
    <w:rsid w:val="00BE3EC3"/>
    <w:rsid w:val="00BE4C8E"/>
    <w:rsid w:val="00BF6F74"/>
    <w:rsid w:val="00BF73B2"/>
    <w:rsid w:val="00BF7937"/>
    <w:rsid w:val="00C056C5"/>
    <w:rsid w:val="00C07415"/>
    <w:rsid w:val="00C07ACB"/>
    <w:rsid w:val="00C10581"/>
    <w:rsid w:val="00C10B16"/>
    <w:rsid w:val="00C11627"/>
    <w:rsid w:val="00C11CC0"/>
    <w:rsid w:val="00C21B9B"/>
    <w:rsid w:val="00C23FF3"/>
    <w:rsid w:val="00C27E22"/>
    <w:rsid w:val="00C33103"/>
    <w:rsid w:val="00C36E34"/>
    <w:rsid w:val="00C422A9"/>
    <w:rsid w:val="00C43D2B"/>
    <w:rsid w:val="00C44B7C"/>
    <w:rsid w:val="00C45EEE"/>
    <w:rsid w:val="00C4643D"/>
    <w:rsid w:val="00C50434"/>
    <w:rsid w:val="00C50AB2"/>
    <w:rsid w:val="00C51BCD"/>
    <w:rsid w:val="00C559D4"/>
    <w:rsid w:val="00C604FA"/>
    <w:rsid w:val="00C644A7"/>
    <w:rsid w:val="00C739D0"/>
    <w:rsid w:val="00C74667"/>
    <w:rsid w:val="00C76F1A"/>
    <w:rsid w:val="00C80DE7"/>
    <w:rsid w:val="00C93C97"/>
    <w:rsid w:val="00C94752"/>
    <w:rsid w:val="00CA1106"/>
    <w:rsid w:val="00CA4498"/>
    <w:rsid w:val="00CA4FA8"/>
    <w:rsid w:val="00CA5A01"/>
    <w:rsid w:val="00CA7080"/>
    <w:rsid w:val="00CB153F"/>
    <w:rsid w:val="00CB159E"/>
    <w:rsid w:val="00CB2492"/>
    <w:rsid w:val="00CB3824"/>
    <w:rsid w:val="00CB4515"/>
    <w:rsid w:val="00CB6636"/>
    <w:rsid w:val="00CC11C4"/>
    <w:rsid w:val="00CD13DB"/>
    <w:rsid w:val="00CD4240"/>
    <w:rsid w:val="00CE23CF"/>
    <w:rsid w:val="00CE401D"/>
    <w:rsid w:val="00CE53D5"/>
    <w:rsid w:val="00CE54E8"/>
    <w:rsid w:val="00CE6E63"/>
    <w:rsid w:val="00CF0EEB"/>
    <w:rsid w:val="00CF2BA5"/>
    <w:rsid w:val="00CF31C3"/>
    <w:rsid w:val="00D02AA7"/>
    <w:rsid w:val="00D02E29"/>
    <w:rsid w:val="00D0522F"/>
    <w:rsid w:val="00D06585"/>
    <w:rsid w:val="00D07AA1"/>
    <w:rsid w:val="00D14D8F"/>
    <w:rsid w:val="00D22C3B"/>
    <w:rsid w:val="00D24EBF"/>
    <w:rsid w:val="00D25F18"/>
    <w:rsid w:val="00D2680F"/>
    <w:rsid w:val="00D315BF"/>
    <w:rsid w:val="00D34AA4"/>
    <w:rsid w:val="00D36085"/>
    <w:rsid w:val="00D36E87"/>
    <w:rsid w:val="00D541F1"/>
    <w:rsid w:val="00D54714"/>
    <w:rsid w:val="00D548FA"/>
    <w:rsid w:val="00D55C2A"/>
    <w:rsid w:val="00D56A58"/>
    <w:rsid w:val="00D60F56"/>
    <w:rsid w:val="00D67701"/>
    <w:rsid w:val="00D749A1"/>
    <w:rsid w:val="00D75806"/>
    <w:rsid w:val="00D85925"/>
    <w:rsid w:val="00D877CA"/>
    <w:rsid w:val="00D92A0E"/>
    <w:rsid w:val="00D97F8E"/>
    <w:rsid w:val="00DA5AE3"/>
    <w:rsid w:val="00DA5CEC"/>
    <w:rsid w:val="00DA6681"/>
    <w:rsid w:val="00DB3978"/>
    <w:rsid w:val="00DB3B32"/>
    <w:rsid w:val="00DB5D7E"/>
    <w:rsid w:val="00DB6577"/>
    <w:rsid w:val="00DC1E33"/>
    <w:rsid w:val="00DC3A09"/>
    <w:rsid w:val="00DC5B81"/>
    <w:rsid w:val="00DE70CC"/>
    <w:rsid w:val="00DE7534"/>
    <w:rsid w:val="00DF2AE0"/>
    <w:rsid w:val="00E01EC4"/>
    <w:rsid w:val="00E03228"/>
    <w:rsid w:val="00E1043F"/>
    <w:rsid w:val="00E11031"/>
    <w:rsid w:val="00E1727E"/>
    <w:rsid w:val="00E17712"/>
    <w:rsid w:val="00E177AD"/>
    <w:rsid w:val="00E215D5"/>
    <w:rsid w:val="00E216AD"/>
    <w:rsid w:val="00E2253A"/>
    <w:rsid w:val="00E256B8"/>
    <w:rsid w:val="00E26474"/>
    <w:rsid w:val="00E27AAD"/>
    <w:rsid w:val="00E3063F"/>
    <w:rsid w:val="00E31BCD"/>
    <w:rsid w:val="00E31DF3"/>
    <w:rsid w:val="00E41B56"/>
    <w:rsid w:val="00E424FA"/>
    <w:rsid w:val="00E46211"/>
    <w:rsid w:val="00E47089"/>
    <w:rsid w:val="00E479B9"/>
    <w:rsid w:val="00E53451"/>
    <w:rsid w:val="00E604BD"/>
    <w:rsid w:val="00E6091A"/>
    <w:rsid w:val="00E635B0"/>
    <w:rsid w:val="00E65AFB"/>
    <w:rsid w:val="00E77D46"/>
    <w:rsid w:val="00E91234"/>
    <w:rsid w:val="00E93BCE"/>
    <w:rsid w:val="00EA2B63"/>
    <w:rsid w:val="00EA3273"/>
    <w:rsid w:val="00EA6113"/>
    <w:rsid w:val="00EB25BF"/>
    <w:rsid w:val="00EB3D79"/>
    <w:rsid w:val="00EB5B59"/>
    <w:rsid w:val="00EC0A86"/>
    <w:rsid w:val="00ED7999"/>
    <w:rsid w:val="00EE0150"/>
    <w:rsid w:val="00EE09E4"/>
    <w:rsid w:val="00EE0B74"/>
    <w:rsid w:val="00EE51CC"/>
    <w:rsid w:val="00EE6E68"/>
    <w:rsid w:val="00EF0053"/>
    <w:rsid w:val="00EF25CB"/>
    <w:rsid w:val="00EF6FA3"/>
    <w:rsid w:val="00F0054E"/>
    <w:rsid w:val="00F00758"/>
    <w:rsid w:val="00F03638"/>
    <w:rsid w:val="00F05A06"/>
    <w:rsid w:val="00F05AE5"/>
    <w:rsid w:val="00F06021"/>
    <w:rsid w:val="00F14DC2"/>
    <w:rsid w:val="00F15ACA"/>
    <w:rsid w:val="00F16A34"/>
    <w:rsid w:val="00F1740D"/>
    <w:rsid w:val="00F1757B"/>
    <w:rsid w:val="00F21BE1"/>
    <w:rsid w:val="00F21E0B"/>
    <w:rsid w:val="00F257BB"/>
    <w:rsid w:val="00F357C8"/>
    <w:rsid w:val="00F35EDF"/>
    <w:rsid w:val="00F421B7"/>
    <w:rsid w:val="00F44F63"/>
    <w:rsid w:val="00F456A5"/>
    <w:rsid w:val="00F50D6C"/>
    <w:rsid w:val="00F53759"/>
    <w:rsid w:val="00F5554B"/>
    <w:rsid w:val="00F571B5"/>
    <w:rsid w:val="00F65E90"/>
    <w:rsid w:val="00F67663"/>
    <w:rsid w:val="00F67C82"/>
    <w:rsid w:val="00F72E11"/>
    <w:rsid w:val="00F8142D"/>
    <w:rsid w:val="00F86BA3"/>
    <w:rsid w:val="00F87433"/>
    <w:rsid w:val="00F91CB0"/>
    <w:rsid w:val="00F92218"/>
    <w:rsid w:val="00F95860"/>
    <w:rsid w:val="00F97EAB"/>
    <w:rsid w:val="00FB0C3E"/>
    <w:rsid w:val="00FB3F1E"/>
    <w:rsid w:val="00FB4CB8"/>
    <w:rsid w:val="00FB67C0"/>
    <w:rsid w:val="00FC15C5"/>
    <w:rsid w:val="00FC1745"/>
    <w:rsid w:val="00FC21DC"/>
    <w:rsid w:val="00FC40FC"/>
    <w:rsid w:val="00FC5EAA"/>
    <w:rsid w:val="00FC609C"/>
    <w:rsid w:val="00FD60B4"/>
    <w:rsid w:val="00FE1DE5"/>
    <w:rsid w:val="00FE4965"/>
    <w:rsid w:val="00FF49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2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AE7"/>
    <w:rPr>
      <w:rFonts w:ascii="Tahoma" w:hAnsi="Tahoma" w:cs="Tahoma"/>
      <w:sz w:val="16"/>
      <w:szCs w:val="16"/>
    </w:rPr>
  </w:style>
  <w:style w:type="table" w:styleId="TableGrid">
    <w:name w:val="Table Grid"/>
    <w:basedOn w:val="TableNormal"/>
    <w:uiPriority w:val="99"/>
    <w:rsid w:val="00832F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802"/>
    <w:pPr>
      <w:ind w:left="720"/>
      <w:contextualSpacing/>
    </w:pPr>
  </w:style>
  <w:style w:type="paragraph" w:styleId="Header">
    <w:name w:val="header"/>
    <w:basedOn w:val="Normal"/>
    <w:link w:val="HeaderChar"/>
    <w:uiPriority w:val="99"/>
    <w:rsid w:val="00F91CB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91CB0"/>
    <w:rPr>
      <w:rFonts w:cs="Times New Roman"/>
    </w:rPr>
  </w:style>
  <w:style w:type="paragraph" w:styleId="Footer">
    <w:name w:val="footer"/>
    <w:basedOn w:val="Normal"/>
    <w:link w:val="FooterChar"/>
    <w:uiPriority w:val="99"/>
    <w:rsid w:val="00F91C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91CB0"/>
    <w:rPr>
      <w:rFonts w:cs="Times New Roman"/>
    </w:rPr>
  </w:style>
  <w:style w:type="paragraph" w:customStyle="1" w:styleId="Default">
    <w:name w:val="Default"/>
    <w:rsid w:val="00F53759"/>
    <w:pPr>
      <w:autoSpaceDE w:val="0"/>
      <w:autoSpaceDN w:val="0"/>
      <w:adjustRightInd w:val="0"/>
    </w:pPr>
    <w:rPr>
      <w:rFonts w:ascii="Verdana" w:eastAsia="Times New Roman" w:hAnsi="Verdana" w:cs="Verdana"/>
      <w:color w:val="000000"/>
      <w:sz w:val="24"/>
      <w:szCs w:val="24"/>
    </w:rPr>
  </w:style>
  <w:style w:type="character" w:styleId="CommentReference">
    <w:name w:val="annotation reference"/>
    <w:basedOn w:val="DefaultParagraphFont"/>
    <w:uiPriority w:val="99"/>
    <w:semiHidden/>
    <w:rsid w:val="00217B56"/>
    <w:rPr>
      <w:rFonts w:cs="Times New Roman"/>
      <w:sz w:val="16"/>
      <w:szCs w:val="16"/>
    </w:rPr>
  </w:style>
  <w:style w:type="paragraph" w:styleId="CommentText">
    <w:name w:val="annotation text"/>
    <w:basedOn w:val="Normal"/>
    <w:link w:val="CommentTextChar"/>
    <w:uiPriority w:val="99"/>
    <w:semiHidden/>
    <w:rsid w:val="00217B56"/>
    <w:rPr>
      <w:sz w:val="20"/>
      <w:szCs w:val="20"/>
    </w:rPr>
  </w:style>
  <w:style w:type="character" w:customStyle="1" w:styleId="CommentTextChar">
    <w:name w:val="Comment Text Char"/>
    <w:basedOn w:val="DefaultParagraphFont"/>
    <w:link w:val="CommentText"/>
    <w:uiPriority w:val="99"/>
    <w:semiHidden/>
    <w:locked/>
    <w:rsid w:val="00217B5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7B56"/>
    <w:rPr>
      <w:b/>
      <w:bCs/>
    </w:rPr>
  </w:style>
  <w:style w:type="character" w:customStyle="1" w:styleId="CommentSubjectChar">
    <w:name w:val="Comment Subject Char"/>
    <w:basedOn w:val="CommentTextChar"/>
    <w:link w:val="CommentSubject"/>
    <w:uiPriority w:val="99"/>
    <w:semiHidden/>
    <w:locked/>
    <w:rsid w:val="00217B56"/>
    <w:rPr>
      <w:rFonts w:cs="Times New Roman"/>
      <w:b/>
      <w:bCs/>
      <w:sz w:val="20"/>
      <w:szCs w:val="20"/>
      <w:lang w:eastAsia="en-US"/>
    </w:rPr>
  </w:style>
  <w:style w:type="character" w:styleId="Hyperlink">
    <w:name w:val="Hyperlink"/>
    <w:uiPriority w:val="99"/>
    <w:unhideWhenUsed/>
    <w:rsid w:val="000B4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2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5AE7"/>
    <w:rPr>
      <w:rFonts w:ascii="Tahoma" w:hAnsi="Tahoma" w:cs="Tahoma"/>
      <w:sz w:val="16"/>
      <w:szCs w:val="16"/>
    </w:rPr>
  </w:style>
  <w:style w:type="table" w:styleId="TableGrid">
    <w:name w:val="Table Grid"/>
    <w:basedOn w:val="TableNormal"/>
    <w:uiPriority w:val="99"/>
    <w:rsid w:val="00832F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3802"/>
    <w:pPr>
      <w:ind w:left="720"/>
      <w:contextualSpacing/>
    </w:pPr>
  </w:style>
  <w:style w:type="paragraph" w:styleId="Header">
    <w:name w:val="header"/>
    <w:basedOn w:val="Normal"/>
    <w:link w:val="HeaderChar"/>
    <w:uiPriority w:val="99"/>
    <w:rsid w:val="00F91CB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91CB0"/>
    <w:rPr>
      <w:rFonts w:cs="Times New Roman"/>
    </w:rPr>
  </w:style>
  <w:style w:type="paragraph" w:styleId="Footer">
    <w:name w:val="footer"/>
    <w:basedOn w:val="Normal"/>
    <w:link w:val="FooterChar"/>
    <w:uiPriority w:val="99"/>
    <w:rsid w:val="00F91C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91CB0"/>
    <w:rPr>
      <w:rFonts w:cs="Times New Roman"/>
    </w:rPr>
  </w:style>
  <w:style w:type="paragraph" w:customStyle="1" w:styleId="Default">
    <w:name w:val="Default"/>
    <w:rsid w:val="00F53759"/>
    <w:pPr>
      <w:autoSpaceDE w:val="0"/>
      <w:autoSpaceDN w:val="0"/>
      <w:adjustRightInd w:val="0"/>
    </w:pPr>
    <w:rPr>
      <w:rFonts w:ascii="Verdana" w:eastAsia="Times New Roman" w:hAnsi="Verdana" w:cs="Verdana"/>
      <w:color w:val="000000"/>
      <w:sz w:val="24"/>
      <w:szCs w:val="24"/>
    </w:rPr>
  </w:style>
  <w:style w:type="character" w:styleId="CommentReference">
    <w:name w:val="annotation reference"/>
    <w:basedOn w:val="DefaultParagraphFont"/>
    <w:uiPriority w:val="99"/>
    <w:semiHidden/>
    <w:rsid w:val="00217B56"/>
    <w:rPr>
      <w:rFonts w:cs="Times New Roman"/>
      <w:sz w:val="16"/>
      <w:szCs w:val="16"/>
    </w:rPr>
  </w:style>
  <w:style w:type="paragraph" w:styleId="CommentText">
    <w:name w:val="annotation text"/>
    <w:basedOn w:val="Normal"/>
    <w:link w:val="CommentTextChar"/>
    <w:uiPriority w:val="99"/>
    <w:semiHidden/>
    <w:rsid w:val="00217B56"/>
    <w:rPr>
      <w:sz w:val="20"/>
      <w:szCs w:val="20"/>
    </w:rPr>
  </w:style>
  <w:style w:type="character" w:customStyle="1" w:styleId="CommentTextChar">
    <w:name w:val="Comment Text Char"/>
    <w:basedOn w:val="DefaultParagraphFont"/>
    <w:link w:val="CommentText"/>
    <w:uiPriority w:val="99"/>
    <w:semiHidden/>
    <w:locked/>
    <w:rsid w:val="00217B5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7B56"/>
    <w:rPr>
      <w:b/>
      <w:bCs/>
    </w:rPr>
  </w:style>
  <w:style w:type="character" w:customStyle="1" w:styleId="CommentSubjectChar">
    <w:name w:val="Comment Subject Char"/>
    <w:basedOn w:val="CommentTextChar"/>
    <w:link w:val="CommentSubject"/>
    <w:uiPriority w:val="99"/>
    <w:semiHidden/>
    <w:locked/>
    <w:rsid w:val="00217B56"/>
    <w:rPr>
      <w:rFonts w:cs="Times New Roman"/>
      <w:b/>
      <w:bCs/>
      <w:sz w:val="20"/>
      <w:szCs w:val="20"/>
      <w:lang w:eastAsia="en-US"/>
    </w:rPr>
  </w:style>
  <w:style w:type="character" w:styleId="Hyperlink">
    <w:name w:val="Hyperlink"/>
    <w:uiPriority w:val="99"/>
    <w:unhideWhenUsed/>
    <w:rsid w:val="000B4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755">
      <w:bodyDiv w:val="1"/>
      <w:marLeft w:val="0"/>
      <w:marRight w:val="0"/>
      <w:marTop w:val="0"/>
      <w:marBottom w:val="0"/>
      <w:divBdr>
        <w:top w:val="none" w:sz="0" w:space="0" w:color="auto"/>
        <w:left w:val="none" w:sz="0" w:space="0" w:color="auto"/>
        <w:bottom w:val="none" w:sz="0" w:space="0" w:color="auto"/>
        <w:right w:val="none" w:sz="0" w:space="0" w:color="auto"/>
      </w:divBdr>
    </w:div>
    <w:div w:id="464205007">
      <w:marLeft w:val="0"/>
      <w:marRight w:val="0"/>
      <w:marTop w:val="0"/>
      <w:marBottom w:val="0"/>
      <w:divBdr>
        <w:top w:val="none" w:sz="0" w:space="0" w:color="auto"/>
        <w:left w:val="none" w:sz="0" w:space="0" w:color="auto"/>
        <w:bottom w:val="none" w:sz="0" w:space="0" w:color="auto"/>
        <w:right w:val="none" w:sz="0" w:space="0" w:color="auto"/>
      </w:divBdr>
    </w:div>
    <w:div w:id="464205008">
      <w:marLeft w:val="0"/>
      <w:marRight w:val="0"/>
      <w:marTop w:val="0"/>
      <w:marBottom w:val="0"/>
      <w:divBdr>
        <w:top w:val="none" w:sz="0" w:space="0" w:color="auto"/>
        <w:left w:val="none" w:sz="0" w:space="0" w:color="auto"/>
        <w:bottom w:val="none" w:sz="0" w:space="0" w:color="auto"/>
        <w:right w:val="none" w:sz="0" w:space="0" w:color="auto"/>
      </w:divBdr>
    </w:div>
    <w:div w:id="464205009">
      <w:marLeft w:val="0"/>
      <w:marRight w:val="0"/>
      <w:marTop w:val="0"/>
      <w:marBottom w:val="0"/>
      <w:divBdr>
        <w:top w:val="none" w:sz="0" w:space="0" w:color="auto"/>
        <w:left w:val="none" w:sz="0" w:space="0" w:color="auto"/>
        <w:bottom w:val="none" w:sz="0" w:space="0" w:color="auto"/>
        <w:right w:val="none" w:sz="0" w:space="0" w:color="auto"/>
      </w:divBdr>
    </w:div>
    <w:div w:id="464205010">
      <w:marLeft w:val="0"/>
      <w:marRight w:val="0"/>
      <w:marTop w:val="0"/>
      <w:marBottom w:val="0"/>
      <w:divBdr>
        <w:top w:val="none" w:sz="0" w:space="0" w:color="auto"/>
        <w:left w:val="none" w:sz="0" w:space="0" w:color="auto"/>
        <w:bottom w:val="none" w:sz="0" w:space="0" w:color="auto"/>
        <w:right w:val="none" w:sz="0" w:space="0" w:color="auto"/>
      </w:divBdr>
    </w:div>
    <w:div w:id="464205011">
      <w:marLeft w:val="0"/>
      <w:marRight w:val="0"/>
      <w:marTop w:val="0"/>
      <w:marBottom w:val="0"/>
      <w:divBdr>
        <w:top w:val="none" w:sz="0" w:space="0" w:color="auto"/>
        <w:left w:val="none" w:sz="0" w:space="0" w:color="auto"/>
        <w:bottom w:val="none" w:sz="0" w:space="0" w:color="auto"/>
        <w:right w:val="none" w:sz="0" w:space="0" w:color="auto"/>
      </w:divBdr>
    </w:div>
    <w:div w:id="464205012">
      <w:marLeft w:val="0"/>
      <w:marRight w:val="0"/>
      <w:marTop w:val="0"/>
      <w:marBottom w:val="0"/>
      <w:divBdr>
        <w:top w:val="none" w:sz="0" w:space="0" w:color="auto"/>
        <w:left w:val="none" w:sz="0" w:space="0" w:color="auto"/>
        <w:bottom w:val="none" w:sz="0" w:space="0" w:color="auto"/>
        <w:right w:val="none" w:sz="0" w:space="0" w:color="auto"/>
      </w:divBdr>
    </w:div>
    <w:div w:id="510529043">
      <w:bodyDiv w:val="1"/>
      <w:marLeft w:val="0"/>
      <w:marRight w:val="0"/>
      <w:marTop w:val="0"/>
      <w:marBottom w:val="0"/>
      <w:divBdr>
        <w:top w:val="none" w:sz="0" w:space="0" w:color="auto"/>
        <w:left w:val="none" w:sz="0" w:space="0" w:color="auto"/>
        <w:bottom w:val="none" w:sz="0" w:space="0" w:color="auto"/>
        <w:right w:val="none" w:sz="0" w:space="0" w:color="auto"/>
      </w:divBdr>
    </w:div>
    <w:div w:id="7109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ntro.org.uk/transport/bus/access-standards/" TargetMode="External"/><Relationship Id="rId4" Type="http://schemas.microsoft.com/office/2007/relationships/stylesWithEffects" Target="stylesWithEffects.xml"/><Relationship Id="rId9" Type="http://schemas.openxmlformats.org/officeDocument/2006/relationships/hyperlink" Target="http://www.hs2.org.uk/developing-hs2/safeguar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09E5FE6D-8158-4B9A-9F7F-1ACF379BB3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998712C8</Template>
  <TotalTime>265</TotalTime>
  <Pages>55</Pages>
  <Words>12120</Words>
  <Characters>66662</Characters>
  <Application>Microsoft Office Word</Application>
  <DocSecurity>0</DocSecurity>
  <Lines>555</Lines>
  <Paragraphs>157</Paragraphs>
  <ScaleCrop>false</ScaleCrop>
  <HeadingPairs>
    <vt:vector size="2" baseType="variant">
      <vt:variant>
        <vt:lpstr>Title</vt:lpstr>
      </vt:variant>
      <vt:variant>
        <vt:i4>1</vt:i4>
      </vt:variant>
    </vt:vector>
  </HeadingPairs>
  <TitlesOfParts>
    <vt:vector size="1" baseType="lpstr">
      <vt:lpstr>VERSION 5 (FINAL)</vt:lpstr>
    </vt:vector>
  </TitlesOfParts>
  <Company>West Suffolk</Company>
  <LinksUpToDate>false</LinksUpToDate>
  <CharactersWithSpaces>78625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5 (FINAL)</dc:title>
  <dc:creator>Howell, Ann-Marie</dc:creator>
  <cp:lastModifiedBy>Clews, Roger</cp:lastModifiedBy>
  <cp:revision>8</cp:revision>
  <cp:lastPrinted>2015-06-22T14:45:00Z</cp:lastPrinted>
  <dcterms:created xsi:type="dcterms:W3CDTF">2016-02-22T12:07:00Z</dcterms:created>
  <dcterms:modified xsi:type="dcterms:W3CDTF">2016-03-10T17:04:00Z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6ad3fcf1-62d8-4d77-965c-a7373aeb868e</vt:lpwstr>
  </property>
  <property fmtid="{D5CDD505-2E9C-101B-9397-08002B2CF9AE}" pid="3" name="bjSaver">
    <vt:lpwstr>8PRlX/grTCvJO41v/BHLK9xLsXjhcSUr</vt:lpwstr>
  </property>
  <property fmtid="{D5CDD505-2E9C-101B-9397-08002B2CF9AE}" pid="4" name="bjDocumentSecurityLabel">
    <vt:lpwstr>No Marking</vt:lpwstr>
  </property>
</Properties>
</file>