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5046" w14:textId="77777777" w:rsidR="00732043" w:rsidRPr="00B450FC" w:rsidRDefault="00067F59" w:rsidP="004B0F20">
      <w:pPr>
        <w:pStyle w:val="Title"/>
        <w:rPr>
          <w:b/>
          <w:bCs/>
        </w:rPr>
      </w:pPr>
      <w:r w:rsidRPr="00B450FC">
        <w:rPr>
          <w:b/>
          <w:bCs/>
        </w:rPr>
        <w:t xml:space="preserve">Local Government Transparency Code </w:t>
      </w:r>
    </w:p>
    <w:p w14:paraId="024C4B53" w14:textId="77777777" w:rsidR="00067F59" w:rsidRPr="00067F59" w:rsidRDefault="00067F59">
      <w:pPr>
        <w:rPr>
          <w:b/>
        </w:rPr>
      </w:pPr>
    </w:p>
    <w:p w14:paraId="43F263FA" w14:textId="77777777" w:rsidR="00067F59" w:rsidRPr="007225CE" w:rsidRDefault="00067F59" w:rsidP="00F57DE4">
      <w:pPr>
        <w:pStyle w:val="Heading1"/>
        <w:rPr>
          <w:color w:val="44546A" w:themeColor="text2"/>
        </w:rPr>
      </w:pPr>
      <w:r w:rsidRPr="007225CE">
        <w:rPr>
          <w:color w:val="44546A" w:themeColor="text2"/>
        </w:rPr>
        <w:t>Counter Fraud Information 20</w:t>
      </w:r>
      <w:r w:rsidR="005B3BE3" w:rsidRPr="007225CE">
        <w:rPr>
          <w:color w:val="44546A" w:themeColor="text2"/>
        </w:rPr>
        <w:t>20</w:t>
      </w:r>
      <w:r w:rsidR="00F34710" w:rsidRPr="007225CE">
        <w:rPr>
          <w:color w:val="44546A" w:themeColor="text2"/>
        </w:rPr>
        <w:t>/</w:t>
      </w:r>
      <w:r w:rsidR="00CB16D7" w:rsidRPr="007225CE">
        <w:rPr>
          <w:color w:val="44546A" w:themeColor="text2"/>
        </w:rPr>
        <w:t>2</w:t>
      </w:r>
      <w:r w:rsidR="005B3BE3" w:rsidRPr="007225CE">
        <w:rPr>
          <w:color w:val="44546A" w:themeColor="text2"/>
        </w:rPr>
        <w:t>1</w:t>
      </w:r>
    </w:p>
    <w:p w14:paraId="44F249D6" w14:textId="77777777" w:rsidR="00067F59" w:rsidRDefault="00067F59"/>
    <w:p w14:paraId="1E076352" w14:textId="77777777" w:rsidR="00067F59" w:rsidRDefault="005E0120">
      <w:r>
        <w:t>Th</w:t>
      </w:r>
      <w:r w:rsidR="00583543">
        <w:t>is</w:t>
      </w:r>
      <w:r>
        <w:t xml:space="preserve"> information </w:t>
      </w:r>
      <w:r w:rsidR="00583543">
        <w:t>relates to</w:t>
      </w:r>
      <w:r>
        <w:t xml:space="preserve"> al</w:t>
      </w:r>
      <w:r w:rsidR="00022F89">
        <w:t>l fraud investigations</w:t>
      </w:r>
      <w:r>
        <w:t xml:space="preserve"> including employee</w:t>
      </w:r>
      <w:r w:rsidR="0081403C">
        <w:t>, soci</w:t>
      </w:r>
      <w:bookmarkStart w:id="0" w:name="_GoBack"/>
      <w:bookmarkEnd w:id="0"/>
      <w:r w:rsidR="0081403C">
        <w:t>al housing and</w:t>
      </w:r>
      <w:r w:rsidR="00034443">
        <w:t xml:space="preserve"> council tax relief / </w:t>
      </w:r>
      <w:r w:rsidR="006E1C20">
        <w:t>discounts</w:t>
      </w:r>
      <w:r w:rsidR="00034443">
        <w:t xml:space="preserve">.  </w:t>
      </w:r>
    </w:p>
    <w:p w14:paraId="1C7A0CB2" w14:textId="77777777" w:rsidR="00067F59" w:rsidRDefault="00067F59"/>
    <w:p w14:paraId="1145BC38" w14:textId="77777777" w:rsidR="00067F59" w:rsidRPr="004B1884" w:rsidRDefault="00067F59" w:rsidP="00067F59">
      <w:pPr>
        <w:rPr>
          <w:b/>
        </w:rPr>
      </w:pPr>
      <w:r w:rsidRPr="004B1884">
        <w:rPr>
          <w:b/>
        </w:rPr>
        <w:t>Number of occasions powers under the Prevention of Social Housing Fraud (Power to Require Information) (England) Regulat</w:t>
      </w:r>
      <w:r w:rsidR="00AD2DAD" w:rsidRPr="004B1884">
        <w:rPr>
          <w:b/>
        </w:rPr>
        <w:t>ions 201432, or similar powers</w:t>
      </w:r>
      <w:r w:rsidR="00DE255F" w:rsidRPr="004B1884">
        <w:rPr>
          <w:b/>
        </w:rPr>
        <w:t>, used</w:t>
      </w:r>
      <w:r w:rsidR="00AD2DAD" w:rsidRPr="004B1884">
        <w:rPr>
          <w:b/>
        </w:rPr>
        <w:t>.</w:t>
      </w:r>
    </w:p>
    <w:p w14:paraId="3B52629F" w14:textId="77777777" w:rsidR="00067F59" w:rsidRPr="004B1884" w:rsidRDefault="00067F59" w:rsidP="00067F59"/>
    <w:p w14:paraId="629E4307" w14:textId="77777777" w:rsidR="001C0A2A" w:rsidRPr="004B1884" w:rsidRDefault="005B3BE3" w:rsidP="00034443">
      <w:r>
        <w:t>No</w:t>
      </w:r>
      <w:r w:rsidR="00CB16D7">
        <w:t xml:space="preserve"> request</w:t>
      </w:r>
      <w:r w:rsidR="003949D5">
        <w:t>s</w:t>
      </w:r>
      <w:r w:rsidR="00CB16D7">
        <w:t xml:space="preserve"> </w:t>
      </w:r>
      <w:r>
        <w:t xml:space="preserve">have been </w:t>
      </w:r>
      <w:r w:rsidR="00CB16D7" w:rsidRPr="00CB16D7">
        <w:t>made under the Prevention of Social Housing Fraud (Power to Require Information) (England) Regulations 201432</w:t>
      </w:r>
      <w:r>
        <w:t xml:space="preserve"> during the period.</w:t>
      </w:r>
    </w:p>
    <w:p w14:paraId="6C7E5881" w14:textId="77777777" w:rsidR="001C0A2A" w:rsidRPr="004B1884" w:rsidRDefault="001C0A2A" w:rsidP="00067F59"/>
    <w:p w14:paraId="46163B75" w14:textId="77777777" w:rsidR="00067F59" w:rsidRPr="004B1884" w:rsidRDefault="00067F59" w:rsidP="00067F59"/>
    <w:p w14:paraId="5DF3D53D" w14:textId="77777777" w:rsidR="00067F59" w:rsidRPr="004B1884" w:rsidRDefault="00067F59" w:rsidP="00067F59">
      <w:pPr>
        <w:rPr>
          <w:b/>
        </w:rPr>
      </w:pPr>
      <w:r w:rsidRPr="004B1884">
        <w:rPr>
          <w:b/>
        </w:rPr>
        <w:t>Total number (absolute and full time equivalent) of employees undertaking investigations and prosecutions of fraud</w:t>
      </w:r>
      <w:r w:rsidR="00AD2DAD" w:rsidRPr="004B1884">
        <w:rPr>
          <w:b/>
        </w:rPr>
        <w:t>.</w:t>
      </w:r>
    </w:p>
    <w:p w14:paraId="6E4867EA" w14:textId="77777777" w:rsidR="000014A0" w:rsidRPr="004B1884" w:rsidRDefault="000014A0" w:rsidP="000014A0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showing showing total number."/>
      </w:tblPr>
      <w:tblGrid>
        <w:gridCol w:w="1041"/>
        <w:gridCol w:w="1843"/>
      </w:tblGrid>
      <w:tr w:rsidR="000014A0" w:rsidRPr="00BC1E8F" w14:paraId="5D4B3EAC" w14:textId="77777777" w:rsidTr="004B0F20">
        <w:trPr>
          <w:tblHeader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6548" w14:textId="77777777" w:rsidR="000014A0" w:rsidRPr="00BC1E8F" w:rsidRDefault="000014A0">
            <w:pPr>
              <w:rPr>
                <w:rFonts w:cs="Calibri"/>
                <w:sz w:val="22"/>
                <w:szCs w:val="22"/>
              </w:rPr>
            </w:pPr>
            <w:r w:rsidRPr="00BC1E8F">
              <w:t>Absolute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5CEF" w14:textId="77777777" w:rsidR="000014A0" w:rsidRPr="00BC1E8F" w:rsidRDefault="007F399C">
            <w:pPr>
              <w:rPr>
                <w:rFonts w:cs="Calibri"/>
                <w:sz w:val="22"/>
                <w:szCs w:val="22"/>
              </w:rPr>
            </w:pPr>
            <w:r w:rsidRPr="00BC1E8F">
              <w:t>15</w:t>
            </w:r>
          </w:p>
        </w:tc>
      </w:tr>
      <w:tr w:rsidR="000014A0" w:rsidRPr="00BC1E8F" w14:paraId="47ED3317" w14:textId="77777777" w:rsidTr="004B0F20">
        <w:trPr>
          <w:tblHeader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4472" w14:textId="77777777" w:rsidR="000014A0" w:rsidRPr="00BC1E8F" w:rsidRDefault="000014A0">
            <w:pPr>
              <w:rPr>
                <w:rFonts w:cs="Calibri"/>
                <w:sz w:val="22"/>
                <w:szCs w:val="22"/>
              </w:rPr>
            </w:pPr>
            <w:r w:rsidRPr="00BC1E8F">
              <w:t>FTE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9BD6" w14:textId="77777777" w:rsidR="000014A0" w:rsidRPr="00BC1E8F" w:rsidRDefault="007F399C">
            <w:pPr>
              <w:rPr>
                <w:rFonts w:cs="Calibri"/>
                <w:sz w:val="22"/>
                <w:szCs w:val="22"/>
              </w:rPr>
            </w:pPr>
            <w:r w:rsidRPr="00BC1E8F">
              <w:rPr>
                <w:rFonts w:cs="Calibri"/>
                <w:sz w:val="22"/>
                <w:szCs w:val="22"/>
              </w:rPr>
              <w:t>14.32</w:t>
            </w:r>
          </w:p>
        </w:tc>
      </w:tr>
    </w:tbl>
    <w:p w14:paraId="71CDC4BB" w14:textId="77777777" w:rsidR="000014A0" w:rsidRPr="00BC1E8F" w:rsidRDefault="000014A0" w:rsidP="000014A0"/>
    <w:p w14:paraId="7E012FCB" w14:textId="77777777" w:rsidR="004B1884" w:rsidRPr="00BC1E8F" w:rsidRDefault="000014A0" w:rsidP="004B1884">
      <w:r w:rsidRPr="00BC1E8F">
        <w:t>Employees as at 31</w:t>
      </w:r>
      <w:r w:rsidRPr="00BC1E8F">
        <w:rPr>
          <w:vertAlign w:val="superscript"/>
        </w:rPr>
        <w:t>st</w:t>
      </w:r>
      <w:r w:rsidRPr="00BC1E8F">
        <w:t xml:space="preserve"> March 20</w:t>
      </w:r>
      <w:r w:rsidR="00CB16D7">
        <w:t>2</w:t>
      </w:r>
      <w:r w:rsidR="005B3BE3">
        <w:t>1</w:t>
      </w:r>
      <w:r w:rsidR="004B1884" w:rsidRPr="00BC1E8F">
        <w:t>.</w:t>
      </w:r>
    </w:p>
    <w:p w14:paraId="0E937450" w14:textId="77777777" w:rsidR="004B1884" w:rsidRPr="00BC1E8F" w:rsidRDefault="004B1884" w:rsidP="00067F59"/>
    <w:p w14:paraId="49E1D463" w14:textId="77777777" w:rsidR="00924919" w:rsidRPr="00BC1E8F" w:rsidRDefault="00924919" w:rsidP="00067F59"/>
    <w:p w14:paraId="779DC40F" w14:textId="77777777" w:rsidR="00067F59" w:rsidRPr="00BC1E8F" w:rsidRDefault="00067F59" w:rsidP="00067F59">
      <w:pPr>
        <w:rPr>
          <w:b/>
        </w:rPr>
      </w:pPr>
      <w:r w:rsidRPr="00BC1E8F">
        <w:rPr>
          <w:b/>
        </w:rPr>
        <w:t>Total number (absolute and full time equivalent) of professionally accredited counter fraud specialists</w:t>
      </w:r>
      <w:r w:rsidR="00DE255F" w:rsidRPr="00BC1E8F">
        <w:rPr>
          <w:b/>
        </w:rPr>
        <w:t>.</w:t>
      </w:r>
    </w:p>
    <w:p w14:paraId="7A777B71" w14:textId="77777777" w:rsidR="00A121FC" w:rsidRPr="00BC1E8F" w:rsidRDefault="00A121FC" w:rsidP="00A121FC">
      <w:pPr>
        <w:rPr>
          <w:rFonts w:cs="Calibri"/>
          <w:sz w:val="22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showing total number."/>
      </w:tblPr>
      <w:tblGrid>
        <w:gridCol w:w="1041"/>
        <w:gridCol w:w="1843"/>
      </w:tblGrid>
      <w:tr w:rsidR="00A121FC" w:rsidRPr="00BC1E8F" w14:paraId="78CBD4B5" w14:textId="77777777" w:rsidTr="00B450FC">
        <w:trPr>
          <w:tblHeader/>
        </w:trPr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91F7" w14:textId="77777777" w:rsidR="00A121FC" w:rsidRPr="00BC1E8F" w:rsidRDefault="00A121FC" w:rsidP="00A121FC">
            <w:pPr>
              <w:rPr>
                <w:rFonts w:cs="Calibri"/>
                <w:sz w:val="22"/>
                <w:szCs w:val="22"/>
              </w:rPr>
            </w:pPr>
            <w:r w:rsidRPr="00BC1E8F">
              <w:rPr>
                <w:rFonts w:cs="Calibri"/>
                <w:sz w:val="22"/>
                <w:szCs w:val="22"/>
              </w:rPr>
              <w:t>Absolute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8A93" w14:textId="77777777" w:rsidR="00A121FC" w:rsidRPr="00BC1E8F" w:rsidRDefault="000B3797" w:rsidP="00C22BAE">
            <w:pPr>
              <w:rPr>
                <w:rFonts w:cs="Calibri"/>
                <w:sz w:val="22"/>
                <w:szCs w:val="22"/>
              </w:rPr>
            </w:pPr>
            <w:r w:rsidRPr="00BC1E8F">
              <w:rPr>
                <w:rFonts w:cs="Calibri"/>
                <w:sz w:val="22"/>
                <w:szCs w:val="22"/>
              </w:rPr>
              <w:t>14</w:t>
            </w:r>
          </w:p>
        </w:tc>
      </w:tr>
      <w:tr w:rsidR="00A121FC" w:rsidRPr="00BC1E8F" w14:paraId="28B00DC4" w14:textId="77777777" w:rsidTr="00B450FC">
        <w:trPr>
          <w:tblHeader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2382" w14:textId="77777777" w:rsidR="00A121FC" w:rsidRPr="00BC1E8F" w:rsidRDefault="008107E0" w:rsidP="008107E0">
            <w:pPr>
              <w:rPr>
                <w:rFonts w:cs="Calibri"/>
                <w:sz w:val="22"/>
                <w:szCs w:val="22"/>
              </w:rPr>
            </w:pPr>
            <w:r w:rsidRPr="00BC1E8F">
              <w:rPr>
                <w:rFonts w:cs="Calibri"/>
                <w:sz w:val="22"/>
                <w:szCs w:val="22"/>
              </w:rPr>
              <w:t xml:space="preserve"> </w:t>
            </w:r>
            <w:r w:rsidR="00A121FC" w:rsidRPr="00BC1E8F">
              <w:rPr>
                <w:rFonts w:cs="Calibri"/>
                <w:sz w:val="22"/>
                <w:szCs w:val="22"/>
              </w:rPr>
              <w:t>FTE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0086" w14:textId="77777777" w:rsidR="00A121FC" w:rsidRPr="00BC1E8F" w:rsidRDefault="00830C06" w:rsidP="00A121FC">
            <w:pPr>
              <w:rPr>
                <w:rFonts w:cs="Calibri"/>
                <w:sz w:val="22"/>
                <w:szCs w:val="22"/>
              </w:rPr>
            </w:pPr>
            <w:r w:rsidRPr="00BC1E8F">
              <w:rPr>
                <w:rFonts w:cs="Calibri"/>
                <w:sz w:val="22"/>
                <w:szCs w:val="22"/>
              </w:rPr>
              <w:t>13</w:t>
            </w:r>
            <w:r w:rsidR="00A121FC" w:rsidRPr="00BC1E8F">
              <w:rPr>
                <w:rFonts w:cs="Calibri"/>
                <w:sz w:val="22"/>
                <w:szCs w:val="22"/>
              </w:rPr>
              <w:t>.5</w:t>
            </w:r>
          </w:p>
        </w:tc>
      </w:tr>
    </w:tbl>
    <w:p w14:paraId="050CE010" w14:textId="77777777" w:rsidR="00A121FC" w:rsidRPr="00BC1E8F" w:rsidRDefault="00A121FC" w:rsidP="00A121FC">
      <w:pPr>
        <w:rPr>
          <w:rFonts w:cs="Calibri"/>
          <w:sz w:val="22"/>
          <w:szCs w:val="22"/>
        </w:rPr>
      </w:pPr>
    </w:p>
    <w:p w14:paraId="59FC80B4" w14:textId="77777777" w:rsidR="00A121FC" w:rsidRPr="003949D5" w:rsidRDefault="00A121FC" w:rsidP="00A121FC">
      <w:r w:rsidRPr="003949D5">
        <w:t>Employees as at 31st March 20</w:t>
      </w:r>
      <w:r w:rsidR="00CB16D7" w:rsidRPr="003949D5">
        <w:t>20</w:t>
      </w:r>
      <w:r w:rsidRPr="003949D5">
        <w:t xml:space="preserve"> who held the PIN</w:t>
      </w:r>
      <w:r w:rsidR="000B3797" w:rsidRPr="003949D5">
        <w:t xml:space="preserve">S (Professionalism in Security), </w:t>
      </w:r>
      <w:r w:rsidRPr="003949D5">
        <w:t>CCIP (CIPFA Certif</w:t>
      </w:r>
      <w:r w:rsidR="00AD2DAD" w:rsidRPr="003949D5">
        <w:t>icate in Investigative Practice</w:t>
      </w:r>
      <w:r w:rsidRPr="003949D5">
        <w:t>)</w:t>
      </w:r>
      <w:r w:rsidR="00AD2DAD" w:rsidRPr="003949D5">
        <w:t xml:space="preserve"> </w:t>
      </w:r>
      <w:r w:rsidR="000B3797" w:rsidRPr="003949D5">
        <w:t xml:space="preserve">or ACFS (Accredited Counter Fraud Specialist) </w:t>
      </w:r>
      <w:r w:rsidR="00AD2DAD" w:rsidRPr="003949D5">
        <w:t>qualification.</w:t>
      </w:r>
    </w:p>
    <w:p w14:paraId="46E270C0" w14:textId="77777777" w:rsidR="00AD2DAD" w:rsidRPr="003949D5" w:rsidRDefault="00AD2DAD" w:rsidP="00A121FC"/>
    <w:p w14:paraId="780C5D26" w14:textId="77777777" w:rsidR="00C47E4C" w:rsidRPr="004B1884" w:rsidRDefault="00C47E4C" w:rsidP="00067F59"/>
    <w:p w14:paraId="0D5E6E1F" w14:textId="77777777" w:rsidR="00067F59" w:rsidRPr="004B1884" w:rsidRDefault="00067F59" w:rsidP="00067F59">
      <w:r w:rsidRPr="004B1884">
        <w:rPr>
          <w:b/>
        </w:rPr>
        <w:t>Total amount spent by the authority on the investigation and prosecution of fraud</w:t>
      </w:r>
      <w:r w:rsidR="00DE255F" w:rsidRPr="004B1884">
        <w:rPr>
          <w:b/>
        </w:rPr>
        <w:t>.</w:t>
      </w:r>
    </w:p>
    <w:p w14:paraId="7AB363B7" w14:textId="77777777" w:rsidR="00067F59" w:rsidRPr="004B1884" w:rsidRDefault="00067F59" w:rsidP="00067F59"/>
    <w:p w14:paraId="4F05561F" w14:textId="77777777" w:rsidR="008C1527" w:rsidRPr="006E1C20" w:rsidRDefault="00E55AE2" w:rsidP="00067F59">
      <w:r w:rsidRPr="00AB1C0B">
        <w:t>£</w:t>
      </w:r>
      <w:r w:rsidR="00AB1C0B" w:rsidRPr="00AB1C0B">
        <w:t>701</w:t>
      </w:r>
      <w:r w:rsidR="008107E0" w:rsidRPr="00AB1C0B">
        <w:t>,000</w:t>
      </w:r>
      <w:r w:rsidR="008107E0" w:rsidRPr="006E1C20">
        <w:t xml:space="preserve"> </w:t>
      </w:r>
      <w:r w:rsidR="006E1C20">
        <w:t xml:space="preserve">total </w:t>
      </w:r>
      <w:r w:rsidR="00034443" w:rsidRPr="006E1C20">
        <w:t>direct salary costs</w:t>
      </w:r>
      <w:r w:rsidR="00FA31F8" w:rsidRPr="006E1C20">
        <w:t xml:space="preserve"> (rounded to nearest £1,000)</w:t>
      </w:r>
      <w:r w:rsidR="00DE255F" w:rsidRPr="006E1C20">
        <w:t>.</w:t>
      </w:r>
    </w:p>
    <w:p w14:paraId="1AC5B9CE" w14:textId="77777777" w:rsidR="00067F59" w:rsidRDefault="00067F59" w:rsidP="00067F59"/>
    <w:p w14:paraId="2E75E5CF" w14:textId="77777777" w:rsidR="00924919" w:rsidRPr="004B1884" w:rsidRDefault="00924919" w:rsidP="00067F59"/>
    <w:p w14:paraId="7BFE0518" w14:textId="77777777" w:rsidR="00067F59" w:rsidRPr="004B1884" w:rsidRDefault="00067F59" w:rsidP="00067F59">
      <w:pPr>
        <w:rPr>
          <w:b/>
        </w:rPr>
      </w:pPr>
      <w:r w:rsidRPr="004B1884">
        <w:rPr>
          <w:b/>
        </w:rPr>
        <w:t>Total number of fraud cases invest</w:t>
      </w:r>
      <w:r w:rsidR="008C1527" w:rsidRPr="004B1884">
        <w:rPr>
          <w:b/>
        </w:rPr>
        <w:t>igated</w:t>
      </w:r>
      <w:r w:rsidR="00DE255F" w:rsidRPr="004B1884">
        <w:rPr>
          <w:b/>
        </w:rPr>
        <w:t>.</w:t>
      </w:r>
    </w:p>
    <w:p w14:paraId="5B16742F" w14:textId="77777777" w:rsidR="00067F59" w:rsidRPr="004B1884" w:rsidRDefault="00067F59"/>
    <w:p w14:paraId="077422B1" w14:textId="77777777" w:rsidR="00067F59" w:rsidRPr="006E1C20" w:rsidRDefault="00885A49">
      <w:r>
        <w:t>1952</w:t>
      </w:r>
      <w:r w:rsidR="001C0A2A" w:rsidRPr="006E1C20">
        <w:t xml:space="preserve"> </w:t>
      </w:r>
      <w:r w:rsidR="0020744D" w:rsidRPr="006E1C20">
        <w:t>investigations</w:t>
      </w:r>
      <w:r w:rsidR="005E0120" w:rsidRPr="006E1C20">
        <w:t xml:space="preserve"> across all sources</w:t>
      </w:r>
      <w:r w:rsidR="00B850E1">
        <w:t xml:space="preserve"> and types</w:t>
      </w:r>
      <w:r w:rsidR="002904F5" w:rsidRPr="006E1C20">
        <w:t>.</w:t>
      </w:r>
      <w:r w:rsidR="0020744D" w:rsidRPr="006E1C20">
        <w:t xml:space="preserve"> </w:t>
      </w:r>
      <w:r w:rsidR="001C0A2A" w:rsidRPr="006E1C20">
        <w:t xml:space="preserve"> </w:t>
      </w:r>
    </w:p>
    <w:p w14:paraId="0D639E32" w14:textId="77777777" w:rsidR="00067F59" w:rsidRPr="004B1884" w:rsidRDefault="00067F59"/>
    <w:sectPr w:rsidR="00067F59" w:rsidRPr="004B1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270F1"/>
    <w:multiLevelType w:val="hybridMultilevel"/>
    <w:tmpl w:val="2526A00A"/>
    <w:lvl w:ilvl="0" w:tplc="C4F0D3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1695D"/>
    <w:multiLevelType w:val="hybridMultilevel"/>
    <w:tmpl w:val="A86CB13E"/>
    <w:lvl w:ilvl="0" w:tplc="623064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3FZ1AYV/7LjLY608SUP3tKk6u/XGsXcRCCtg8fHXaWHdXTX4AwF8JSnBsMTpHYe"/>
  </w:docVars>
  <w:rsids>
    <w:rsidRoot w:val="00067F59"/>
    <w:rsid w:val="000014A0"/>
    <w:rsid w:val="00022F89"/>
    <w:rsid w:val="00023E9D"/>
    <w:rsid w:val="00034443"/>
    <w:rsid w:val="00067F59"/>
    <w:rsid w:val="000B3797"/>
    <w:rsid w:val="001C0A2A"/>
    <w:rsid w:val="0020744D"/>
    <w:rsid w:val="00231DBF"/>
    <w:rsid w:val="00271E62"/>
    <w:rsid w:val="002904F5"/>
    <w:rsid w:val="00301F89"/>
    <w:rsid w:val="00350628"/>
    <w:rsid w:val="003949D5"/>
    <w:rsid w:val="00491572"/>
    <w:rsid w:val="004B0F20"/>
    <w:rsid w:val="004B1884"/>
    <w:rsid w:val="00583543"/>
    <w:rsid w:val="005B3BE3"/>
    <w:rsid w:val="005E0120"/>
    <w:rsid w:val="005E53B3"/>
    <w:rsid w:val="0068342E"/>
    <w:rsid w:val="006E1C20"/>
    <w:rsid w:val="007109C2"/>
    <w:rsid w:val="007225CE"/>
    <w:rsid w:val="00732043"/>
    <w:rsid w:val="007B0FC3"/>
    <w:rsid w:val="007F399C"/>
    <w:rsid w:val="008107E0"/>
    <w:rsid w:val="0081403C"/>
    <w:rsid w:val="00830C06"/>
    <w:rsid w:val="00885A49"/>
    <w:rsid w:val="008A18C9"/>
    <w:rsid w:val="008C1527"/>
    <w:rsid w:val="00905A8C"/>
    <w:rsid w:val="00922354"/>
    <w:rsid w:val="00922B9E"/>
    <w:rsid w:val="00924919"/>
    <w:rsid w:val="009656EE"/>
    <w:rsid w:val="009C420D"/>
    <w:rsid w:val="009F0BBF"/>
    <w:rsid w:val="00A121FC"/>
    <w:rsid w:val="00A31038"/>
    <w:rsid w:val="00A64AA1"/>
    <w:rsid w:val="00AB1C0B"/>
    <w:rsid w:val="00AB6F85"/>
    <w:rsid w:val="00AD00D6"/>
    <w:rsid w:val="00AD2DAD"/>
    <w:rsid w:val="00B450FC"/>
    <w:rsid w:val="00B850E1"/>
    <w:rsid w:val="00B95E5A"/>
    <w:rsid w:val="00BC1E8F"/>
    <w:rsid w:val="00C22BAE"/>
    <w:rsid w:val="00C47E4C"/>
    <w:rsid w:val="00CB16D7"/>
    <w:rsid w:val="00D36A8B"/>
    <w:rsid w:val="00D4013B"/>
    <w:rsid w:val="00D75B22"/>
    <w:rsid w:val="00D84439"/>
    <w:rsid w:val="00DE255F"/>
    <w:rsid w:val="00E55AE2"/>
    <w:rsid w:val="00E55E8C"/>
    <w:rsid w:val="00ED05F0"/>
    <w:rsid w:val="00F34710"/>
    <w:rsid w:val="00F57DE4"/>
    <w:rsid w:val="00FA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22AC"/>
  <w15:chartTrackingRefBased/>
  <w15:docId w15:val="{9F2BF0C0-1D03-4ACF-91B9-12BB9E4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7E4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E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Risk-Red">
    <w:name w:val="High Risk - Red"/>
    <w:basedOn w:val="Normal"/>
    <w:qFormat/>
    <w:rsid w:val="0068342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0000"/>
      <w:jc w:val="center"/>
    </w:pPr>
    <w:rPr>
      <w:rFonts w:ascii="Arial" w:hAnsi="Arial" w:cs="Arial"/>
      <w:b/>
      <w:sz w:val="24"/>
      <w:szCs w:val="24"/>
    </w:rPr>
  </w:style>
  <w:style w:type="paragraph" w:customStyle="1" w:styleId="DefaultText">
    <w:name w:val="Default Text"/>
    <w:basedOn w:val="Normal"/>
    <w:rsid w:val="0068342E"/>
    <w:pPr>
      <w:jc w:val="both"/>
    </w:pPr>
    <w:rPr>
      <w:rFonts w:ascii="Arial" w:eastAsia="Times New Roman" w:hAnsi="Arial"/>
      <w:sz w:val="24"/>
      <w:lang w:val="en-US" w:eastAsia="en-GB"/>
    </w:rPr>
  </w:style>
  <w:style w:type="paragraph" w:customStyle="1" w:styleId="Medium-Amber">
    <w:name w:val="Medium - Amber"/>
    <w:basedOn w:val="HighRisk-Red"/>
    <w:qFormat/>
    <w:rsid w:val="0068342E"/>
    <w:pPr>
      <w:pBdr>
        <w:top w:val="single" w:sz="4" w:space="1" w:color="F79646"/>
        <w:left w:val="single" w:sz="4" w:space="4" w:color="F79646"/>
        <w:bottom w:val="single" w:sz="4" w:space="1" w:color="F79646"/>
        <w:right w:val="single" w:sz="4" w:space="4" w:color="F79646"/>
      </w:pBdr>
      <w:shd w:val="clear" w:color="auto" w:fill="F79646"/>
    </w:pPr>
  </w:style>
  <w:style w:type="paragraph" w:customStyle="1" w:styleId="Low-Green">
    <w:name w:val="Low - Green"/>
    <w:basedOn w:val="Medium-Amber"/>
    <w:qFormat/>
    <w:rsid w:val="0068342E"/>
    <w:pPr>
      <w:pBdr>
        <w:top w:val="single" w:sz="4" w:space="1" w:color="00B050"/>
        <w:left w:val="single" w:sz="4" w:space="4" w:color="00B050"/>
        <w:bottom w:val="single" w:sz="4" w:space="1" w:color="00B050"/>
        <w:right w:val="single" w:sz="4" w:space="4" w:color="00B050"/>
      </w:pBdr>
      <w:shd w:val="clear" w:color="auto" w:fill="00B050"/>
    </w:pPr>
  </w:style>
  <w:style w:type="character" w:customStyle="1" w:styleId="Heading1Char">
    <w:name w:val="Heading 1 Char"/>
    <w:link w:val="Heading1"/>
    <w:uiPriority w:val="9"/>
    <w:rsid w:val="0068342E"/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834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34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34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342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834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42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8342E"/>
    <w:rPr>
      <w:rFonts w:eastAsia="MS Mincho" w:cs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68342E"/>
    <w:rPr>
      <w:rFonts w:ascii="Calibri" w:eastAsia="MS Mincho" w:hAnsi="Calibri" w:cs="Arial"/>
      <w:lang w:val="en-US" w:eastAsia="ja-JP"/>
    </w:rPr>
  </w:style>
  <w:style w:type="paragraph" w:customStyle="1" w:styleId="High-Red">
    <w:name w:val="High - Red"/>
    <w:basedOn w:val="Normal"/>
    <w:next w:val="Low-Green"/>
    <w:link w:val="High-RedChar"/>
    <w:autoRedefine/>
    <w:qFormat/>
    <w:rsid w:val="00E55E8C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0000"/>
      <w:spacing w:line="276" w:lineRule="auto"/>
      <w:jc w:val="center"/>
    </w:pPr>
    <w:rPr>
      <w:rFonts w:ascii="Arial" w:hAnsi="Arial" w:cs="Arial"/>
      <w:sz w:val="24"/>
      <w:szCs w:val="24"/>
    </w:rPr>
  </w:style>
  <w:style w:type="character" w:customStyle="1" w:styleId="High-RedChar">
    <w:name w:val="High - Red Char"/>
    <w:link w:val="High-Red"/>
    <w:rsid w:val="00E55E8C"/>
    <w:rPr>
      <w:rFonts w:ascii="Arial" w:hAnsi="Arial" w:cs="Arial"/>
      <w:sz w:val="24"/>
      <w:szCs w:val="24"/>
      <w:shd w:val="clear" w:color="auto" w:fill="FF0000"/>
    </w:rPr>
  </w:style>
  <w:style w:type="paragraph" w:styleId="Title">
    <w:name w:val="Title"/>
    <w:basedOn w:val="Normal"/>
    <w:next w:val="Normal"/>
    <w:link w:val="TitleChar"/>
    <w:uiPriority w:val="10"/>
    <w:qFormat/>
    <w:rsid w:val="00F57D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DE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DDDAB5EA0494D85C2832412DF0C2B" ma:contentTypeVersion="10" ma:contentTypeDescription="Create a new document." ma:contentTypeScope="" ma:versionID="df74da20c87e0c7837c0b618da2010a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1e6cf4521c02ef6b47a461f60273dd66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_dlc_ExpireDateSaved" ma:index="1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5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_dlc_ExpireDateSaved xmlns="http://schemas.microsoft.com/sharepoint/v3" xsi:nil="true"/>
    <_dlc_ExpireDate xmlns="http://schemas.microsoft.com/sharepoint/v3">2026-01-18T08:19:07+00:00</_dlc_ExpireDa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54502F-9F6D-4090-B1E5-E971042ED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607FA-703D-4C78-A1F4-34CC5842E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3E9C-DBE9-41F3-A57D-868620A697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73F316A-91EF-4ECC-8FF8-9CDC7469CDD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1084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Fraud Transparency Data 2020_21</vt:lpstr>
    </vt:vector>
  </TitlesOfParts>
  <Company>Service Birmingham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Fraud Transparency Data 2020_21</dc:title>
  <dc:subject/>
  <dc:creator>Service Birmingham</dc:creator>
  <cp:keywords/>
  <cp:lastModifiedBy>Sue Hopkins</cp:lastModifiedBy>
  <cp:revision>5</cp:revision>
  <cp:lastPrinted>2019-09-16T11:38:00Z</cp:lastPrinted>
  <dcterms:created xsi:type="dcterms:W3CDTF">2022-01-18T08:19:00Z</dcterms:created>
  <dcterms:modified xsi:type="dcterms:W3CDTF">2022-01-19T09:44:00Z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0x010100B53DDDAB5EA0494D85C2832412DF0C2B</vt:lpwstr>
  </property>
  <property fmtid="{D5CDD505-2E9C-101B-9397-08002B2CF9AE}" pid="3" name="ItemRetentionFormula">
    <vt:lpwstr>&lt;formula id="Microsoft.Office.RecordsManagement.PolicyFeatures.Expiration.Formula.BuiltIn"&gt;&lt;number&gt;4&lt;/number&gt;&lt;property&gt;Created&lt;/property&gt;&lt;propertyId&gt;8c06beca-0777-48f7-91c7-6da68bc07b69&lt;/propertyId&gt;&lt;period&gt;years&lt;/period&gt;&lt;/formula&gt;</vt:lpwstr>
  </property>
  <property fmtid="{D5CDD505-2E9C-101B-9397-08002B2CF9AE}" pid="4" name="_dlc_policyId">
    <vt:lpwstr>/sites/BirminghamAudit/Audit Team/Audit Teams</vt:lpwstr>
  </property>
  <property fmtid="{D5CDD505-2E9C-101B-9397-08002B2CF9AE}" pid="5" name="_dlc_ExpireDate">
    <vt:lpwstr>2025-05-19T09:08:08Z</vt:lpwstr>
  </property>
</Properties>
</file>