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D7E5" w14:textId="1B8B9ADC" w:rsidR="009262F0" w:rsidRDefault="009262F0" w:rsidP="009262F0">
      <w:pPr>
        <w:pStyle w:val="Default"/>
        <w:spacing w:line="360" w:lineRule="auto"/>
      </w:pPr>
      <w:bookmarkStart w:id="0" w:name="_GoBack"/>
      <w:bookmarkEnd w:id="0"/>
    </w:p>
    <w:p w14:paraId="55C09FCB" w14:textId="59BF1F96" w:rsidR="009262F0" w:rsidRDefault="009262F0" w:rsidP="009262F0">
      <w:pPr>
        <w:pStyle w:val="Default"/>
        <w:spacing w:line="360" w:lineRule="auto"/>
      </w:pPr>
    </w:p>
    <w:p w14:paraId="142BAC77" w14:textId="77777777" w:rsidR="009262F0" w:rsidRDefault="009262F0" w:rsidP="009262F0">
      <w:pPr>
        <w:pStyle w:val="Default"/>
        <w:spacing w:line="360" w:lineRule="auto"/>
      </w:pPr>
    </w:p>
    <w:p w14:paraId="759B454C" w14:textId="09136243" w:rsidR="00E46BCA" w:rsidRPr="006E017A" w:rsidRDefault="00EF50B2" w:rsidP="009262F0">
      <w:pPr>
        <w:pStyle w:val="Default"/>
        <w:spacing w:line="360" w:lineRule="auto"/>
        <w:rPr>
          <w:sz w:val="22"/>
          <w:szCs w:val="22"/>
        </w:rPr>
      </w:pPr>
      <w:r w:rsidRPr="006E017A">
        <w:rPr>
          <w:sz w:val="22"/>
          <w:szCs w:val="22"/>
        </w:rPr>
        <w:t xml:space="preserve">Matthew Giles </w:t>
      </w:r>
    </w:p>
    <w:p w14:paraId="3CD2FE49" w14:textId="227C0597" w:rsidR="00EF50B2" w:rsidRPr="006E017A" w:rsidRDefault="00EF50B2" w:rsidP="009262F0">
      <w:pPr>
        <w:pStyle w:val="Default"/>
        <w:spacing w:line="360" w:lineRule="auto"/>
        <w:rPr>
          <w:sz w:val="22"/>
          <w:szCs w:val="22"/>
        </w:rPr>
      </w:pPr>
      <w:r w:rsidRPr="006E017A">
        <w:rPr>
          <w:sz w:val="22"/>
          <w:szCs w:val="22"/>
        </w:rPr>
        <w:t>Plans Team</w:t>
      </w:r>
      <w:r w:rsidR="006E017A">
        <w:rPr>
          <w:sz w:val="22"/>
          <w:szCs w:val="22"/>
        </w:rPr>
        <w:t xml:space="preserve">, </w:t>
      </w:r>
      <w:r w:rsidRPr="006E017A">
        <w:rPr>
          <w:sz w:val="22"/>
          <w:szCs w:val="22"/>
        </w:rPr>
        <w:t>The Planning Inspectorate</w:t>
      </w:r>
    </w:p>
    <w:p w14:paraId="49D87F54" w14:textId="639CF9D6" w:rsidR="00EF50B2" w:rsidRPr="006E017A" w:rsidRDefault="00EF50B2" w:rsidP="009262F0">
      <w:pPr>
        <w:pStyle w:val="Default"/>
        <w:spacing w:line="360" w:lineRule="auto"/>
        <w:rPr>
          <w:sz w:val="22"/>
          <w:szCs w:val="22"/>
        </w:rPr>
      </w:pPr>
      <w:r w:rsidRPr="006E017A">
        <w:rPr>
          <w:sz w:val="22"/>
          <w:szCs w:val="22"/>
        </w:rPr>
        <w:t>3J Kite Wing</w:t>
      </w:r>
      <w:r w:rsidR="006E017A">
        <w:rPr>
          <w:sz w:val="22"/>
          <w:szCs w:val="22"/>
        </w:rPr>
        <w:t xml:space="preserve">, </w:t>
      </w:r>
      <w:r w:rsidRPr="006E017A">
        <w:rPr>
          <w:sz w:val="22"/>
          <w:szCs w:val="22"/>
        </w:rPr>
        <w:t>Temple Quay House</w:t>
      </w:r>
    </w:p>
    <w:p w14:paraId="513D0F2D" w14:textId="563390A2" w:rsidR="009262F0" w:rsidRDefault="00EF50B2" w:rsidP="009262F0">
      <w:pPr>
        <w:pStyle w:val="Default"/>
        <w:spacing w:line="360" w:lineRule="auto"/>
        <w:rPr>
          <w:sz w:val="22"/>
          <w:szCs w:val="22"/>
        </w:rPr>
      </w:pPr>
      <w:r w:rsidRPr="006E017A">
        <w:rPr>
          <w:sz w:val="22"/>
          <w:szCs w:val="22"/>
        </w:rPr>
        <w:t>2 The Square, Bristol BS1 6PN</w:t>
      </w:r>
      <w:r w:rsidR="006E017A">
        <w:rPr>
          <w:sz w:val="22"/>
          <w:szCs w:val="22"/>
        </w:rPr>
        <w:tab/>
      </w:r>
      <w:r w:rsidR="006E017A">
        <w:rPr>
          <w:sz w:val="22"/>
          <w:szCs w:val="22"/>
        </w:rPr>
        <w:tab/>
      </w:r>
    </w:p>
    <w:p w14:paraId="3319DEF6" w14:textId="36644E8F" w:rsidR="00EF50B2" w:rsidRPr="00EF50B2" w:rsidRDefault="006E017A" w:rsidP="009262F0">
      <w:pPr>
        <w:pStyle w:val="Default"/>
        <w:spacing w:line="360" w:lineRule="auto"/>
        <w:jc w:val="right"/>
        <w:rPr>
          <w:sz w:val="22"/>
          <w:szCs w:val="22"/>
        </w:rPr>
      </w:pPr>
      <w:r>
        <w:rPr>
          <w:sz w:val="22"/>
          <w:szCs w:val="22"/>
        </w:rPr>
        <w:tab/>
      </w:r>
      <w:r>
        <w:rPr>
          <w:sz w:val="22"/>
          <w:szCs w:val="22"/>
        </w:rPr>
        <w:tab/>
      </w:r>
      <w:r>
        <w:rPr>
          <w:sz w:val="22"/>
          <w:szCs w:val="22"/>
        </w:rPr>
        <w:tab/>
      </w:r>
      <w:r>
        <w:rPr>
          <w:sz w:val="22"/>
          <w:szCs w:val="22"/>
        </w:rPr>
        <w:tab/>
        <w:t xml:space="preserve">         </w:t>
      </w:r>
      <w:r w:rsidR="00EF50B2" w:rsidRPr="00EF50B2">
        <w:rPr>
          <w:sz w:val="22"/>
          <w:szCs w:val="22"/>
        </w:rPr>
        <w:t xml:space="preserve">Contact: </w:t>
      </w:r>
      <w:r w:rsidR="009262F0">
        <w:rPr>
          <w:sz w:val="22"/>
          <w:szCs w:val="22"/>
        </w:rPr>
        <w:t xml:space="preserve">Mrs </w:t>
      </w:r>
      <w:r w:rsidR="00EF50B2" w:rsidRPr="00EF50B2">
        <w:rPr>
          <w:sz w:val="22"/>
          <w:szCs w:val="22"/>
        </w:rPr>
        <w:t>Uyen-Phan Han</w:t>
      </w:r>
    </w:p>
    <w:p w14:paraId="27501644" w14:textId="53C308EC" w:rsidR="00EF50B2" w:rsidRPr="00EF50B2" w:rsidRDefault="00EF50B2" w:rsidP="009262F0">
      <w:pPr>
        <w:pStyle w:val="Default"/>
        <w:spacing w:line="360" w:lineRule="auto"/>
        <w:jc w:val="right"/>
        <w:rPr>
          <w:sz w:val="22"/>
          <w:szCs w:val="22"/>
        </w:rPr>
      </w:pPr>
      <w:r w:rsidRPr="00EF50B2">
        <w:rPr>
          <w:sz w:val="22"/>
          <w:szCs w:val="22"/>
        </w:rPr>
        <w:t>Tel: 07703 373165</w:t>
      </w:r>
    </w:p>
    <w:p w14:paraId="7C3A38BF" w14:textId="1A7E8474" w:rsidR="00EF50B2" w:rsidRPr="00EF50B2" w:rsidRDefault="00EF50B2" w:rsidP="009262F0">
      <w:pPr>
        <w:pStyle w:val="Default"/>
        <w:spacing w:line="360" w:lineRule="auto"/>
        <w:jc w:val="right"/>
        <w:rPr>
          <w:sz w:val="22"/>
          <w:szCs w:val="22"/>
        </w:rPr>
      </w:pPr>
      <w:r w:rsidRPr="00EF50B2">
        <w:rPr>
          <w:sz w:val="22"/>
          <w:szCs w:val="22"/>
        </w:rPr>
        <w:t xml:space="preserve">Email: </w:t>
      </w:r>
      <w:hyperlink r:id="rId7" w:history="1">
        <w:r w:rsidRPr="00EF50B2">
          <w:rPr>
            <w:rStyle w:val="Hyperlink"/>
            <w:sz w:val="22"/>
            <w:szCs w:val="22"/>
          </w:rPr>
          <w:t>uyen-phan.han@birmingham.gov.uk</w:t>
        </w:r>
      </w:hyperlink>
    </w:p>
    <w:p w14:paraId="1EF5D4B6" w14:textId="19A7AC07" w:rsidR="00EF50B2" w:rsidRPr="00EF50B2" w:rsidRDefault="00EF50B2" w:rsidP="009262F0">
      <w:pPr>
        <w:pStyle w:val="Default"/>
        <w:spacing w:line="360" w:lineRule="auto"/>
        <w:jc w:val="right"/>
        <w:rPr>
          <w:sz w:val="22"/>
          <w:szCs w:val="22"/>
        </w:rPr>
      </w:pPr>
      <w:r w:rsidRPr="00EF50B2">
        <w:rPr>
          <w:sz w:val="22"/>
          <w:szCs w:val="22"/>
        </w:rPr>
        <w:t xml:space="preserve">Website: </w:t>
      </w:r>
      <w:hyperlink r:id="rId8" w:history="1">
        <w:r w:rsidRPr="00EF50B2">
          <w:rPr>
            <w:rStyle w:val="Hyperlink"/>
            <w:sz w:val="22"/>
            <w:szCs w:val="22"/>
          </w:rPr>
          <w:t>www.birmingham.gov.uk/dmb</w:t>
        </w:r>
      </w:hyperlink>
    </w:p>
    <w:p w14:paraId="507F57E4" w14:textId="284A42FD" w:rsidR="00EF50B2" w:rsidRPr="00EF50B2" w:rsidRDefault="00EF50B2" w:rsidP="009262F0">
      <w:pPr>
        <w:pStyle w:val="Default"/>
        <w:spacing w:line="360" w:lineRule="auto"/>
        <w:jc w:val="right"/>
        <w:rPr>
          <w:sz w:val="22"/>
          <w:szCs w:val="22"/>
        </w:rPr>
      </w:pPr>
      <w:r w:rsidRPr="00EF50B2">
        <w:rPr>
          <w:sz w:val="22"/>
          <w:szCs w:val="22"/>
        </w:rPr>
        <w:t>Date: 17 July 2020</w:t>
      </w:r>
    </w:p>
    <w:p w14:paraId="26ACC0D5" w14:textId="77777777" w:rsidR="00EF50B2" w:rsidRPr="00EF50B2" w:rsidRDefault="00EF50B2" w:rsidP="009262F0">
      <w:pPr>
        <w:pStyle w:val="Default"/>
        <w:spacing w:line="360" w:lineRule="auto"/>
        <w:jc w:val="right"/>
        <w:rPr>
          <w:sz w:val="22"/>
          <w:szCs w:val="22"/>
        </w:rPr>
      </w:pPr>
    </w:p>
    <w:p w14:paraId="78DE81A0" w14:textId="7819FD16" w:rsidR="00E46BCA" w:rsidRPr="00EF50B2" w:rsidRDefault="00E46BCA" w:rsidP="009262F0">
      <w:pPr>
        <w:pStyle w:val="Default"/>
        <w:spacing w:line="360" w:lineRule="auto"/>
        <w:rPr>
          <w:sz w:val="22"/>
          <w:szCs w:val="22"/>
        </w:rPr>
      </w:pPr>
      <w:r w:rsidRPr="00EF50B2">
        <w:rPr>
          <w:sz w:val="22"/>
          <w:szCs w:val="22"/>
        </w:rPr>
        <w:t>Dear Matt</w:t>
      </w:r>
      <w:r w:rsidR="00EF50B2" w:rsidRPr="00EF50B2">
        <w:rPr>
          <w:sz w:val="22"/>
          <w:szCs w:val="22"/>
        </w:rPr>
        <w:t>hew,</w:t>
      </w:r>
    </w:p>
    <w:p w14:paraId="180F3BB7" w14:textId="77777777" w:rsidR="00EF50B2" w:rsidRPr="00EF50B2" w:rsidRDefault="00EF50B2" w:rsidP="009262F0">
      <w:pPr>
        <w:pStyle w:val="Default"/>
        <w:spacing w:line="360" w:lineRule="auto"/>
        <w:rPr>
          <w:sz w:val="22"/>
          <w:szCs w:val="22"/>
        </w:rPr>
      </w:pPr>
    </w:p>
    <w:p w14:paraId="0B1FC01A" w14:textId="14A0617B" w:rsidR="00E46BCA" w:rsidRPr="00EF50B2" w:rsidRDefault="00E46BCA" w:rsidP="009262F0">
      <w:pPr>
        <w:pStyle w:val="Default"/>
        <w:spacing w:line="360" w:lineRule="auto"/>
        <w:rPr>
          <w:b/>
          <w:bCs/>
          <w:sz w:val="22"/>
          <w:szCs w:val="22"/>
        </w:rPr>
      </w:pPr>
      <w:r w:rsidRPr="00EF50B2">
        <w:rPr>
          <w:b/>
          <w:bCs/>
          <w:sz w:val="22"/>
          <w:szCs w:val="22"/>
        </w:rPr>
        <w:t xml:space="preserve">Submission of the </w:t>
      </w:r>
      <w:r w:rsidR="00EF50B2" w:rsidRPr="00EF50B2">
        <w:rPr>
          <w:b/>
          <w:bCs/>
          <w:sz w:val="22"/>
          <w:szCs w:val="22"/>
        </w:rPr>
        <w:t>Development Management in Birmingham Development Plan Document</w:t>
      </w:r>
      <w:r w:rsidRPr="00EF50B2">
        <w:rPr>
          <w:b/>
          <w:bCs/>
          <w:sz w:val="22"/>
          <w:szCs w:val="22"/>
        </w:rPr>
        <w:t xml:space="preserve"> </w:t>
      </w:r>
      <w:r w:rsidR="006E017A">
        <w:rPr>
          <w:b/>
          <w:bCs/>
          <w:sz w:val="22"/>
          <w:szCs w:val="22"/>
        </w:rPr>
        <w:t xml:space="preserve">(DMB) </w:t>
      </w:r>
      <w:r w:rsidRPr="00EF50B2">
        <w:rPr>
          <w:b/>
          <w:bCs/>
          <w:sz w:val="22"/>
          <w:szCs w:val="22"/>
        </w:rPr>
        <w:t xml:space="preserve">for Examination </w:t>
      </w:r>
    </w:p>
    <w:p w14:paraId="184CF75D" w14:textId="77777777" w:rsidR="00EF50B2" w:rsidRPr="00EF50B2" w:rsidRDefault="00EF50B2" w:rsidP="009262F0">
      <w:pPr>
        <w:pStyle w:val="Default"/>
        <w:spacing w:line="360" w:lineRule="auto"/>
        <w:rPr>
          <w:sz w:val="22"/>
          <w:szCs w:val="22"/>
        </w:rPr>
      </w:pPr>
    </w:p>
    <w:p w14:paraId="5C196B5A" w14:textId="6B103523" w:rsidR="00E46BCA" w:rsidRDefault="00E46BCA" w:rsidP="009262F0">
      <w:pPr>
        <w:pStyle w:val="Default"/>
        <w:spacing w:line="276" w:lineRule="auto"/>
        <w:rPr>
          <w:sz w:val="22"/>
          <w:szCs w:val="22"/>
        </w:rPr>
      </w:pPr>
      <w:r w:rsidRPr="00EF50B2">
        <w:rPr>
          <w:sz w:val="22"/>
          <w:szCs w:val="22"/>
        </w:rPr>
        <w:t xml:space="preserve">I am writing to confirm that </w:t>
      </w:r>
      <w:r w:rsidR="00EF50B2" w:rsidRPr="00EF50B2">
        <w:rPr>
          <w:sz w:val="22"/>
          <w:szCs w:val="22"/>
        </w:rPr>
        <w:t>Birmingham City Council</w:t>
      </w:r>
      <w:r w:rsidRPr="00EF50B2">
        <w:rPr>
          <w:sz w:val="22"/>
          <w:szCs w:val="22"/>
        </w:rPr>
        <w:t xml:space="preserve"> is submitting the </w:t>
      </w:r>
      <w:r w:rsidR="006E017A" w:rsidRPr="006E017A">
        <w:rPr>
          <w:sz w:val="22"/>
          <w:szCs w:val="22"/>
        </w:rPr>
        <w:t>Development Management in Birmingham Development Plan Document</w:t>
      </w:r>
      <w:r w:rsidR="006E017A" w:rsidRPr="00EF50B2">
        <w:rPr>
          <w:b/>
          <w:bCs/>
          <w:sz w:val="22"/>
          <w:szCs w:val="22"/>
        </w:rPr>
        <w:t xml:space="preserve"> </w:t>
      </w:r>
      <w:r w:rsidRPr="00EF50B2">
        <w:rPr>
          <w:sz w:val="22"/>
          <w:szCs w:val="22"/>
        </w:rPr>
        <w:t xml:space="preserve">for independent examination under Regulation 22 of the Town and Country Planning (Local Planning) (England) Regulations 2012 (as amended). </w:t>
      </w:r>
    </w:p>
    <w:p w14:paraId="67D36983" w14:textId="77777777" w:rsidR="006E017A" w:rsidRPr="00EF50B2" w:rsidRDefault="006E017A" w:rsidP="009262F0">
      <w:pPr>
        <w:pStyle w:val="Default"/>
        <w:spacing w:line="276" w:lineRule="auto"/>
        <w:rPr>
          <w:sz w:val="22"/>
          <w:szCs w:val="22"/>
        </w:rPr>
      </w:pPr>
    </w:p>
    <w:p w14:paraId="56384797" w14:textId="3483B2B6" w:rsidR="00E46BCA" w:rsidRDefault="00E46BCA" w:rsidP="009262F0">
      <w:pPr>
        <w:pStyle w:val="Default"/>
        <w:spacing w:line="276" w:lineRule="auto"/>
        <w:rPr>
          <w:sz w:val="22"/>
          <w:szCs w:val="22"/>
        </w:rPr>
      </w:pPr>
      <w:r w:rsidRPr="00EF50B2">
        <w:rPr>
          <w:sz w:val="22"/>
          <w:szCs w:val="22"/>
        </w:rPr>
        <w:t xml:space="preserve">I can also confirm that the Council requests the Inspector to recommend any modifications, which are necessary to make the Local Plan sound, under section 20(7C) of the Planning and Compulsory Purchase Act 2004 (as amended). </w:t>
      </w:r>
    </w:p>
    <w:p w14:paraId="3B6BCE14" w14:textId="77777777" w:rsidR="006E017A" w:rsidRPr="00EF50B2" w:rsidRDefault="006E017A" w:rsidP="009262F0">
      <w:pPr>
        <w:pStyle w:val="Default"/>
        <w:spacing w:line="276" w:lineRule="auto"/>
        <w:rPr>
          <w:sz w:val="22"/>
          <w:szCs w:val="22"/>
        </w:rPr>
      </w:pPr>
    </w:p>
    <w:p w14:paraId="279FF351" w14:textId="3C0FA565" w:rsidR="00E46BCA" w:rsidRDefault="009262F0" w:rsidP="009262F0">
      <w:pPr>
        <w:pStyle w:val="Default"/>
        <w:spacing w:line="276" w:lineRule="auto"/>
        <w:rPr>
          <w:sz w:val="22"/>
          <w:szCs w:val="22"/>
        </w:rPr>
      </w:pPr>
      <w:r>
        <w:rPr>
          <w:sz w:val="22"/>
          <w:szCs w:val="22"/>
        </w:rPr>
        <w:t xml:space="preserve">I attach a list of all the submission documents to this letter. </w:t>
      </w:r>
      <w:r w:rsidR="00E46BCA" w:rsidRPr="00EF50B2">
        <w:rPr>
          <w:sz w:val="22"/>
          <w:szCs w:val="22"/>
        </w:rPr>
        <w:t>All of the submission documents, including all the evidence base for the Plan, are available to view in the</w:t>
      </w:r>
      <w:r>
        <w:rPr>
          <w:sz w:val="22"/>
          <w:szCs w:val="22"/>
        </w:rPr>
        <w:t xml:space="preserve"> e</w:t>
      </w:r>
      <w:r w:rsidR="00E46BCA" w:rsidRPr="00EF50B2">
        <w:rPr>
          <w:sz w:val="22"/>
          <w:szCs w:val="22"/>
        </w:rPr>
        <w:t>xamination</w:t>
      </w:r>
      <w:r>
        <w:rPr>
          <w:sz w:val="22"/>
          <w:szCs w:val="22"/>
        </w:rPr>
        <w:t xml:space="preserve"> l</w:t>
      </w:r>
      <w:r w:rsidR="00E46BCA" w:rsidRPr="00EF50B2">
        <w:rPr>
          <w:sz w:val="22"/>
          <w:szCs w:val="22"/>
        </w:rPr>
        <w:t xml:space="preserve">ibrary at: </w:t>
      </w:r>
      <w:hyperlink r:id="rId9" w:history="1">
        <w:r w:rsidR="006E017A" w:rsidRPr="00986773">
          <w:rPr>
            <w:rStyle w:val="Hyperlink"/>
            <w:sz w:val="22"/>
            <w:szCs w:val="22"/>
          </w:rPr>
          <w:t>www.birmingham.gov.uk/dmb</w:t>
        </w:r>
      </w:hyperlink>
      <w:r>
        <w:rPr>
          <w:rStyle w:val="Hyperlink"/>
          <w:sz w:val="22"/>
          <w:szCs w:val="22"/>
        </w:rPr>
        <w:t>/</w:t>
      </w:r>
    </w:p>
    <w:p w14:paraId="289E4682" w14:textId="77777777" w:rsidR="006E017A" w:rsidRPr="00EF50B2" w:rsidRDefault="006E017A" w:rsidP="009262F0">
      <w:pPr>
        <w:pStyle w:val="Default"/>
        <w:spacing w:line="276" w:lineRule="auto"/>
        <w:rPr>
          <w:sz w:val="22"/>
          <w:szCs w:val="22"/>
        </w:rPr>
      </w:pPr>
    </w:p>
    <w:p w14:paraId="264E920D" w14:textId="17DA5380" w:rsidR="00E46BCA" w:rsidRDefault="00E46BCA" w:rsidP="009262F0">
      <w:pPr>
        <w:pStyle w:val="Default"/>
        <w:spacing w:line="276" w:lineRule="auto"/>
        <w:rPr>
          <w:sz w:val="22"/>
          <w:szCs w:val="22"/>
        </w:rPr>
      </w:pPr>
      <w:r w:rsidRPr="00EF50B2">
        <w:rPr>
          <w:sz w:val="22"/>
          <w:szCs w:val="22"/>
        </w:rPr>
        <w:t xml:space="preserve">I am also providing electronic copies of the submission documents via </w:t>
      </w:r>
      <w:proofErr w:type="spellStart"/>
      <w:r w:rsidR="009262F0">
        <w:rPr>
          <w:sz w:val="22"/>
          <w:szCs w:val="22"/>
        </w:rPr>
        <w:t>WeTranser</w:t>
      </w:r>
      <w:proofErr w:type="spellEnd"/>
      <w:r w:rsidR="009262F0">
        <w:rPr>
          <w:sz w:val="22"/>
          <w:szCs w:val="22"/>
        </w:rPr>
        <w:t>.</w:t>
      </w:r>
      <w:r w:rsidRPr="00EF50B2">
        <w:rPr>
          <w:sz w:val="22"/>
          <w:szCs w:val="22"/>
        </w:rPr>
        <w:t xml:space="preserve"> This includes full copies of representations received at the Publication (Regulation 19) stage of plan preparation. Hard copies of other documents can be provided on request. </w:t>
      </w:r>
    </w:p>
    <w:p w14:paraId="582E587D" w14:textId="77777777" w:rsidR="006E017A" w:rsidRPr="00EF50B2" w:rsidRDefault="006E017A" w:rsidP="009262F0">
      <w:pPr>
        <w:pStyle w:val="Default"/>
        <w:spacing w:line="360" w:lineRule="auto"/>
        <w:rPr>
          <w:sz w:val="22"/>
          <w:szCs w:val="22"/>
        </w:rPr>
      </w:pPr>
    </w:p>
    <w:p w14:paraId="2522A58A" w14:textId="057DB67C" w:rsidR="00E46BCA" w:rsidRDefault="00E46BCA" w:rsidP="009262F0">
      <w:pPr>
        <w:pStyle w:val="Default"/>
        <w:spacing w:line="276" w:lineRule="auto"/>
        <w:rPr>
          <w:sz w:val="22"/>
          <w:szCs w:val="22"/>
        </w:rPr>
      </w:pPr>
      <w:r w:rsidRPr="00EF50B2">
        <w:rPr>
          <w:sz w:val="22"/>
          <w:szCs w:val="22"/>
        </w:rPr>
        <w:t xml:space="preserve">I can confirm that notification of the submission of the </w:t>
      </w:r>
      <w:r w:rsidR="006E017A">
        <w:rPr>
          <w:sz w:val="22"/>
          <w:szCs w:val="22"/>
        </w:rPr>
        <w:t>DMB</w:t>
      </w:r>
      <w:r w:rsidRPr="00EF50B2">
        <w:rPr>
          <w:sz w:val="22"/>
          <w:szCs w:val="22"/>
        </w:rPr>
        <w:t xml:space="preserve"> will be sent to all those persons who made representations on the Publication </w:t>
      </w:r>
      <w:r w:rsidR="006E017A">
        <w:rPr>
          <w:sz w:val="22"/>
          <w:szCs w:val="22"/>
        </w:rPr>
        <w:t>version</w:t>
      </w:r>
      <w:r w:rsidRPr="00EF50B2">
        <w:rPr>
          <w:sz w:val="22"/>
          <w:szCs w:val="22"/>
        </w:rPr>
        <w:t xml:space="preserve"> (Regulation 19) </w:t>
      </w:r>
      <w:r w:rsidR="006E017A">
        <w:rPr>
          <w:sz w:val="22"/>
          <w:szCs w:val="22"/>
        </w:rPr>
        <w:t>of the DMB</w:t>
      </w:r>
      <w:r w:rsidRPr="00EF50B2">
        <w:rPr>
          <w:sz w:val="22"/>
          <w:szCs w:val="22"/>
        </w:rPr>
        <w:t xml:space="preserve">. This will take place as soon as reasonably possible. </w:t>
      </w:r>
    </w:p>
    <w:p w14:paraId="42CE58E3" w14:textId="640CA430" w:rsidR="006E017A" w:rsidRDefault="006E017A" w:rsidP="009262F0">
      <w:pPr>
        <w:pStyle w:val="Default"/>
        <w:spacing w:line="276" w:lineRule="auto"/>
        <w:rPr>
          <w:sz w:val="22"/>
          <w:szCs w:val="22"/>
        </w:rPr>
      </w:pPr>
    </w:p>
    <w:p w14:paraId="5403B4C8" w14:textId="2D3B335A" w:rsidR="009262F0" w:rsidRDefault="009262F0" w:rsidP="009262F0">
      <w:pPr>
        <w:pStyle w:val="Default"/>
        <w:spacing w:line="276" w:lineRule="auto"/>
        <w:rPr>
          <w:sz w:val="22"/>
          <w:szCs w:val="22"/>
        </w:rPr>
      </w:pPr>
    </w:p>
    <w:p w14:paraId="468B771A" w14:textId="5CD83A14" w:rsidR="009262F0" w:rsidRDefault="009262F0" w:rsidP="009262F0">
      <w:pPr>
        <w:pStyle w:val="Default"/>
        <w:spacing w:line="276" w:lineRule="auto"/>
        <w:rPr>
          <w:sz w:val="22"/>
          <w:szCs w:val="22"/>
        </w:rPr>
      </w:pPr>
    </w:p>
    <w:p w14:paraId="6E38FE95" w14:textId="77777777" w:rsidR="009262F0" w:rsidRPr="00EF50B2" w:rsidRDefault="009262F0" w:rsidP="009262F0">
      <w:pPr>
        <w:pStyle w:val="Default"/>
        <w:spacing w:line="276" w:lineRule="auto"/>
        <w:rPr>
          <w:sz w:val="22"/>
          <w:szCs w:val="22"/>
        </w:rPr>
      </w:pPr>
    </w:p>
    <w:p w14:paraId="627B7AF4" w14:textId="77777777" w:rsidR="009262F0" w:rsidRDefault="009262F0" w:rsidP="009262F0">
      <w:pPr>
        <w:pStyle w:val="Default"/>
        <w:spacing w:line="276" w:lineRule="auto"/>
        <w:rPr>
          <w:sz w:val="22"/>
          <w:szCs w:val="22"/>
        </w:rPr>
      </w:pPr>
    </w:p>
    <w:p w14:paraId="3D355D40" w14:textId="3AA8380F" w:rsidR="00E46BCA" w:rsidRDefault="00E46BCA" w:rsidP="009262F0">
      <w:pPr>
        <w:pStyle w:val="Default"/>
        <w:spacing w:line="276" w:lineRule="auto"/>
        <w:rPr>
          <w:sz w:val="22"/>
          <w:szCs w:val="22"/>
        </w:rPr>
      </w:pPr>
      <w:r w:rsidRPr="00EF50B2">
        <w:rPr>
          <w:sz w:val="22"/>
          <w:szCs w:val="22"/>
        </w:rPr>
        <w:t xml:space="preserve">The Programme Officer appointed for the Examination is </w:t>
      </w:r>
      <w:r w:rsidR="006E017A">
        <w:rPr>
          <w:sz w:val="22"/>
          <w:szCs w:val="22"/>
        </w:rPr>
        <w:t>Ian Kemp</w:t>
      </w:r>
      <w:r w:rsidRPr="00EF50B2">
        <w:rPr>
          <w:sz w:val="22"/>
          <w:szCs w:val="22"/>
        </w:rPr>
        <w:t xml:space="preserve"> whose contact details are: </w:t>
      </w:r>
    </w:p>
    <w:p w14:paraId="4481EC00" w14:textId="59DF4B07" w:rsidR="006E017A" w:rsidRPr="006E017A" w:rsidRDefault="006E017A" w:rsidP="009262F0">
      <w:pPr>
        <w:pStyle w:val="Default"/>
        <w:spacing w:line="276" w:lineRule="auto"/>
        <w:rPr>
          <w:sz w:val="22"/>
          <w:szCs w:val="22"/>
        </w:rPr>
      </w:pPr>
      <w:r w:rsidRPr="006E017A">
        <w:rPr>
          <w:sz w:val="22"/>
          <w:szCs w:val="22"/>
        </w:rPr>
        <w:t>Ian Kemp</w:t>
      </w:r>
      <w:r>
        <w:rPr>
          <w:sz w:val="22"/>
          <w:szCs w:val="22"/>
        </w:rPr>
        <w:t xml:space="preserve">, </w:t>
      </w:r>
      <w:r w:rsidRPr="006E017A">
        <w:rPr>
          <w:sz w:val="22"/>
          <w:szCs w:val="22"/>
        </w:rPr>
        <w:t>PO Box 241</w:t>
      </w:r>
      <w:r>
        <w:rPr>
          <w:sz w:val="22"/>
          <w:szCs w:val="22"/>
        </w:rPr>
        <w:t xml:space="preserve">, </w:t>
      </w:r>
      <w:r w:rsidRPr="006E017A">
        <w:rPr>
          <w:sz w:val="22"/>
          <w:szCs w:val="22"/>
        </w:rPr>
        <w:t>Droitwich</w:t>
      </w:r>
      <w:r>
        <w:rPr>
          <w:sz w:val="22"/>
          <w:szCs w:val="22"/>
        </w:rPr>
        <w:t xml:space="preserve">, </w:t>
      </w:r>
      <w:r w:rsidRPr="006E017A">
        <w:rPr>
          <w:sz w:val="22"/>
          <w:szCs w:val="22"/>
        </w:rPr>
        <w:t>Worcestershire</w:t>
      </w:r>
      <w:r>
        <w:rPr>
          <w:sz w:val="22"/>
          <w:szCs w:val="22"/>
        </w:rPr>
        <w:t xml:space="preserve">, </w:t>
      </w:r>
      <w:r w:rsidRPr="006E017A">
        <w:rPr>
          <w:sz w:val="22"/>
          <w:szCs w:val="22"/>
        </w:rPr>
        <w:t>WR9 1DW</w:t>
      </w:r>
      <w:r>
        <w:rPr>
          <w:sz w:val="22"/>
          <w:szCs w:val="22"/>
        </w:rPr>
        <w:t xml:space="preserve">, </w:t>
      </w:r>
      <w:r w:rsidRPr="006E017A">
        <w:rPr>
          <w:sz w:val="22"/>
          <w:szCs w:val="22"/>
        </w:rPr>
        <w:t>Email: idkemp@icloud.com</w:t>
      </w:r>
    </w:p>
    <w:p w14:paraId="2608D69C" w14:textId="664E3E7B" w:rsidR="006E017A" w:rsidRDefault="006E017A" w:rsidP="009262F0">
      <w:pPr>
        <w:pStyle w:val="Default"/>
        <w:spacing w:line="276" w:lineRule="auto"/>
        <w:rPr>
          <w:sz w:val="22"/>
          <w:szCs w:val="22"/>
        </w:rPr>
      </w:pPr>
      <w:r w:rsidRPr="006E017A">
        <w:rPr>
          <w:sz w:val="22"/>
          <w:szCs w:val="22"/>
        </w:rPr>
        <w:t>Tel: 07723 009166</w:t>
      </w:r>
    </w:p>
    <w:p w14:paraId="64D94B00" w14:textId="77777777" w:rsidR="006E017A" w:rsidRDefault="006E017A" w:rsidP="009262F0">
      <w:pPr>
        <w:pStyle w:val="Default"/>
        <w:spacing w:line="276" w:lineRule="auto"/>
        <w:rPr>
          <w:sz w:val="22"/>
          <w:szCs w:val="22"/>
        </w:rPr>
      </w:pPr>
    </w:p>
    <w:p w14:paraId="79B84F5B" w14:textId="7F1F3682" w:rsidR="00E46BCA" w:rsidRDefault="00E46BCA" w:rsidP="009262F0">
      <w:pPr>
        <w:pStyle w:val="Default"/>
        <w:spacing w:line="276" w:lineRule="auto"/>
        <w:rPr>
          <w:sz w:val="22"/>
          <w:szCs w:val="22"/>
        </w:rPr>
      </w:pPr>
      <w:r w:rsidRPr="00EF50B2">
        <w:rPr>
          <w:sz w:val="22"/>
          <w:szCs w:val="22"/>
        </w:rPr>
        <w:t xml:space="preserve">Should you require any further information please do not hesitate to contact me directly. </w:t>
      </w:r>
    </w:p>
    <w:p w14:paraId="724D189A" w14:textId="358A3319" w:rsidR="006E017A" w:rsidRDefault="006E017A" w:rsidP="009262F0">
      <w:pPr>
        <w:pStyle w:val="Default"/>
        <w:spacing w:line="276" w:lineRule="auto"/>
        <w:rPr>
          <w:sz w:val="22"/>
          <w:szCs w:val="22"/>
        </w:rPr>
      </w:pPr>
    </w:p>
    <w:p w14:paraId="11D705ED" w14:textId="010AFF49" w:rsidR="009262F0" w:rsidRDefault="009262F0" w:rsidP="009262F0">
      <w:pPr>
        <w:pStyle w:val="Default"/>
        <w:spacing w:line="276" w:lineRule="auto"/>
        <w:rPr>
          <w:sz w:val="22"/>
          <w:szCs w:val="22"/>
        </w:rPr>
      </w:pPr>
    </w:p>
    <w:p w14:paraId="1DF0511D" w14:textId="77777777" w:rsidR="009262F0" w:rsidRDefault="009262F0" w:rsidP="009262F0">
      <w:pPr>
        <w:pStyle w:val="Default"/>
        <w:spacing w:line="276" w:lineRule="auto"/>
        <w:rPr>
          <w:sz w:val="22"/>
          <w:szCs w:val="22"/>
        </w:rPr>
      </w:pPr>
    </w:p>
    <w:p w14:paraId="4F97412A" w14:textId="5F1AD070" w:rsidR="006E017A" w:rsidRDefault="00E46BCA" w:rsidP="009262F0">
      <w:pPr>
        <w:pStyle w:val="Default"/>
        <w:spacing w:line="276" w:lineRule="auto"/>
        <w:rPr>
          <w:sz w:val="22"/>
          <w:szCs w:val="22"/>
        </w:rPr>
      </w:pPr>
      <w:r w:rsidRPr="00EF50B2">
        <w:rPr>
          <w:sz w:val="22"/>
          <w:szCs w:val="22"/>
        </w:rPr>
        <w:t xml:space="preserve">Yours sincerely </w:t>
      </w:r>
    </w:p>
    <w:p w14:paraId="380867FD" w14:textId="63195D3D" w:rsidR="009262F0" w:rsidRPr="00EF50B2" w:rsidRDefault="00D2243A" w:rsidP="009262F0">
      <w:pPr>
        <w:pStyle w:val="Default"/>
        <w:spacing w:line="276" w:lineRule="auto"/>
        <w:rPr>
          <w:sz w:val="22"/>
          <w:szCs w:val="22"/>
        </w:rPr>
      </w:pPr>
      <w:r>
        <w:rPr>
          <w:noProof/>
        </w:rPr>
        <w:drawing>
          <wp:inline distT="0" distB="0" distL="0" distR="0" wp14:anchorId="4C3599F5" wp14:editId="285D0AB3">
            <wp:extent cx="1562100" cy="60553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5892" cy="610880"/>
                    </a:xfrm>
                    <a:prstGeom prst="rect">
                      <a:avLst/>
                    </a:prstGeom>
                    <a:noFill/>
                    <a:ln>
                      <a:noFill/>
                    </a:ln>
                  </pic:spPr>
                </pic:pic>
              </a:graphicData>
            </a:graphic>
          </wp:inline>
        </w:drawing>
      </w:r>
    </w:p>
    <w:p w14:paraId="7B9D89EA" w14:textId="003072FF" w:rsidR="00E46BCA" w:rsidRPr="00EF50B2" w:rsidRDefault="006E017A" w:rsidP="009262F0">
      <w:pPr>
        <w:pStyle w:val="Default"/>
        <w:spacing w:line="276" w:lineRule="auto"/>
        <w:rPr>
          <w:sz w:val="22"/>
          <w:szCs w:val="22"/>
        </w:rPr>
      </w:pPr>
      <w:r>
        <w:rPr>
          <w:b/>
          <w:bCs/>
          <w:sz w:val="22"/>
          <w:szCs w:val="22"/>
        </w:rPr>
        <w:t>Uyen-Phan Han</w:t>
      </w:r>
    </w:p>
    <w:p w14:paraId="65C0DDED" w14:textId="5DB855FC" w:rsidR="00E46BCA" w:rsidRPr="00EF50B2" w:rsidRDefault="00E46BCA" w:rsidP="009262F0">
      <w:pPr>
        <w:pStyle w:val="Default"/>
        <w:spacing w:line="276" w:lineRule="auto"/>
        <w:rPr>
          <w:sz w:val="22"/>
          <w:szCs w:val="22"/>
        </w:rPr>
      </w:pPr>
      <w:r w:rsidRPr="00EF50B2">
        <w:rPr>
          <w:sz w:val="22"/>
          <w:szCs w:val="22"/>
        </w:rPr>
        <w:t xml:space="preserve">Planning Policy Manager </w:t>
      </w:r>
    </w:p>
    <w:p w14:paraId="4AF6149B" w14:textId="5D674182" w:rsidR="00CA72D8" w:rsidRDefault="006E017A" w:rsidP="009262F0">
      <w:pPr>
        <w:spacing w:line="360" w:lineRule="auto"/>
        <w:rPr>
          <w:rFonts w:ascii="Arial" w:hAnsi="Arial" w:cs="Arial"/>
          <w:szCs w:val="22"/>
        </w:rPr>
      </w:pPr>
      <w:r>
        <w:rPr>
          <w:rFonts w:ascii="Arial" w:hAnsi="Arial" w:cs="Arial"/>
          <w:szCs w:val="22"/>
        </w:rPr>
        <w:t>Birmingham City Council</w:t>
      </w:r>
    </w:p>
    <w:p w14:paraId="5D48F955" w14:textId="53921B4D" w:rsidR="00743DB0" w:rsidRDefault="00743DB0" w:rsidP="009262F0">
      <w:pPr>
        <w:spacing w:line="360" w:lineRule="auto"/>
        <w:rPr>
          <w:rFonts w:ascii="Arial" w:hAnsi="Arial" w:cs="Arial"/>
          <w:szCs w:val="22"/>
        </w:rPr>
      </w:pPr>
    </w:p>
    <w:p w14:paraId="272E489E" w14:textId="35A4A19A" w:rsidR="00743DB0" w:rsidRDefault="00743DB0" w:rsidP="009262F0">
      <w:pPr>
        <w:spacing w:line="360" w:lineRule="auto"/>
        <w:rPr>
          <w:rFonts w:ascii="Arial" w:hAnsi="Arial" w:cs="Arial"/>
          <w:szCs w:val="22"/>
        </w:rPr>
      </w:pPr>
    </w:p>
    <w:p w14:paraId="07D86060" w14:textId="12F5E4AC" w:rsidR="00743DB0" w:rsidRDefault="00743DB0" w:rsidP="009262F0">
      <w:pPr>
        <w:spacing w:line="360" w:lineRule="auto"/>
        <w:rPr>
          <w:rFonts w:ascii="Arial" w:hAnsi="Arial" w:cs="Arial"/>
          <w:szCs w:val="22"/>
        </w:rPr>
      </w:pPr>
    </w:p>
    <w:p w14:paraId="7E524AE2" w14:textId="360FCD58" w:rsidR="00743DB0" w:rsidRDefault="00743DB0" w:rsidP="009262F0">
      <w:pPr>
        <w:spacing w:line="360" w:lineRule="auto"/>
        <w:rPr>
          <w:rFonts w:ascii="Arial" w:hAnsi="Arial" w:cs="Arial"/>
          <w:szCs w:val="22"/>
        </w:rPr>
      </w:pPr>
    </w:p>
    <w:p w14:paraId="17456B95" w14:textId="5D3CF8F6" w:rsidR="00743DB0" w:rsidRDefault="00743DB0" w:rsidP="009262F0">
      <w:pPr>
        <w:spacing w:line="360" w:lineRule="auto"/>
        <w:rPr>
          <w:rFonts w:ascii="Arial" w:hAnsi="Arial" w:cs="Arial"/>
          <w:szCs w:val="22"/>
        </w:rPr>
      </w:pPr>
    </w:p>
    <w:p w14:paraId="0727DA4D" w14:textId="1EEE62CA" w:rsidR="00743DB0" w:rsidRDefault="00743DB0" w:rsidP="009262F0">
      <w:pPr>
        <w:spacing w:line="360" w:lineRule="auto"/>
        <w:rPr>
          <w:rFonts w:ascii="Arial" w:hAnsi="Arial" w:cs="Arial"/>
          <w:szCs w:val="22"/>
        </w:rPr>
      </w:pPr>
    </w:p>
    <w:p w14:paraId="3A50964E" w14:textId="40A30DA5" w:rsidR="00743DB0" w:rsidRDefault="00743DB0" w:rsidP="009262F0">
      <w:pPr>
        <w:spacing w:line="360" w:lineRule="auto"/>
        <w:rPr>
          <w:rFonts w:ascii="Arial" w:hAnsi="Arial" w:cs="Arial"/>
          <w:szCs w:val="22"/>
        </w:rPr>
      </w:pPr>
    </w:p>
    <w:p w14:paraId="4A4F4E94" w14:textId="5F866339" w:rsidR="00743DB0" w:rsidRDefault="00743DB0" w:rsidP="009262F0">
      <w:pPr>
        <w:spacing w:line="360" w:lineRule="auto"/>
        <w:rPr>
          <w:rFonts w:ascii="Arial" w:hAnsi="Arial" w:cs="Arial"/>
          <w:szCs w:val="22"/>
        </w:rPr>
      </w:pPr>
    </w:p>
    <w:p w14:paraId="41996B48" w14:textId="35B58060" w:rsidR="00743DB0" w:rsidRDefault="00743DB0" w:rsidP="009262F0">
      <w:pPr>
        <w:spacing w:line="360" w:lineRule="auto"/>
        <w:rPr>
          <w:rFonts w:ascii="Arial" w:hAnsi="Arial" w:cs="Arial"/>
          <w:szCs w:val="22"/>
        </w:rPr>
      </w:pPr>
    </w:p>
    <w:p w14:paraId="0F0AA6D7" w14:textId="26AF2FEB" w:rsidR="00743DB0" w:rsidRDefault="00743DB0" w:rsidP="009262F0">
      <w:pPr>
        <w:spacing w:line="360" w:lineRule="auto"/>
        <w:rPr>
          <w:rFonts w:ascii="Arial" w:hAnsi="Arial" w:cs="Arial"/>
          <w:szCs w:val="22"/>
        </w:rPr>
      </w:pPr>
    </w:p>
    <w:p w14:paraId="29CE0B7C" w14:textId="609B67F7" w:rsidR="00743DB0" w:rsidRDefault="00743DB0" w:rsidP="009262F0">
      <w:pPr>
        <w:spacing w:line="360" w:lineRule="auto"/>
        <w:rPr>
          <w:rFonts w:ascii="Arial" w:hAnsi="Arial" w:cs="Arial"/>
          <w:szCs w:val="22"/>
        </w:rPr>
      </w:pPr>
    </w:p>
    <w:p w14:paraId="44F0595A" w14:textId="53A0BDBE" w:rsidR="00743DB0" w:rsidRDefault="00743DB0" w:rsidP="009262F0">
      <w:pPr>
        <w:spacing w:line="360" w:lineRule="auto"/>
        <w:rPr>
          <w:rFonts w:ascii="Arial" w:hAnsi="Arial" w:cs="Arial"/>
          <w:szCs w:val="22"/>
        </w:rPr>
      </w:pPr>
    </w:p>
    <w:p w14:paraId="589BF904" w14:textId="72ACE3DE" w:rsidR="00743DB0" w:rsidRDefault="00743DB0" w:rsidP="009262F0">
      <w:pPr>
        <w:spacing w:line="360" w:lineRule="auto"/>
        <w:rPr>
          <w:rFonts w:ascii="Arial" w:hAnsi="Arial" w:cs="Arial"/>
          <w:szCs w:val="22"/>
        </w:rPr>
      </w:pPr>
    </w:p>
    <w:p w14:paraId="6DAEBE8C" w14:textId="63D0E749" w:rsidR="00743DB0" w:rsidRDefault="00743DB0" w:rsidP="009262F0">
      <w:pPr>
        <w:spacing w:line="360" w:lineRule="auto"/>
        <w:rPr>
          <w:rFonts w:ascii="Arial" w:hAnsi="Arial" w:cs="Arial"/>
          <w:szCs w:val="22"/>
        </w:rPr>
      </w:pPr>
    </w:p>
    <w:p w14:paraId="6045C10C" w14:textId="6F0BC7EB" w:rsidR="00743DB0" w:rsidRDefault="00743DB0" w:rsidP="009262F0">
      <w:pPr>
        <w:spacing w:line="360" w:lineRule="auto"/>
        <w:rPr>
          <w:rFonts w:ascii="Arial" w:hAnsi="Arial" w:cs="Arial"/>
          <w:szCs w:val="22"/>
        </w:rPr>
      </w:pPr>
    </w:p>
    <w:p w14:paraId="3201650E" w14:textId="7A8E861A" w:rsidR="00743DB0" w:rsidRDefault="00743DB0" w:rsidP="009262F0">
      <w:pPr>
        <w:spacing w:line="360" w:lineRule="auto"/>
        <w:rPr>
          <w:rFonts w:ascii="Arial" w:hAnsi="Arial" w:cs="Arial"/>
          <w:szCs w:val="22"/>
        </w:rPr>
      </w:pPr>
    </w:p>
    <w:p w14:paraId="48BB803E" w14:textId="5C339A78" w:rsidR="00743DB0" w:rsidRDefault="00743DB0" w:rsidP="009262F0">
      <w:pPr>
        <w:spacing w:line="360" w:lineRule="auto"/>
        <w:rPr>
          <w:rFonts w:ascii="Arial" w:hAnsi="Arial" w:cs="Arial"/>
          <w:szCs w:val="22"/>
        </w:rPr>
      </w:pPr>
    </w:p>
    <w:p w14:paraId="42B9E687" w14:textId="70CDA953" w:rsidR="00743DB0" w:rsidRDefault="00743DB0" w:rsidP="009262F0">
      <w:pPr>
        <w:spacing w:line="360" w:lineRule="auto"/>
        <w:rPr>
          <w:rFonts w:ascii="Arial" w:hAnsi="Arial" w:cs="Arial"/>
          <w:szCs w:val="22"/>
        </w:rPr>
      </w:pPr>
    </w:p>
    <w:p w14:paraId="1CE5BEA7" w14:textId="34CFDCEB" w:rsidR="00743DB0" w:rsidRDefault="00743DB0" w:rsidP="009262F0">
      <w:pPr>
        <w:spacing w:line="360" w:lineRule="auto"/>
        <w:rPr>
          <w:rFonts w:ascii="Arial" w:hAnsi="Arial" w:cs="Arial"/>
          <w:szCs w:val="22"/>
        </w:rPr>
      </w:pPr>
    </w:p>
    <w:p w14:paraId="255AEB74" w14:textId="2C0790F1" w:rsidR="00743DB0" w:rsidRDefault="00743DB0" w:rsidP="009262F0">
      <w:pPr>
        <w:spacing w:line="360" w:lineRule="auto"/>
        <w:rPr>
          <w:rFonts w:ascii="Arial" w:hAnsi="Arial" w:cs="Arial"/>
          <w:szCs w:val="22"/>
        </w:rPr>
      </w:pPr>
    </w:p>
    <w:p w14:paraId="39503230" w14:textId="54A21D99" w:rsidR="00743DB0" w:rsidRDefault="00743DB0" w:rsidP="009262F0">
      <w:pPr>
        <w:spacing w:line="360" w:lineRule="auto"/>
        <w:rPr>
          <w:rFonts w:ascii="Arial" w:hAnsi="Arial" w:cs="Arial"/>
          <w:szCs w:val="22"/>
        </w:rPr>
      </w:pPr>
    </w:p>
    <w:p w14:paraId="4D58B336" w14:textId="77777777" w:rsidR="00743DB0" w:rsidRDefault="00743DB0" w:rsidP="00743DB0">
      <w:pPr>
        <w:ind w:hanging="425"/>
        <w:rPr>
          <w:rFonts w:ascii="Arial" w:hAnsi="Arial" w:cs="Arial"/>
          <w:b/>
          <w:sz w:val="28"/>
          <w:szCs w:val="28"/>
        </w:rPr>
      </w:pPr>
    </w:p>
    <w:p w14:paraId="513A32F3" w14:textId="77777777" w:rsidR="00743DB0" w:rsidRDefault="00743DB0" w:rsidP="00743DB0">
      <w:pPr>
        <w:ind w:hanging="425"/>
        <w:rPr>
          <w:rFonts w:ascii="Arial" w:hAnsi="Arial" w:cs="Arial"/>
          <w:b/>
          <w:sz w:val="28"/>
          <w:szCs w:val="28"/>
        </w:rPr>
      </w:pPr>
    </w:p>
    <w:p w14:paraId="4207860F" w14:textId="5EDFF801" w:rsidR="00743DB0" w:rsidRDefault="00743DB0" w:rsidP="00743DB0">
      <w:pPr>
        <w:ind w:hanging="425"/>
        <w:rPr>
          <w:rFonts w:ascii="Arial" w:hAnsi="Arial" w:cs="Arial"/>
          <w:b/>
          <w:sz w:val="28"/>
          <w:szCs w:val="28"/>
        </w:rPr>
      </w:pPr>
      <w:r>
        <w:rPr>
          <w:rFonts w:ascii="Arial" w:hAnsi="Arial" w:cs="Arial"/>
          <w:b/>
          <w:sz w:val="28"/>
          <w:szCs w:val="28"/>
        </w:rPr>
        <w:t xml:space="preserve">List of Submission Documents for Development Management in </w:t>
      </w:r>
    </w:p>
    <w:p w14:paraId="35AED54D" w14:textId="77777777" w:rsidR="00743DB0" w:rsidRDefault="00743DB0" w:rsidP="00743DB0">
      <w:pPr>
        <w:ind w:hanging="425"/>
        <w:rPr>
          <w:rFonts w:ascii="Arial" w:hAnsi="Arial" w:cs="Arial"/>
          <w:b/>
          <w:sz w:val="28"/>
          <w:szCs w:val="28"/>
        </w:rPr>
      </w:pPr>
      <w:r>
        <w:rPr>
          <w:rFonts w:ascii="Arial" w:hAnsi="Arial" w:cs="Arial"/>
          <w:b/>
          <w:sz w:val="28"/>
          <w:szCs w:val="28"/>
        </w:rPr>
        <w:t xml:space="preserve">Birmingham </w:t>
      </w:r>
    </w:p>
    <w:p w14:paraId="0F39BB60" w14:textId="77777777" w:rsidR="00743DB0" w:rsidRPr="000F1F25" w:rsidRDefault="00743DB0" w:rsidP="00743DB0">
      <w:pPr>
        <w:ind w:hanging="425"/>
        <w:rPr>
          <w:rFonts w:ascii="Arial" w:hAnsi="Arial" w:cs="Arial"/>
          <w:b/>
          <w:sz w:val="28"/>
          <w:szCs w:val="28"/>
        </w:rPr>
      </w:pPr>
    </w:p>
    <w:tbl>
      <w:tblPr>
        <w:tblStyle w:val="TableGrid"/>
        <w:tblW w:w="10490" w:type="dxa"/>
        <w:tblInd w:w="-459" w:type="dxa"/>
        <w:tblLook w:val="04A0" w:firstRow="1" w:lastRow="0" w:firstColumn="1" w:lastColumn="0" w:noHBand="0" w:noVBand="1"/>
      </w:tblPr>
      <w:tblGrid>
        <w:gridCol w:w="1017"/>
        <w:gridCol w:w="7488"/>
        <w:gridCol w:w="1985"/>
      </w:tblGrid>
      <w:tr w:rsidR="00743DB0" w14:paraId="110585F7" w14:textId="77777777" w:rsidTr="009C34E2">
        <w:tc>
          <w:tcPr>
            <w:tcW w:w="10490" w:type="dxa"/>
            <w:gridSpan w:val="3"/>
            <w:shd w:val="clear" w:color="auto" w:fill="D9D9D9" w:themeFill="background1" w:themeFillShade="D9"/>
          </w:tcPr>
          <w:p w14:paraId="34D60188" w14:textId="77777777" w:rsidR="00743DB0" w:rsidRPr="00A66AEF" w:rsidRDefault="00743DB0" w:rsidP="009C34E2">
            <w:pPr>
              <w:jc w:val="both"/>
              <w:rPr>
                <w:rFonts w:ascii="Arial" w:hAnsi="Arial" w:cs="Arial"/>
                <w:b/>
                <w:sz w:val="24"/>
              </w:rPr>
            </w:pPr>
            <w:r w:rsidRPr="00A66AEF">
              <w:rPr>
                <w:rFonts w:ascii="Arial" w:hAnsi="Arial" w:cs="Arial"/>
                <w:b/>
                <w:sz w:val="24"/>
              </w:rPr>
              <w:t>Core Submission Documents</w:t>
            </w:r>
          </w:p>
        </w:tc>
      </w:tr>
      <w:tr w:rsidR="00743DB0" w:rsidRPr="00604EAC" w14:paraId="0439AD1A" w14:textId="77777777" w:rsidTr="009C34E2">
        <w:tc>
          <w:tcPr>
            <w:tcW w:w="1017" w:type="dxa"/>
            <w:shd w:val="clear" w:color="auto" w:fill="D9D9D9" w:themeFill="background1" w:themeFillShade="D9"/>
          </w:tcPr>
          <w:p w14:paraId="1BF11A1E" w14:textId="77777777" w:rsidR="00743DB0" w:rsidRPr="00604EAC" w:rsidRDefault="00743DB0" w:rsidP="009C34E2">
            <w:pPr>
              <w:jc w:val="both"/>
              <w:rPr>
                <w:rFonts w:ascii="Arial" w:hAnsi="Arial" w:cs="Arial"/>
                <w:b/>
              </w:rPr>
            </w:pPr>
            <w:r w:rsidRPr="00604EAC">
              <w:rPr>
                <w:rFonts w:ascii="Arial" w:hAnsi="Arial" w:cs="Arial"/>
                <w:b/>
              </w:rPr>
              <w:t>Ref</w:t>
            </w:r>
          </w:p>
        </w:tc>
        <w:tc>
          <w:tcPr>
            <w:tcW w:w="7488" w:type="dxa"/>
            <w:shd w:val="clear" w:color="auto" w:fill="D9D9D9" w:themeFill="background1" w:themeFillShade="D9"/>
          </w:tcPr>
          <w:p w14:paraId="0B83AC05" w14:textId="77777777" w:rsidR="00743DB0" w:rsidRPr="00604EAC" w:rsidRDefault="00743DB0" w:rsidP="009C34E2">
            <w:pPr>
              <w:jc w:val="both"/>
              <w:rPr>
                <w:rFonts w:ascii="Arial" w:hAnsi="Arial" w:cs="Arial"/>
                <w:b/>
              </w:rPr>
            </w:pPr>
            <w:r>
              <w:rPr>
                <w:rFonts w:ascii="Arial" w:hAnsi="Arial" w:cs="Arial"/>
                <w:b/>
              </w:rPr>
              <w:t>Document Title</w:t>
            </w:r>
          </w:p>
        </w:tc>
        <w:tc>
          <w:tcPr>
            <w:tcW w:w="1985" w:type="dxa"/>
            <w:shd w:val="clear" w:color="auto" w:fill="D9D9D9" w:themeFill="background1" w:themeFillShade="D9"/>
          </w:tcPr>
          <w:p w14:paraId="556AFB5B" w14:textId="77777777" w:rsidR="00743DB0" w:rsidRDefault="00743DB0" w:rsidP="009C34E2">
            <w:pPr>
              <w:jc w:val="both"/>
              <w:rPr>
                <w:rFonts w:ascii="Arial" w:hAnsi="Arial" w:cs="Arial"/>
                <w:b/>
              </w:rPr>
            </w:pPr>
            <w:r>
              <w:rPr>
                <w:rFonts w:ascii="Arial" w:hAnsi="Arial" w:cs="Arial"/>
                <w:b/>
              </w:rPr>
              <w:t>Date</w:t>
            </w:r>
          </w:p>
        </w:tc>
      </w:tr>
      <w:tr w:rsidR="00743DB0" w:rsidRPr="00604EAC" w14:paraId="3160A560" w14:textId="77777777" w:rsidTr="009C34E2">
        <w:tc>
          <w:tcPr>
            <w:tcW w:w="1017" w:type="dxa"/>
          </w:tcPr>
          <w:p w14:paraId="33B26629" w14:textId="77777777" w:rsidR="00743DB0" w:rsidRPr="00604EAC" w:rsidRDefault="00743DB0" w:rsidP="009C34E2">
            <w:pPr>
              <w:jc w:val="both"/>
              <w:rPr>
                <w:rFonts w:ascii="Arial" w:hAnsi="Arial" w:cs="Arial"/>
                <w:bCs/>
              </w:rPr>
            </w:pPr>
            <w:r w:rsidRPr="00604EAC">
              <w:rPr>
                <w:rFonts w:ascii="Arial" w:hAnsi="Arial" w:cs="Arial"/>
                <w:bCs/>
              </w:rPr>
              <w:t>CSD1</w:t>
            </w:r>
          </w:p>
        </w:tc>
        <w:tc>
          <w:tcPr>
            <w:tcW w:w="7488" w:type="dxa"/>
          </w:tcPr>
          <w:p w14:paraId="5E05F0B5" w14:textId="77777777" w:rsidR="00743DB0" w:rsidRPr="00604EAC" w:rsidRDefault="00743DB0" w:rsidP="009C34E2">
            <w:pPr>
              <w:jc w:val="both"/>
              <w:rPr>
                <w:rFonts w:ascii="Arial" w:hAnsi="Arial" w:cs="Arial"/>
                <w:bCs/>
              </w:rPr>
            </w:pPr>
            <w:r w:rsidRPr="00604EAC">
              <w:rPr>
                <w:rFonts w:ascii="Arial" w:hAnsi="Arial" w:cs="Arial"/>
                <w:bCs/>
              </w:rPr>
              <w:t>Submis</w:t>
            </w:r>
            <w:r>
              <w:rPr>
                <w:rFonts w:ascii="Arial" w:hAnsi="Arial" w:cs="Arial"/>
                <w:bCs/>
              </w:rPr>
              <w:t xml:space="preserve">sion Letter </w:t>
            </w:r>
          </w:p>
        </w:tc>
        <w:tc>
          <w:tcPr>
            <w:tcW w:w="1985" w:type="dxa"/>
          </w:tcPr>
          <w:p w14:paraId="24F04A57" w14:textId="77777777" w:rsidR="00743DB0" w:rsidRPr="00604EAC" w:rsidRDefault="00743DB0" w:rsidP="009C34E2">
            <w:pPr>
              <w:jc w:val="both"/>
              <w:rPr>
                <w:rFonts w:ascii="Arial" w:hAnsi="Arial" w:cs="Arial"/>
                <w:bCs/>
              </w:rPr>
            </w:pPr>
            <w:r>
              <w:rPr>
                <w:rFonts w:ascii="Arial" w:hAnsi="Arial" w:cs="Arial"/>
                <w:bCs/>
              </w:rPr>
              <w:t>July 2020</w:t>
            </w:r>
          </w:p>
        </w:tc>
      </w:tr>
      <w:tr w:rsidR="00743DB0" w:rsidRPr="00604EAC" w14:paraId="621E4CD6" w14:textId="77777777" w:rsidTr="009C34E2">
        <w:tc>
          <w:tcPr>
            <w:tcW w:w="1017" w:type="dxa"/>
          </w:tcPr>
          <w:p w14:paraId="63B52F6F" w14:textId="77777777" w:rsidR="00743DB0" w:rsidRPr="00604EAC" w:rsidRDefault="00743DB0" w:rsidP="009C34E2">
            <w:pPr>
              <w:jc w:val="both"/>
              <w:rPr>
                <w:rFonts w:ascii="Arial" w:hAnsi="Arial" w:cs="Arial"/>
                <w:bCs/>
              </w:rPr>
            </w:pPr>
            <w:r>
              <w:rPr>
                <w:rFonts w:ascii="Arial" w:hAnsi="Arial" w:cs="Arial"/>
                <w:bCs/>
              </w:rPr>
              <w:t>CSD2</w:t>
            </w:r>
          </w:p>
        </w:tc>
        <w:tc>
          <w:tcPr>
            <w:tcW w:w="7488" w:type="dxa"/>
          </w:tcPr>
          <w:p w14:paraId="38E9B42E" w14:textId="77777777" w:rsidR="00743DB0" w:rsidRPr="00604EAC" w:rsidRDefault="00743DB0" w:rsidP="009C34E2">
            <w:pPr>
              <w:jc w:val="both"/>
              <w:rPr>
                <w:rFonts w:ascii="Arial" w:hAnsi="Arial" w:cs="Arial"/>
                <w:bCs/>
              </w:rPr>
            </w:pPr>
            <w:r>
              <w:rPr>
                <w:rFonts w:ascii="Arial" w:hAnsi="Arial" w:cs="Arial"/>
                <w:bCs/>
              </w:rPr>
              <w:t>Notice of Submission (Regulation 22)</w:t>
            </w:r>
          </w:p>
        </w:tc>
        <w:tc>
          <w:tcPr>
            <w:tcW w:w="1985" w:type="dxa"/>
          </w:tcPr>
          <w:p w14:paraId="78B2100A" w14:textId="77777777" w:rsidR="00743DB0" w:rsidRDefault="00743DB0" w:rsidP="009C34E2">
            <w:pPr>
              <w:jc w:val="both"/>
              <w:rPr>
                <w:rFonts w:ascii="Arial" w:hAnsi="Arial" w:cs="Arial"/>
                <w:bCs/>
              </w:rPr>
            </w:pPr>
            <w:r>
              <w:rPr>
                <w:rFonts w:ascii="Arial" w:hAnsi="Arial" w:cs="Arial"/>
                <w:bCs/>
              </w:rPr>
              <w:t>July 2020</w:t>
            </w:r>
          </w:p>
        </w:tc>
      </w:tr>
      <w:tr w:rsidR="00743DB0" w:rsidRPr="00604EAC" w14:paraId="5D1D3FDA" w14:textId="77777777" w:rsidTr="009C34E2">
        <w:tc>
          <w:tcPr>
            <w:tcW w:w="1017" w:type="dxa"/>
          </w:tcPr>
          <w:p w14:paraId="3F769BAA" w14:textId="77777777" w:rsidR="00743DB0" w:rsidRPr="00604EAC" w:rsidRDefault="00743DB0" w:rsidP="009C34E2">
            <w:pPr>
              <w:jc w:val="both"/>
              <w:rPr>
                <w:rFonts w:ascii="Arial" w:hAnsi="Arial" w:cs="Arial"/>
                <w:bCs/>
              </w:rPr>
            </w:pPr>
            <w:r>
              <w:rPr>
                <w:rFonts w:ascii="Arial" w:hAnsi="Arial" w:cs="Arial"/>
                <w:bCs/>
              </w:rPr>
              <w:t>CSD3</w:t>
            </w:r>
          </w:p>
        </w:tc>
        <w:tc>
          <w:tcPr>
            <w:tcW w:w="7488" w:type="dxa"/>
          </w:tcPr>
          <w:p w14:paraId="443E8E24" w14:textId="77777777" w:rsidR="00743DB0" w:rsidRPr="00604EAC" w:rsidRDefault="00743DB0" w:rsidP="009C34E2">
            <w:pPr>
              <w:jc w:val="both"/>
              <w:rPr>
                <w:rFonts w:ascii="Arial" w:hAnsi="Arial" w:cs="Arial"/>
                <w:bCs/>
              </w:rPr>
            </w:pPr>
            <w:r>
              <w:rPr>
                <w:rFonts w:ascii="Arial" w:hAnsi="Arial" w:cs="Arial"/>
                <w:bCs/>
              </w:rPr>
              <w:t>DMB Publication Version (Regulation 19)</w:t>
            </w:r>
          </w:p>
        </w:tc>
        <w:tc>
          <w:tcPr>
            <w:tcW w:w="1985" w:type="dxa"/>
          </w:tcPr>
          <w:p w14:paraId="2EDFDC90" w14:textId="77777777" w:rsidR="00743DB0" w:rsidRDefault="00743DB0" w:rsidP="009C34E2">
            <w:pPr>
              <w:jc w:val="both"/>
              <w:rPr>
                <w:rFonts w:ascii="Arial" w:hAnsi="Arial" w:cs="Arial"/>
                <w:bCs/>
              </w:rPr>
            </w:pPr>
            <w:r>
              <w:rPr>
                <w:rFonts w:ascii="Arial" w:hAnsi="Arial" w:cs="Arial"/>
                <w:bCs/>
              </w:rPr>
              <w:t>October 2019</w:t>
            </w:r>
          </w:p>
        </w:tc>
      </w:tr>
      <w:tr w:rsidR="00743DB0" w:rsidRPr="00604EAC" w14:paraId="5E694F18" w14:textId="77777777" w:rsidTr="009C34E2">
        <w:tc>
          <w:tcPr>
            <w:tcW w:w="1017" w:type="dxa"/>
          </w:tcPr>
          <w:p w14:paraId="4627693C" w14:textId="77777777" w:rsidR="00743DB0" w:rsidRPr="00604EAC" w:rsidRDefault="00743DB0" w:rsidP="009C34E2">
            <w:pPr>
              <w:jc w:val="both"/>
              <w:rPr>
                <w:rFonts w:ascii="Arial" w:hAnsi="Arial" w:cs="Arial"/>
                <w:bCs/>
              </w:rPr>
            </w:pPr>
            <w:r>
              <w:rPr>
                <w:rFonts w:ascii="Arial" w:hAnsi="Arial" w:cs="Arial"/>
                <w:bCs/>
              </w:rPr>
              <w:t>CSD4</w:t>
            </w:r>
          </w:p>
        </w:tc>
        <w:tc>
          <w:tcPr>
            <w:tcW w:w="7488" w:type="dxa"/>
          </w:tcPr>
          <w:p w14:paraId="70FCF0DF" w14:textId="77777777" w:rsidR="00743DB0" w:rsidRPr="00604EAC" w:rsidRDefault="00743DB0" w:rsidP="009C34E2">
            <w:pPr>
              <w:jc w:val="both"/>
              <w:rPr>
                <w:rFonts w:ascii="Arial" w:hAnsi="Arial" w:cs="Arial"/>
                <w:bCs/>
              </w:rPr>
            </w:pPr>
            <w:r>
              <w:rPr>
                <w:rFonts w:ascii="Arial" w:hAnsi="Arial" w:cs="Arial"/>
                <w:bCs/>
              </w:rPr>
              <w:t>Schedule of Proposed Minor Changes</w:t>
            </w:r>
          </w:p>
        </w:tc>
        <w:tc>
          <w:tcPr>
            <w:tcW w:w="1985" w:type="dxa"/>
          </w:tcPr>
          <w:p w14:paraId="32B17F31"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71622348" w14:textId="77777777" w:rsidTr="009C34E2">
        <w:tc>
          <w:tcPr>
            <w:tcW w:w="1017" w:type="dxa"/>
          </w:tcPr>
          <w:p w14:paraId="090C32D3" w14:textId="77777777" w:rsidR="00743DB0" w:rsidRPr="00604EAC" w:rsidRDefault="00743DB0" w:rsidP="009C34E2">
            <w:pPr>
              <w:jc w:val="both"/>
              <w:rPr>
                <w:rFonts w:ascii="Arial" w:hAnsi="Arial" w:cs="Arial"/>
                <w:bCs/>
              </w:rPr>
            </w:pPr>
            <w:r>
              <w:rPr>
                <w:rFonts w:ascii="Arial" w:hAnsi="Arial" w:cs="Arial"/>
                <w:bCs/>
              </w:rPr>
              <w:t>CSD5</w:t>
            </w:r>
          </w:p>
        </w:tc>
        <w:tc>
          <w:tcPr>
            <w:tcW w:w="7488" w:type="dxa"/>
          </w:tcPr>
          <w:p w14:paraId="340679BB" w14:textId="77777777" w:rsidR="00743DB0" w:rsidRPr="00604EAC" w:rsidRDefault="00743DB0" w:rsidP="009C34E2">
            <w:pPr>
              <w:jc w:val="both"/>
              <w:rPr>
                <w:rFonts w:ascii="Arial" w:hAnsi="Arial" w:cs="Arial"/>
                <w:bCs/>
              </w:rPr>
            </w:pPr>
            <w:r>
              <w:rPr>
                <w:rFonts w:ascii="Arial" w:hAnsi="Arial" w:cs="Arial"/>
                <w:bCs/>
              </w:rPr>
              <w:t>Schedule of Additional Minor Changes</w:t>
            </w:r>
          </w:p>
        </w:tc>
        <w:tc>
          <w:tcPr>
            <w:tcW w:w="1985" w:type="dxa"/>
          </w:tcPr>
          <w:p w14:paraId="7778D3CC"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5D6FAC9E" w14:textId="77777777" w:rsidTr="009C34E2">
        <w:tc>
          <w:tcPr>
            <w:tcW w:w="1017" w:type="dxa"/>
          </w:tcPr>
          <w:p w14:paraId="5CF069D4" w14:textId="77777777" w:rsidR="00743DB0" w:rsidRPr="00604EAC" w:rsidRDefault="00743DB0" w:rsidP="009C34E2">
            <w:pPr>
              <w:jc w:val="both"/>
              <w:rPr>
                <w:rFonts w:ascii="Arial" w:hAnsi="Arial" w:cs="Arial"/>
                <w:bCs/>
              </w:rPr>
            </w:pPr>
            <w:r>
              <w:rPr>
                <w:rFonts w:ascii="Arial" w:hAnsi="Arial" w:cs="Arial"/>
                <w:bCs/>
              </w:rPr>
              <w:t>CSD6</w:t>
            </w:r>
          </w:p>
        </w:tc>
        <w:tc>
          <w:tcPr>
            <w:tcW w:w="7488" w:type="dxa"/>
          </w:tcPr>
          <w:p w14:paraId="0E18E0C8" w14:textId="77777777" w:rsidR="00743DB0" w:rsidRPr="00604EAC" w:rsidRDefault="00743DB0" w:rsidP="009C34E2">
            <w:pPr>
              <w:jc w:val="both"/>
              <w:rPr>
                <w:rFonts w:ascii="Arial" w:hAnsi="Arial" w:cs="Arial"/>
                <w:bCs/>
              </w:rPr>
            </w:pPr>
            <w:r>
              <w:rPr>
                <w:rFonts w:ascii="Arial" w:hAnsi="Arial" w:cs="Arial"/>
                <w:bCs/>
              </w:rPr>
              <w:t>Publication Version Representations and Council Responses</w:t>
            </w:r>
          </w:p>
        </w:tc>
        <w:tc>
          <w:tcPr>
            <w:tcW w:w="1985" w:type="dxa"/>
          </w:tcPr>
          <w:p w14:paraId="6B74084F"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08BD2476" w14:textId="77777777" w:rsidTr="009C34E2">
        <w:tc>
          <w:tcPr>
            <w:tcW w:w="1017" w:type="dxa"/>
          </w:tcPr>
          <w:p w14:paraId="203E1539" w14:textId="77777777" w:rsidR="00743DB0" w:rsidRPr="00604EAC" w:rsidRDefault="00743DB0" w:rsidP="009C34E2">
            <w:pPr>
              <w:jc w:val="both"/>
              <w:rPr>
                <w:rFonts w:ascii="Arial" w:hAnsi="Arial" w:cs="Arial"/>
                <w:bCs/>
              </w:rPr>
            </w:pPr>
            <w:r>
              <w:rPr>
                <w:rFonts w:ascii="Arial" w:hAnsi="Arial" w:cs="Arial"/>
                <w:bCs/>
              </w:rPr>
              <w:t>CSD7</w:t>
            </w:r>
          </w:p>
        </w:tc>
        <w:tc>
          <w:tcPr>
            <w:tcW w:w="7488" w:type="dxa"/>
          </w:tcPr>
          <w:p w14:paraId="08C0EDCC" w14:textId="77777777" w:rsidR="00743DB0" w:rsidRPr="00604EAC" w:rsidRDefault="00743DB0" w:rsidP="009C34E2">
            <w:pPr>
              <w:jc w:val="both"/>
              <w:rPr>
                <w:rFonts w:ascii="Arial" w:hAnsi="Arial" w:cs="Arial"/>
                <w:bCs/>
              </w:rPr>
            </w:pPr>
            <w:r>
              <w:rPr>
                <w:rFonts w:ascii="Arial" w:hAnsi="Arial" w:cs="Arial"/>
                <w:bCs/>
              </w:rPr>
              <w:t>Consultation Statement (Regulation 22)</w:t>
            </w:r>
          </w:p>
        </w:tc>
        <w:tc>
          <w:tcPr>
            <w:tcW w:w="1985" w:type="dxa"/>
          </w:tcPr>
          <w:p w14:paraId="6C6F6686"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643861F4" w14:textId="77777777" w:rsidTr="009C34E2">
        <w:tc>
          <w:tcPr>
            <w:tcW w:w="1017" w:type="dxa"/>
          </w:tcPr>
          <w:p w14:paraId="5B2C670E" w14:textId="77777777" w:rsidR="00743DB0" w:rsidRPr="00604EAC" w:rsidRDefault="00743DB0" w:rsidP="009C34E2">
            <w:pPr>
              <w:jc w:val="both"/>
              <w:rPr>
                <w:rFonts w:ascii="Arial" w:hAnsi="Arial" w:cs="Arial"/>
                <w:bCs/>
              </w:rPr>
            </w:pPr>
            <w:r>
              <w:rPr>
                <w:rFonts w:ascii="Arial" w:hAnsi="Arial" w:cs="Arial"/>
                <w:bCs/>
              </w:rPr>
              <w:t>CSD8</w:t>
            </w:r>
          </w:p>
        </w:tc>
        <w:tc>
          <w:tcPr>
            <w:tcW w:w="7488" w:type="dxa"/>
          </w:tcPr>
          <w:p w14:paraId="517A7A06" w14:textId="77777777" w:rsidR="00743DB0" w:rsidRPr="00604EAC" w:rsidRDefault="00743DB0" w:rsidP="009C34E2">
            <w:pPr>
              <w:jc w:val="both"/>
              <w:rPr>
                <w:rFonts w:ascii="Arial" w:hAnsi="Arial" w:cs="Arial"/>
                <w:bCs/>
              </w:rPr>
            </w:pPr>
            <w:r>
              <w:rPr>
                <w:rFonts w:ascii="Arial" w:hAnsi="Arial" w:cs="Arial"/>
                <w:bCs/>
              </w:rPr>
              <w:t>Consultation Statement Appendices (Regulation 22)</w:t>
            </w:r>
          </w:p>
        </w:tc>
        <w:tc>
          <w:tcPr>
            <w:tcW w:w="1985" w:type="dxa"/>
          </w:tcPr>
          <w:p w14:paraId="62A80E45"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009D3E51" w14:textId="77777777" w:rsidTr="009C34E2">
        <w:tc>
          <w:tcPr>
            <w:tcW w:w="1017" w:type="dxa"/>
          </w:tcPr>
          <w:p w14:paraId="6212B544" w14:textId="77777777" w:rsidR="00743DB0" w:rsidRPr="00604EAC" w:rsidRDefault="00743DB0" w:rsidP="009C34E2">
            <w:pPr>
              <w:jc w:val="both"/>
              <w:rPr>
                <w:rFonts w:ascii="Arial" w:hAnsi="Arial" w:cs="Arial"/>
                <w:bCs/>
              </w:rPr>
            </w:pPr>
            <w:r>
              <w:rPr>
                <w:rFonts w:ascii="Arial" w:hAnsi="Arial" w:cs="Arial"/>
                <w:bCs/>
              </w:rPr>
              <w:t>CSD9</w:t>
            </w:r>
          </w:p>
        </w:tc>
        <w:tc>
          <w:tcPr>
            <w:tcW w:w="7488" w:type="dxa"/>
          </w:tcPr>
          <w:p w14:paraId="02C0D390" w14:textId="77777777" w:rsidR="00743DB0" w:rsidRPr="00604EAC" w:rsidRDefault="00743DB0" w:rsidP="009C34E2">
            <w:pPr>
              <w:jc w:val="both"/>
              <w:rPr>
                <w:rFonts w:ascii="Arial" w:hAnsi="Arial" w:cs="Arial"/>
                <w:bCs/>
              </w:rPr>
            </w:pPr>
            <w:r>
              <w:rPr>
                <w:rFonts w:ascii="Arial" w:hAnsi="Arial" w:cs="Arial"/>
                <w:bCs/>
              </w:rPr>
              <w:t>Sustainability Appraisal of the Publication DMB</w:t>
            </w:r>
          </w:p>
        </w:tc>
        <w:tc>
          <w:tcPr>
            <w:tcW w:w="1985" w:type="dxa"/>
          </w:tcPr>
          <w:p w14:paraId="3A80F755" w14:textId="77777777" w:rsidR="00743DB0" w:rsidRDefault="00743DB0" w:rsidP="009C34E2">
            <w:pPr>
              <w:jc w:val="both"/>
              <w:rPr>
                <w:rFonts w:ascii="Arial" w:hAnsi="Arial" w:cs="Arial"/>
                <w:bCs/>
              </w:rPr>
            </w:pPr>
            <w:r>
              <w:rPr>
                <w:rFonts w:ascii="Arial" w:hAnsi="Arial" w:cs="Arial"/>
                <w:bCs/>
              </w:rPr>
              <w:t>Oct 2019</w:t>
            </w:r>
          </w:p>
        </w:tc>
      </w:tr>
      <w:tr w:rsidR="00743DB0" w:rsidRPr="00604EAC" w14:paraId="012893C9" w14:textId="77777777" w:rsidTr="009C34E2">
        <w:tc>
          <w:tcPr>
            <w:tcW w:w="1017" w:type="dxa"/>
          </w:tcPr>
          <w:p w14:paraId="2B6C6A04" w14:textId="77777777" w:rsidR="00743DB0" w:rsidRPr="00604EAC" w:rsidRDefault="00743DB0" w:rsidP="009C34E2">
            <w:pPr>
              <w:jc w:val="both"/>
              <w:rPr>
                <w:rFonts w:ascii="Arial" w:hAnsi="Arial" w:cs="Arial"/>
                <w:bCs/>
              </w:rPr>
            </w:pPr>
            <w:r>
              <w:rPr>
                <w:rFonts w:ascii="Arial" w:hAnsi="Arial" w:cs="Arial"/>
                <w:bCs/>
              </w:rPr>
              <w:t>CSD10</w:t>
            </w:r>
          </w:p>
        </w:tc>
        <w:tc>
          <w:tcPr>
            <w:tcW w:w="7488" w:type="dxa"/>
          </w:tcPr>
          <w:p w14:paraId="792BE4F5" w14:textId="77777777" w:rsidR="00743DB0" w:rsidRPr="00604EAC" w:rsidRDefault="00743DB0" w:rsidP="009C34E2">
            <w:pPr>
              <w:jc w:val="both"/>
              <w:rPr>
                <w:rFonts w:ascii="Arial" w:hAnsi="Arial" w:cs="Arial"/>
                <w:bCs/>
              </w:rPr>
            </w:pPr>
            <w:r>
              <w:rPr>
                <w:rFonts w:ascii="Arial" w:hAnsi="Arial" w:cs="Arial"/>
                <w:bCs/>
              </w:rPr>
              <w:t xml:space="preserve">Sustainability Appraisal Addendum </w:t>
            </w:r>
          </w:p>
        </w:tc>
        <w:tc>
          <w:tcPr>
            <w:tcW w:w="1985" w:type="dxa"/>
          </w:tcPr>
          <w:p w14:paraId="23FB779D"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0B1110D6" w14:textId="77777777" w:rsidTr="009C34E2">
        <w:tc>
          <w:tcPr>
            <w:tcW w:w="1017" w:type="dxa"/>
          </w:tcPr>
          <w:p w14:paraId="0CBA4004" w14:textId="77777777" w:rsidR="00743DB0" w:rsidRPr="00604EAC" w:rsidRDefault="00743DB0" w:rsidP="009C34E2">
            <w:pPr>
              <w:jc w:val="both"/>
              <w:rPr>
                <w:rFonts w:ascii="Arial" w:hAnsi="Arial" w:cs="Arial"/>
                <w:bCs/>
              </w:rPr>
            </w:pPr>
            <w:r>
              <w:rPr>
                <w:rFonts w:ascii="Arial" w:hAnsi="Arial" w:cs="Arial"/>
                <w:bCs/>
              </w:rPr>
              <w:t>CSD11</w:t>
            </w:r>
          </w:p>
        </w:tc>
        <w:tc>
          <w:tcPr>
            <w:tcW w:w="7488" w:type="dxa"/>
          </w:tcPr>
          <w:p w14:paraId="6036A38F" w14:textId="77777777" w:rsidR="00743DB0" w:rsidRPr="00604EAC" w:rsidRDefault="00743DB0" w:rsidP="009C34E2">
            <w:pPr>
              <w:jc w:val="both"/>
              <w:rPr>
                <w:rFonts w:ascii="Arial" w:hAnsi="Arial" w:cs="Arial"/>
                <w:bCs/>
              </w:rPr>
            </w:pPr>
            <w:r>
              <w:rPr>
                <w:rFonts w:ascii="Arial" w:hAnsi="Arial" w:cs="Arial"/>
                <w:bCs/>
              </w:rPr>
              <w:t>Equalities Assessment</w:t>
            </w:r>
          </w:p>
        </w:tc>
        <w:tc>
          <w:tcPr>
            <w:tcW w:w="1985" w:type="dxa"/>
          </w:tcPr>
          <w:p w14:paraId="2B2D7C94" w14:textId="77777777" w:rsidR="00743DB0" w:rsidRDefault="00743DB0" w:rsidP="009C34E2">
            <w:pPr>
              <w:jc w:val="both"/>
              <w:rPr>
                <w:rFonts w:ascii="Arial" w:hAnsi="Arial" w:cs="Arial"/>
                <w:bCs/>
              </w:rPr>
            </w:pPr>
            <w:r>
              <w:rPr>
                <w:rFonts w:ascii="Arial" w:hAnsi="Arial" w:cs="Arial"/>
                <w:bCs/>
              </w:rPr>
              <w:t>May 2020</w:t>
            </w:r>
          </w:p>
        </w:tc>
      </w:tr>
      <w:tr w:rsidR="00743DB0" w:rsidRPr="00604EAC" w14:paraId="5BC98C96" w14:textId="77777777" w:rsidTr="009C34E2">
        <w:tc>
          <w:tcPr>
            <w:tcW w:w="1017" w:type="dxa"/>
          </w:tcPr>
          <w:p w14:paraId="28BF97C4" w14:textId="77777777" w:rsidR="00743DB0" w:rsidRPr="00604EAC" w:rsidRDefault="00743DB0" w:rsidP="009C34E2">
            <w:pPr>
              <w:jc w:val="both"/>
              <w:rPr>
                <w:rFonts w:ascii="Arial" w:hAnsi="Arial" w:cs="Arial"/>
                <w:bCs/>
              </w:rPr>
            </w:pPr>
            <w:r>
              <w:rPr>
                <w:rFonts w:ascii="Arial" w:hAnsi="Arial" w:cs="Arial"/>
                <w:bCs/>
              </w:rPr>
              <w:t>CSD12</w:t>
            </w:r>
          </w:p>
        </w:tc>
        <w:tc>
          <w:tcPr>
            <w:tcW w:w="7488" w:type="dxa"/>
          </w:tcPr>
          <w:p w14:paraId="592E129E" w14:textId="77777777" w:rsidR="00743DB0" w:rsidRPr="005E4DAB" w:rsidRDefault="00743DB0" w:rsidP="009C34E2">
            <w:pPr>
              <w:jc w:val="both"/>
              <w:rPr>
                <w:rFonts w:ascii="Arial" w:hAnsi="Arial" w:cs="Arial"/>
                <w:bCs/>
                <w:color w:val="FF0000"/>
              </w:rPr>
            </w:pPr>
            <w:r>
              <w:rPr>
                <w:rFonts w:ascii="Arial" w:hAnsi="Arial" w:cs="Arial"/>
                <w:bCs/>
              </w:rPr>
              <w:t xml:space="preserve">Full Representations on the DMB Publication </w:t>
            </w:r>
            <w:r w:rsidRPr="000F1F25">
              <w:rPr>
                <w:rFonts w:ascii="Arial" w:hAnsi="Arial" w:cs="Arial"/>
                <w:bCs/>
              </w:rPr>
              <w:t xml:space="preserve">Version </w:t>
            </w:r>
            <w:r>
              <w:rPr>
                <w:rFonts w:ascii="Arial" w:hAnsi="Arial" w:cs="Arial"/>
                <w:bCs/>
              </w:rPr>
              <w:t>(folder)</w:t>
            </w:r>
          </w:p>
        </w:tc>
        <w:tc>
          <w:tcPr>
            <w:tcW w:w="1985" w:type="dxa"/>
          </w:tcPr>
          <w:p w14:paraId="578D1E20" w14:textId="77777777" w:rsidR="00743DB0" w:rsidRDefault="00743DB0" w:rsidP="009C34E2">
            <w:pPr>
              <w:jc w:val="both"/>
              <w:rPr>
                <w:rFonts w:ascii="Arial" w:hAnsi="Arial" w:cs="Arial"/>
                <w:bCs/>
              </w:rPr>
            </w:pPr>
            <w:r>
              <w:rPr>
                <w:rFonts w:ascii="Arial" w:hAnsi="Arial" w:cs="Arial"/>
                <w:bCs/>
              </w:rPr>
              <w:t>As dated</w:t>
            </w:r>
          </w:p>
        </w:tc>
      </w:tr>
      <w:tr w:rsidR="00743DB0" w:rsidRPr="00604EAC" w14:paraId="5CC8AA62" w14:textId="77777777" w:rsidTr="009C34E2">
        <w:tc>
          <w:tcPr>
            <w:tcW w:w="1017" w:type="dxa"/>
          </w:tcPr>
          <w:p w14:paraId="5E2343F6" w14:textId="77777777" w:rsidR="00743DB0" w:rsidRPr="00604EAC" w:rsidRDefault="00743DB0" w:rsidP="009C34E2">
            <w:pPr>
              <w:jc w:val="both"/>
              <w:rPr>
                <w:rFonts w:ascii="Arial" w:hAnsi="Arial" w:cs="Arial"/>
                <w:bCs/>
              </w:rPr>
            </w:pPr>
            <w:r>
              <w:rPr>
                <w:rFonts w:ascii="Arial" w:hAnsi="Arial" w:cs="Arial"/>
                <w:bCs/>
              </w:rPr>
              <w:t>CSD13</w:t>
            </w:r>
          </w:p>
        </w:tc>
        <w:tc>
          <w:tcPr>
            <w:tcW w:w="7488" w:type="dxa"/>
          </w:tcPr>
          <w:p w14:paraId="09F31CAC" w14:textId="77777777" w:rsidR="00743DB0" w:rsidRPr="00604EAC" w:rsidRDefault="00743DB0" w:rsidP="009C34E2">
            <w:pPr>
              <w:jc w:val="both"/>
              <w:rPr>
                <w:rFonts w:ascii="Arial" w:hAnsi="Arial" w:cs="Arial"/>
                <w:bCs/>
              </w:rPr>
            </w:pPr>
            <w:r>
              <w:rPr>
                <w:rFonts w:ascii="Arial" w:hAnsi="Arial" w:cs="Arial"/>
                <w:bCs/>
              </w:rPr>
              <w:t>Statement of Community Involvement</w:t>
            </w:r>
          </w:p>
        </w:tc>
        <w:tc>
          <w:tcPr>
            <w:tcW w:w="1985" w:type="dxa"/>
          </w:tcPr>
          <w:p w14:paraId="4E9F9FF7" w14:textId="77777777" w:rsidR="00743DB0" w:rsidRDefault="00743DB0" w:rsidP="009C34E2">
            <w:pPr>
              <w:jc w:val="both"/>
              <w:rPr>
                <w:rFonts w:ascii="Arial" w:hAnsi="Arial" w:cs="Arial"/>
                <w:bCs/>
              </w:rPr>
            </w:pPr>
            <w:r>
              <w:rPr>
                <w:rFonts w:ascii="Arial" w:hAnsi="Arial" w:cs="Arial"/>
                <w:bCs/>
              </w:rPr>
              <w:t>April 2008</w:t>
            </w:r>
          </w:p>
        </w:tc>
      </w:tr>
      <w:tr w:rsidR="00743DB0" w:rsidRPr="00604EAC" w14:paraId="0848593C" w14:textId="77777777" w:rsidTr="009C34E2">
        <w:tc>
          <w:tcPr>
            <w:tcW w:w="1017" w:type="dxa"/>
          </w:tcPr>
          <w:p w14:paraId="193D61C6" w14:textId="77777777" w:rsidR="00743DB0" w:rsidRPr="00604EAC" w:rsidRDefault="00743DB0" w:rsidP="009C34E2">
            <w:pPr>
              <w:jc w:val="both"/>
              <w:rPr>
                <w:rFonts w:ascii="Arial" w:hAnsi="Arial" w:cs="Arial"/>
                <w:bCs/>
              </w:rPr>
            </w:pPr>
            <w:r>
              <w:rPr>
                <w:rFonts w:ascii="Arial" w:hAnsi="Arial" w:cs="Arial"/>
                <w:bCs/>
              </w:rPr>
              <w:t>CSD14</w:t>
            </w:r>
          </w:p>
        </w:tc>
        <w:tc>
          <w:tcPr>
            <w:tcW w:w="7488" w:type="dxa"/>
          </w:tcPr>
          <w:p w14:paraId="62DC992F" w14:textId="77777777" w:rsidR="00743DB0" w:rsidRPr="00604EAC" w:rsidRDefault="00743DB0" w:rsidP="009C34E2">
            <w:pPr>
              <w:jc w:val="both"/>
              <w:rPr>
                <w:rFonts w:ascii="Arial" w:hAnsi="Arial" w:cs="Arial"/>
                <w:bCs/>
              </w:rPr>
            </w:pPr>
            <w:r>
              <w:rPr>
                <w:rFonts w:ascii="Arial" w:hAnsi="Arial" w:cs="Arial"/>
                <w:bCs/>
              </w:rPr>
              <w:t>Statement of Community Involvement</w:t>
            </w:r>
          </w:p>
        </w:tc>
        <w:tc>
          <w:tcPr>
            <w:tcW w:w="1985" w:type="dxa"/>
          </w:tcPr>
          <w:p w14:paraId="43ED7904" w14:textId="77777777" w:rsidR="00743DB0" w:rsidRDefault="00743DB0" w:rsidP="009C34E2">
            <w:pPr>
              <w:jc w:val="both"/>
              <w:rPr>
                <w:rFonts w:ascii="Arial" w:hAnsi="Arial" w:cs="Arial"/>
                <w:bCs/>
              </w:rPr>
            </w:pPr>
            <w:r>
              <w:rPr>
                <w:rFonts w:ascii="Arial" w:hAnsi="Arial" w:cs="Arial"/>
                <w:bCs/>
              </w:rPr>
              <w:t>January 2020</w:t>
            </w:r>
          </w:p>
        </w:tc>
      </w:tr>
      <w:tr w:rsidR="00743DB0" w:rsidRPr="00604EAC" w14:paraId="07FE87D7" w14:textId="77777777" w:rsidTr="009C34E2">
        <w:tc>
          <w:tcPr>
            <w:tcW w:w="1017" w:type="dxa"/>
          </w:tcPr>
          <w:p w14:paraId="5A9410E9" w14:textId="77777777" w:rsidR="00743DB0" w:rsidRPr="00604EAC" w:rsidRDefault="00743DB0" w:rsidP="009C34E2">
            <w:pPr>
              <w:jc w:val="both"/>
              <w:rPr>
                <w:rFonts w:ascii="Arial" w:hAnsi="Arial" w:cs="Arial"/>
                <w:bCs/>
              </w:rPr>
            </w:pPr>
            <w:r>
              <w:rPr>
                <w:rFonts w:ascii="Arial" w:hAnsi="Arial" w:cs="Arial"/>
                <w:bCs/>
              </w:rPr>
              <w:t>CSD15</w:t>
            </w:r>
          </w:p>
        </w:tc>
        <w:tc>
          <w:tcPr>
            <w:tcW w:w="7488" w:type="dxa"/>
          </w:tcPr>
          <w:p w14:paraId="7D59AABC" w14:textId="77777777" w:rsidR="00743DB0" w:rsidRPr="00604EAC" w:rsidRDefault="00743DB0" w:rsidP="009C34E2">
            <w:pPr>
              <w:jc w:val="both"/>
              <w:rPr>
                <w:rFonts w:ascii="Arial" w:hAnsi="Arial" w:cs="Arial"/>
                <w:bCs/>
              </w:rPr>
            </w:pPr>
            <w:r>
              <w:rPr>
                <w:rFonts w:ascii="Arial" w:hAnsi="Arial" w:cs="Arial"/>
                <w:bCs/>
              </w:rPr>
              <w:t>Statement of Compliance with Duty to Co-operate</w:t>
            </w:r>
          </w:p>
        </w:tc>
        <w:tc>
          <w:tcPr>
            <w:tcW w:w="1985" w:type="dxa"/>
          </w:tcPr>
          <w:p w14:paraId="73F7E44E" w14:textId="77777777" w:rsidR="00743DB0" w:rsidRDefault="00743DB0" w:rsidP="009C34E2">
            <w:pPr>
              <w:jc w:val="both"/>
              <w:rPr>
                <w:rFonts w:ascii="Arial" w:hAnsi="Arial" w:cs="Arial"/>
                <w:bCs/>
              </w:rPr>
            </w:pPr>
            <w:r>
              <w:rPr>
                <w:rFonts w:ascii="Arial" w:hAnsi="Arial" w:cs="Arial"/>
                <w:bCs/>
              </w:rPr>
              <w:t>July 2020</w:t>
            </w:r>
          </w:p>
        </w:tc>
      </w:tr>
      <w:tr w:rsidR="00743DB0" w:rsidRPr="00604EAC" w14:paraId="7BA35DCC" w14:textId="77777777" w:rsidTr="009C34E2">
        <w:tc>
          <w:tcPr>
            <w:tcW w:w="1017" w:type="dxa"/>
          </w:tcPr>
          <w:p w14:paraId="4AADEE30" w14:textId="77777777" w:rsidR="00743DB0" w:rsidRPr="00604EAC" w:rsidRDefault="00743DB0" w:rsidP="009C34E2">
            <w:pPr>
              <w:jc w:val="both"/>
              <w:rPr>
                <w:rFonts w:ascii="Arial" w:hAnsi="Arial" w:cs="Arial"/>
                <w:bCs/>
              </w:rPr>
            </w:pPr>
            <w:r>
              <w:rPr>
                <w:rFonts w:ascii="Arial" w:hAnsi="Arial" w:cs="Arial"/>
                <w:bCs/>
              </w:rPr>
              <w:t>CSD16</w:t>
            </w:r>
          </w:p>
        </w:tc>
        <w:tc>
          <w:tcPr>
            <w:tcW w:w="7488" w:type="dxa"/>
          </w:tcPr>
          <w:p w14:paraId="0D97924A" w14:textId="77777777" w:rsidR="00743DB0" w:rsidRPr="00604EAC" w:rsidRDefault="00743DB0" w:rsidP="009C34E2">
            <w:pPr>
              <w:jc w:val="both"/>
              <w:rPr>
                <w:rFonts w:ascii="Arial" w:hAnsi="Arial" w:cs="Arial"/>
                <w:bCs/>
              </w:rPr>
            </w:pPr>
            <w:r>
              <w:rPr>
                <w:rFonts w:ascii="Arial" w:hAnsi="Arial" w:cs="Arial"/>
                <w:bCs/>
              </w:rPr>
              <w:t>Local Development Scheme 2020-2023</w:t>
            </w:r>
          </w:p>
        </w:tc>
        <w:tc>
          <w:tcPr>
            <w:tcW w:w="1985" w:type="dxa"/>
          </w:tcPr>
          <w:p w14:paraId="0AD3D51D" w14:textId="77777777" w:rsidR="00743DB0" w:rsidRDefault="00743DB0" w:rsidP="009C34E2">
            <w:pPr>
              <w:jc w:val="both"/>
              <w:rPr>
                <w:rFonts w:ascii="Arial" w:hAnsi="Arial" w:cs="Arial"/>
                <w:bCs/>
              </w:rPr>
            </w:pPr>
            <w:r>
              <w:rPr>
                <w:rFonts w:ascii="Arial" w:hAnsi="Arial" w:cs="Arial"/>
                <w:bCs/>
              </w:rPr>
              <w:t>December 2019</w:t>
            </w:r>
          </w:p>
        </w:tc>
      </w:tr>
      <w:tr w:rsidR="00743DB0" w:rsidRPr="00604EAC" w14:paraId="68382522" w14:textId="77777777" w:rsidTr="009C34E2">
        <w:tc>
          <w:tcPr>
            <w:tcW w:w="1017" w:type="dxa"/>
          </w:tcPr>
          <w:p w14:paraId="45525804" w14:textId="77777777" w:rsidR="00743DB0" w:rsidRPr="00604EAC" w:rsidRDefault="00743DB0" w:rsidP="009C34E2">
            <w:pPr>
              <w:jc w:val="both"/>
              <w:rPr>
                <w:rFonts w:ascii="Arial" w:hAnsi="Arial" w:cs="Arial"/>
                <w:bCs/>
              </w:rPr>
            </w:pPr>
            <w:r>
              <w:rPr>
                <w:rFonts w:ascii="Arial" w:hAnsi="Arial" w:cs="Arial"/>
                <w:bCs/>
              </w:rPr>
              <w:t>CSD17</w:t>
            </w:r>
          </w:p>
        </w:tc>
        <w:tc>
          <w:tcPr>
            <w:tcW w:w="7488" w:type="dxa"/>
          </w:tcPr>
          <w:p w14:paraId="03076381" w14:textId="77777777" w:rsidR="00743DB0" w:rsidRPr="00604EAC" w:rsidRDefault="00743DB0" w:rsidP="009C34E2">
            <w:pPr>
              <w:jc w:val="both"/>
              <w:rPr>
                <w:rFonts w:ascii="Arial" w:hAnsi="Arial" w:cs="Arial"/>
                <w:bCs/>
              </w:rPr>
            </w:pPr>
            <w:r>
              <w:rPr>
                <w:rFonts w:ascii="Arial" w:hAnsi="Arial" w:cs="Arial"/>
                <w:bCs/>
              </w:rPr>
              <w:t>Local Plan Soundness and Quality Assessment</w:t>
            </w:r>
          </w:p>
        </w:tc>
        <w:tc>
          <w:tcPr>
            <w:tcW w:w="1985" w:type="dxa"/>
          </w:tcPr>
          <w:p w14:paraId="4D80FB5E" w14:textId="77777777" w:rsidR="00743DB0" w:rsidRDefault="00743DB0" w:rsidP="009C34E2">
            <w:pPr>
              <w:jc w:val="both"/>
              <w:rPr>
                <w:rFonts w:ascii="Arial" w:hAnsi="Arial" w:cs="Arial"/>
                <w:bCs/>
              </w:rPr>
            </w:pPr>
            <w:r>
              <w:rPr>
                <w:rFonts w:ascii="Arial" w:hAnsi="Arial" w:cs="Arial"/>
                <w:bCs/>
              </w:rPr>
              <w:t>July 2020</w:t>
            </w:r>
          </w:p>
        </w:tc>
      </w:tr>
      <w:tr w:rsidR="00743DB0" w:rsidRPr="00604EAC" w14:paraId="74C690D4" w14:textId="77777777" w:rsidTr="009C34E2">
        <w:tc>
          <w:tcPr>
            <w:tcW w:w="1017" w:type="dxa"/>
          </w:tcPr>
          <w:p w14:paraId="4CF56DFB" w14:textId="77777777" w:rsidR="00743DB0" w:rsidRPr="00604EAC" w:rsidRDefault="00743DB0" w:rsidP="009C34E2">
            <w:pPr>
              <w:jc w:val="both"/>
              <w:rPr>
                <w:rFonts w:ascii="Arial" w:hAnsi="Arial" w:cs="Arial"/>
                <w:bCs/>
              </w:rPr>
            </w:pPr>
            <w:r>
              <w:rPr>
                <w:rFonts w:ascii="Arial" w:hAnsi="Arial" w:cs="Arial"/>
                <w:bCs/>
              </w:rPr>
              <w:t>CSD18</w:t>
            </w:r>
          </w:p>
        </w:tc>
        <w:tc>
          <w:tcPr>
            <w:tcW w:w="7488" w:type="dxa"/>
          </w:tcPr>
          <w:p w14:paraId="7E890DD9" w14:textId="77777777" w:rsidR="00743DB0" w:rsidRPr="00604EAC" w:rsidRDefault="00743DB0" w:rsidP="009C34E2">
            <w:pPr>
              <w:jc w:val="both"/>
              <w:rPr>
                <w:rFonts w:ascii="Arial" w:hAnsi="Arial" w:cs="Arial"/>
                <w:bCs/>
              </w:rPr>
            </w:pPr>
            <w:r>
              <w:rPr>
                <w:rFonts w:ascii="Arial" w:hAnsi="Arial" w:cs="Arial"/>
                <w:bCs/>
              </w:rPr>
              <w:t>Authority Monitoring Report 2018-19</w:t>
            </w:r>
          </w:p>
        </w:tc>
        <w:tc>
          <w:tcPr>
            <w:tcW w:w="1985" w:type="dxa"/>
          </w:tcPr>
          <w:p w14:paraId="6AE52B9A" w14:textId="77777777" w:rsidR="00743DB0" w:rsidRDefault="00743DB0" w:rsidP="009C34E2">
            <w:pPr>
              <w:jc w:val="both"/>
              <w:rPr>
                <w:rFonts w:ascii="Arial" w:hAnsi="Arial" w:cs="Arial"/>
                <w:bCs/>
              </w:rPr>
            </w:pPr>
            <w:r>
              <w:rPr>
                <w:rFonts w:ascii="Arial" w:hAnsi="Arial" w:cs="Arial"/>
                <w:bCs/>
              </w:rPr>
              <w:t>December 2019</w:t>
            </w:r>
          </w:p>
        </w:tc>
      </w:tr>
    </w:tbl>
    <w:p w14:paraId="00AF05C9" w14:textId="77777777" w:rsidR="00743DB0" w:rsidRPr="005E4DAB" w:rsidRDefault="00743DB0" w:rsidP="00743DB0">
      <w:pPr>
        <w:jc w:val="both"/>
        <w:rPr>
          <w:rFonts w:ascii="Arial" w:hAnsi="Arial" w:cs="Arial"/>
          <w:bCs/>
          <w:color w:val="FF0000"/>
        </w:rPr>
      </w:pPr>
    </w:p>
    <w:tbl>
      <w:tblPr>
        <w:tblStyle w:val="TableGrid"/>
        <w:tblW w:w="10490" w:type="dxa"/>
        <w:tblInd w:w="-459" w:type="dxa"/>
        <w:tblLayout w:type="fixed"/>
        <w:tblLook w:val="04A0" w:firstRow="1" w:lastRow="0" w:firstColumn="1" w:lastColumn="0" w:noHBand="0" w:noVBand="1"/>
      </w:tblPr>
      <w:tblGrid>
        <w:gridCol w:w="1121"/>
        <w:gridCol w:w="3680"/>
        <w:gridCol w:w="4727"/>
        <w:gridCol w:w="962"/>
      </w:tblGrid>
      <w:tr w:rsidR="00743DB0" w:rsidRPr="00246CAA" w14:paraId="5218383D" w14:textId="77777777" w:rsidTr="009C34E2">
        <w:trPr>
          <w:tblHeader/>
        </w:trPr>
        <w:tc>
          <w:tcPr>
            <w:tcW w:w="10490" w:type="dxa"/>
            <w:gridSpan w:val="4"/>
            <w:shd w:val="clear" w:color="auto" w:fill="D9D9D9" w:themeFill="background1" w:themeFillShade="D9"/>
          </w:tcPr>
          <w:p w14:paraId="557DB1BB" w14:textId="77777777" w:rsidR="00743DB0" w:rsidRPr="000F1F25" w:rsidRDefault="00743DB0" w:rsidP="009C34E2">
            <w:pPr>
              <w:rPr>
                <w:rFonts w:ascii="Arial" w:hAnsi="Arial" w:cs="Arial"/>
                <w:b/>
                <w:sz w:val="24"/>
              </w:rPr>
            </w:pPr>
            <w:r w:rsidRPr="000F1F25">
              <w:rPr>
                <w:rFonts w:ascii="Arial" w:hAnsi="Arial" w:cs="Arial"/>
                <w:b/>
                <w:sz w:val="24"/>
              </w:rPr>
              <w:t xml:space="preserve">Evidence Base </w:t>
            </w:r>
          </w:p>
        </w:tc>
      </w:tr>
      <w:tr w:rsidR="00743DB0" w:rsidRPr="00246CAA" w14:paraId="0E718474" w14:textId="77777777" w:rsidTr="009C34E2">
        <w:trPr>
          <w:tblHeader/>
        </w:trPr>
        <w:tc>
          <w:tcPr>
            <w:tcW w:w="1121" w:type="dxa"/>
            <w:shd w:val="clear" w:color="auto" w:fill="D9D9D9" w:themeFill="background1" w:themeFillShade="D9"/>
          </w:tcPr>
          <w:p w14:paraId="06325148" w14:textId="77777777" w:rsidR="00743DB0" w:rsidRPr="00246CAA" w:rsidRDefault="00743DB0" w:rsidP="009C34E2">
            <w:pPr>
              <w:rPr>
                <w:rFonts w:ascii="Arial" w:hAnsi="Arial" w:cs="Arial"/>
                <w:b/>
              </w:rPr>
            </w:pPr>
            <w:r w:rsidRPr="00246CAA">
              <w:rPr>
                <w:rFonts w:ascii="Arial" w:hAnsi="Arial" w:cs="Arial"/>
                <w:b/>
              </w:rPr>
              <w:t>Ref</w:t>
            </w:r>
          </w:p>
        </w:tc>
        <w:tc>
          <w:tcPr>
            <w:tcW w:w="3680" w:type="dxa"/>
            <w:shd w:val="clear" w:color="auto" w:fill="D9D9D9" w:themeFill="background1" w:themeFillShade="D9"/>
          </w:tcPr>
          <w:p w14:paraId="5364F7D2" w14:textId="77777777" w:rsidR="00743DB0" w:rsidRPr="00246CAA" w:rsidRDefault="00743DB0" w:rsidP="009C34E2">
            <w:pPr>
              <w:rPr>
                <w:rFonts w:ascii="Arial" w:hAnsi="Arial" w:cs="Arial"/>
                <w:b/>
              </w:rPr>
            </w:pPr>
            <w:r w:rsidRPr="00246CAA">
              <w:rPr>
                <w:rFonts w:ascii="Arial" w:hAnsi="Arial" w:cs="Arial"/>
                <w:b/>
              </w:rPr>
              <w:t>Document Title</w:t>
            </w:r>
          </w:p>
        </w:tc>
        <w:tc>
          <w:tcPr>
            <w:tcW w:w="4727" w:type="dxa"/>
            <w:shd w:val="clear" w:color="auto" w:fill="D9D9D9" w:themeFill="background1" w:themeFillShade="D9"/>
          </w:tcPr>
          <w:p w14:paraId="638403C3" w14:textId="77777777" w:rsidR="00743DB0" w:rsidRPr="00246CAA" w:rsidRDefault="00743DB0" w:rsidP="009C34E2">
            <w:pPr>
              <w:rPr>
                <w:rFonts w:ascii="Arial" w:hAnsi="Arial" w:cs="Arial"/>
                <w:b/>
              </w:rPr>
            </w:pPr>
            <w:r w:rsidRPr="00246CAA">
              <w:rPr>
                <w:rFonts w:ascii="Arial" w:hAnsi="Arial" w:cs="Arial"/>
                <w:b/>
              </w:rPr>
              <w:t>Synopsis</w:t>
            </w:r>
          </w:p>
        </w:tc>
        <w:tc>
          <w:tcPr>
            <w:tcW w:w="962" w:type="dxa"/>
            <w:shd w:val="clear" w:color="auto" w:fill="D9D9D9" w:themeFill="background1" w:themeFillShade="D9"/>
          </w:tcPr>
          <w:p w14:paraId="5A912CD3" w14:textId="77777777" w:rsidR="00743DB0" w:rsidRPr="00246CAA" w:rsidRDefault="00743DB0" w:rsidP="009C34E2">
            <w:pPr>
              <w:rPr>
                <w:rFonts w:ascii="Arial" w:hAnsi="Arial" w:cs="Arial"/>
                <w:b/>
              </w:rPr>
            </w:pPr>
            <w:r w:rsidRPr="00246CAA">
              <w:rPr>
                <w:rFonts w:ascii="Arial" w:hAnsi="Arial" w:cs="Arial"/>
                <w:b/>
              </w:rPr>
              <w:t>Date</w:t>
            </w:r>
          </w:p>
        </w:tc>
      </w:tr>
      <w:tr w:rsidR="00743DB0" w:rsidRPr="00246CAA" w14:paraId="10822485" w14:textId="77777777" w:rsidTr="009C34E2">
        <w:tc>
          <w:tcPr>
            <w:tcW w:w="10490" w:type="dxa"/>
            <w:gridSpan w:val="4"/>
            <w:shd w:val="clear" w:color="auto" w:fill="D9D9D9" w:themeFill="background1" w:themeFillShade="D9"/>
          </w:tcPr>
          <w:p w14:paraId="33F31BE6" w14:textId="77777777" w:rsidR="00743DB0" w:rsidRPr="00246CAA" w:rsidRDefault="00743DB0" w:rsidP="009C34E2">
            <w:pPr>
              <w:rPr>
                <w:rFonts w:ascii="Arial" w:hAnsi="Arial" w:cs="Arial"/>
                <w:b/>
              </w:rPr>
            </w:pPr>
            <w:r w:rsidRPr="00246CAA">
              <w:rPr>
                <w:rFonts w:ascii="Arial" w:hAnsi="Arial" w:cs="Arial"/>
                <w:b/>
              </w:rPr>
              <w:t>1. Adopted Birmingham Development Plan</w:t>
            </w:r>
          </w:p>
        </w:tc>
      </w:tr>
      <w:tr w:rsidR="00743DB0" w:rsidRPr="00246CAA" w14:paraId="44CE4A58" w14:textId="77777777" w:rsidTr="009C34E2">
        <w:tc>
          <w:tcPr>
            <w:tcW w:w="1121" w:type="dxa"/>
          </w:tcPr>
          <w:p w14:paraId="6BBFAD3F" w14:textId="77777777" w:rsidR="00743DB0" w:rsidRPr="00246CAA" w:rsidRDefault="00743DB0" w:rsidP="009C34E2">
            <w:pPr>
              <w:rPr>
                <w:rFonts w:ascii="Arial" w:hAnsi="Arial" w:cs="Arial"/>
                <w:bCs/>
              </w:rPr>
            </w:pPr>
            <w:r w:rsidRPr="00246CAA">
              <w:rPr>
                <w:rFonts w:ascii="Arial" w:hAnsi="Arial" w:cs="Arial"/>
                <w:bCs/>
              </w:rPr>
              <w:t>EBD1</w:t>
            </w:r>
          </w:p>
        </w:tc>
        <w:tc>
          <w:tcPr>
            <w:tcW w:w="3680" w:type="dxa"/>
          </w:tcPr>
          <w:p w14:paraId="33664D2A" w14:textId="77777777" w:rsidR="00743DB0" w:rsidRPr="00246CAA" w:rsidRDefault="00743DB0" w:rsidP="009C34E2">
            <w:pPr>
              <w:rPr>
                <w:rFonts w:ascii="Arial" w:hAnsi="Arial" w:cs="Arial"/>
                <w:bCs/>
              </w:rPr>
            </w:pPr>
            <w:hyperlink r:id="rId11" w:history="1">
              <w:hyperlink r:id="rId12" w:history="1">
                <w:r w:rsidRPr="00246CAA">
                  <w:rPr>
                    <w:rStyle w:val="Hyperlink"/>
                    <w:rFonts w:ascii="Arial" w:hAnsi="Arial" w:cs="Arial"/>
                    <w:bCs/>
                  </w:rPr>
                  <w:t>Birmingham Development Plan</w:t>
                </w:r>
              </w:hyperlink>
            </w:hyperlink>
          </w:p>
          <w:p w14:paraId="76AB00B9" w14:textId="77777777" w:rsidR="00743DB0" w:rsidRPr="00246CAA" w:rsidRDefault="00743DB0" w:rsidP="009C34E2">
            <w:pPr>
              <w:rPr>
                <w:rFonts w:ascii="Arial" w:hAnsi="Arial" w:cs="Arial"/>
                <w:bCs/>
              </w:rPr>
            </w:pPr>
          </w:p>
        </w:tc>
        <w:tc>
          <w:tcPr>
            <w:tcW w:w="4727" w:type="dxa"/>
          </w:tcPr>
          <w:p w14:paraId="1947A974" w14:textId="77777777" w:rsidR="00743DB0" w:rsidRPr="00246CAA" w:rsidRDefault="00743DB0" w:rsidP="009C34E2">
            <w:pPr>
              <w:rPr>
                <w:rFonts w:ascii="Arial" w:hAnsi="Arial" w:cs="Arial"/>
                <w:bCs/>
              </w:rPr>
            </w:pPr>
            <w:r w:rsidRPr="00246CAA">
              <w:rPr>
                <w:rFonts w:ascii="Arial" w:hAnsi="Arial" w:cs="Arial"/>
                <w:bCs/>
              </w:rPr>
              <w:t>The lead local plan for Birmingham setting out the vision and spatial strategy for the sustainable growth of the city for the period 2011-2031.</w:t>
            </w:r>
          </w:p>
        </w:tc>
        <w:tc>
          <w:tcPr>
            <w:tcW w:w="962" w:type="dxa"/>
          </w:tcPr>
          <w:p w14:paraId="6D3C7E83" w14:textId="77777777" w:rsidR="00743DB0" w:rsidRPr="00246CAA" w:rsidRDefault="00743DB0" w:rsidP="009C34E2">
            <w:pPr>
              <w:rPr>
                <w:rFonts w:ascii="Arial" w:hAnsi="Arial" w:cs="Arial"/>
                <w:bCs/>
              </w:rPr>
            </w:pPr>
            <w:r w:rsidRPr="00246CAA">
              <w:rPr>
                <w:rFonts w:ascii="Arial" w:hAnsi="Arial" w:cs="Arial"/>
                <w:bCs/>
              </w:rPr>
              <w:t>Jan 2017</w:t>
            </w:r>
          </w:p>
        </w:tc>
      </w:tr>
      <w:tr w:rsidR="00743DB0" w:rsidRPr="00246CAA" w14:paraId="23EA1872" w14:textId="77777777" w:rsidTr="009C34E2">
        <w:tc>
          <w:tcPr>
            <w:tcW w:w="1121" w:type="dxa"/>
          </w:tcPr>
          <w:p w14:paraId="3906FB65" w14:textId="77777777" w:rsidR="00743DB0" w:rsidRPr="00246CAA" w:rsidRDefault="00743DB0" w:rsidP="009C34E2">
            <w:pPr>
              <w:rPr>
                <w:rFonts w:ascii="Arial" w:hAnsi="Arial" w:cs="Arial"/>
                <w:bCs/>
              </w:rPr>
            </w:pPr>
            <w:r w:rsidRPr="00246CAA">
              <w:rPr>
                <w:rFonts w:ascii="Arial" w:hAnsi="Arial" w:cs="Arial"/>
                <w:bCs/>
              </w:rPr>
              <w:t>EBD2</w:t>
            </w:r>
          </w:p>
        </w:tc>
        <w:tc>
          <w:tcPr>
            <w:tcW w:w="3680" w:type="dxa"/>
          </w:tcPr>
          <w:p w14:paraId="5BE71AF8" w14:textId="77777777" w:rsidR="00743DB0" w:rsidRPr="00246CAA" w:rsidRDefault="00743DB0" w:rsidP="009C34E2">
            <w:pPr>
              <w:rPr>
                <w:rFonts w:ascii="Arial" w:hAnsi="Arial" w:cs="Arial"/>
                <w:bCs/>
              </w:rPr>
            </w:pPr>
            <w:hyperlink r:id="rId13" w:history="1">
              <w:r w:rsidRPr="00246CAA">
                <w:rPr>
                  <w:rStyle w:val="Hyperlink"/>
                  <w:rFonts w:ascii="Arial" w:hAnsi="Arial" w:cs="Arial"/>
                </w:rPr>
                <w:t>Sustainability Appraisal Report of the Birmingham Development Plan</w:t>
              </w:r>
            </w:hyperlink>
            <w:r w:rsidRPr="00246CAA">
              <w:rPr>
                <w:rFonts w:ascii="Arial" w:hAnsi="Arial" w:cs="Arial"/>
              </w:rPr>
              <w:t xml:space="preserve"> </w:t>
            </w:r>
          </w:p>
        </w:tc>
        <w:tc>
          <w:tcPr>
            <w:tcW w:w="4727" w:type="dxa"/>
          </w:tcPr>
          <w:p w14:paraId="4C028EA9" w14:textId="77777777" w:rsidR="00743DB0" w:rsidRPr="00246CAA" w:rsidRDefault="00743DB0" w:rsidP="009C34E2">
            <w:pPr>
              <w:rPr>
                <w:rFonts w:ascii="Arial" w:hAnsi="Arial" w:cs="Arial"/>
                <w:bCs/>
              </w:rPr>
            </w:pPr>
            <w:r w:rsidRPr="00246CAA">
              <w:rPr>
                <w:rFonts w:ascii="Arial" w:hAnsi="Arial" w:cs="Arial"/>
                <w:bCs/>
              </w:rPr>
              <w:t>Promotes sustainable development by assessing the extent to which the emerging plan, when judged against reasonable alternatives, will help to achieve relevant environmental, economic and social objectives.</w:t>
            </w:r>
          </w:p>
        </w:tc>
        <w:tc>
          <w:tcPr>
            <w:tcW w:w="962" w:type="dxa"/>
          </w:tcPr>
          <w:p w14:paraId="1927B8D2" w14:textId="77777777" w:rsidR="00743DB0" w:rsidRPr="00246CAA" w:rsidRDefault="00743DB0" w:rsidP="009C34E2">
            <w:pPr>
              <w:rPr>
                <w:rFonts w:ascii="Arial" w:hAnsi="Arial" w:cs="Arial"/>
                <w:bCs/>
              </w:rPr>
            </w:pPr>
            <w:r w:rsidRPr="00246CAA">
              <w:rPr>
                <w:rFonts w:ascii="Arial" w:hAnsi="Arial" w:cs="Arial"/>
                <w:bCs/>
              </w:rPr>
              <w:t>Jun 2015</w:t>
            </w:r>
          </w:p>
        </w:tc>
      </w:tr>
      <w:tr w:rsidR="00743DB0" w:rsidRPr="00246CAA" w14:paraId="593D83A2" w14:textId="77777777" w:rsidTr="009C34E2">
        <w:tc>
          <w:tcPr>
            <w:tcW w:w="1121" w:type="dxa"/>
          </w:tcPr>
          <w:p w14:paraId="66B8A42E" w14:textId="77777777" w:rsidR="00743DB0" w:rsidRPr="00246CAA" w:rsidRDefault="00743DB0" w:rsidP="009C34E2">
            <w:pPr>
              <w:rPr>
                <w:rFonts w:ascii="Arial" w:hAnsi="Arial" w:cs="Arial"/>
                <w:bCs/>
              </w:rPr>
            </w:pPr>
            <w:r w:rsidRPr="00246CAA">
              <w:rPr>
                <w:rFonts w:ascii="Arial" w:hAnsi="Arial" w:cs="Arial"/>
                <w:bCs/>
              </w:rPr>
              <w:t>EBD3</w:t>
            </w:r>
          </w:p>
        </w:tc>
        <w:tc>
          <w:tcPr>
            <w:tcW w:w="3680" w:type="dxa"/>
          </w:tcPr>
          <w:p w14:paraId="547F5F96" w14:textId="77777777" w:rsidR="00743DB0" w:rsidRPr="00246CAA" w:rsidRDefault="00743DB0" w:rsidP="009C34E2">
            <w:pPr>
              <w:rPr>
                <w:rFonts w:ascii="Arial" w:hAnsi="Arial" w:cs="Arial"/>
                <w:bCs/>
              </w:rPr>
            </w:pPr>
            <w:hyperlink r:id="rId14" w:history="1">
              <w:r w:rsidRPr="00246CAA">
                <w:rPr>
                  <w:rStyle w:val="Hyperlink"/>
                  <w:rFonts w:ascii="Arial" w:hAnsi="Arial" w:cs="Arial"/>
                  <w:bCs/>
                </w:rPr>
                <w:t>Policies Map</w:t>
              </w:r>
            </w:hyperlink>
          </w:p>
        </w:tc>
        <w:tc>
          <w:tcPr>
            <w:tcW w:w="4727" w:type="dxa"/>
          </w:tcPr>
          <w:p w14:paraId="3582E665" w14:textId="77777777" w:rsidR="00743DB0" w:rsidRPr="00246CAA" w:rsidRDefault="00743DB0" w:rsidP="009C34E2">
            <w:pPr>
              <w:rPr>
                <w:rFonts w:ascii="Arial" w:hAnsi="Arial" w:cs="Arial"/>
                <w:bCs/>
              </w:rPr>
            </w:pPr>
            <w:r w:rsidRPr="00246CAA">
              <w:rPr>
                <w:rFonts w:ascii="Arial" w:hAnsi="Arial" w:cs="Arial"/>
                <w:bCs/>
              </w:rPr>
              <w:t>A map showing site specific policies and allocations of the local plan.</w:t>
            </w:r>
          </w:p>
        </w:tc>
        <w:tc>
          <w:tcPr>
            <w:tcW w:w="962" w:type="dxa"/>
          </w:tcPr>
          <w:p w14:paraId="79CD6F8E" w14:textId="77777777" w:rsidR="00743DB0" w:rsidRPr="00246CAA" w:rsidRDefault="00743DB0" w:rsidP="009C34E2">
            <w:pPr>
              <w:rPr>
                <w:rFonts w:ascii="Arial" w:hAnsi="Arial" w:cs="Arial"/>
                <w:bCs/>
              </w:rPr>
            </w:pPr>
          </w:p>
        </w:tc>
      </w:tr>
      <w:tr w:rsidR="00743DB0" w:rsidRPr="00246CAA" w14:paraId="622F86A9" w14:textId="77777777" w:rsidTr="009C34E2">
        <w:tc>
          <w:tcPr>
            <w:tcW w:w="1121" w:type="dxa"/>
          </w:tcPr>
          <w:p w14:paraId="27EFD12B" w14:textId="77777777" w:rsidR="00743DB0" w:rsidRPr="00246CAA" w:rsidRDefault="00743DB0" w:rsidP="009C34E2">
            <w:pPr>
              <w:rPr>
                <w:rFonts w:ascii="Arial" w:hAnsi="Arial" w:cs="Arial"/>
                <w:bCs/>
              </w:rPr>
            </w:pPr>
            <w:r w:rsidRPr="00246CAA">
              <w:rPr>
                <w:rFonts w:ascii="Arial" w:hAnsi="Arial" w:cs="Arial"/>
                <w:bCs/>
              </w:rPr>
              <w:t>EBD4</w:t>
            </w:r>
          </w:p>
        </w:tc>
        <w:tc>
          <w:tcPr>
            <w:tcW w:w="3680" w:type="dxa"/>
          </w:tcPr>
          <w:p w14:paraId="36382701" w14:textId="77777777" w:rsidR="00743DB0" w:rsidRPr="00246CAA" w:rsidRDefault="00743DB0" w:rsidP="009C34E2">
            <w:pPr>
              <w:rPr>
                <w:rFonts w:ascii="Arial" w:hAnsi="Arial" w:cs="Arial"/>
                <w:bCs/>
              </w:rPr>
            </w:pPr>
            <w:hyperlink r:id="rId15" w:history="1">
              <w:r w:rsidRPr="00246CAA">
                <w:rPr>
                  <w:rStyle w:val="Hyperlink"/>
                  <w:rFonts w:ascii="Arial" w:hAnsi="Arial" w:cs="Arial"/>
                  <w:bCs/>
                </w:rPr>
                <w:t>Birmingham Development Plan Evidence Base</w:t>
              </w:r>
            </w:hyperlink>
          </w:p>
        </w:tc>
        <w:tc>
          <w:tcPr>
            <w:tcW w:w="4727" w:type="dxa"/>
          </w:tcPr>
          <w:p w14:paraId="233D16AD" w14:textId="77777777" w:rsidR="00743DB0" w:rsidRPr="00246CAA" w:rsidRDefault="00743DB0" w:rsidP="009C34E2">
            <w:pPr>
              <w:rPr>
                <w:rFonts w:ascii="Arial" w:hAnsi="Arial" w:cs="Arial"/>
                <w:bCs/>
              </w:rPr>
            </w:pPr>
            <w:r w:rsidRPr="00246CAA">
              <w:rPr>
                <w:rFonts w:ascii="Arial" w:hAnsi="Arial" w:cs="Arial"/>
                <w:bCs/>
              </w:rPr>
              <w:t>Link to the evidence base for the BDP. The DMB evidence base builds on the BDP evidence base.</w:t>
            </w:r>
          </w:p>
        </w:tc>
        <w:tc>
          <w:tcPr>
            <w:tcW w:w="962" w:type="dxa"/>
          </w:tcPr>
          <w:p w14:paraId="799B9EFF" w14:textId="77777777" w:rsidR="00743DB0" w:rsidRPr="00246CAA" w:rsidRDefault="00743DB0" w:rsidP="009C34E2">
            <w:pPr>
              <w:rPr>
                <w:rFonts w:ascii="Arial" w:hAnsi="Arial" w:cs="Arial"/>
                <w:bCs/>
              </w:rPr>
            </w:pPr>
            <w:r w:rsidRPr="00246CAA">
              <w:rPr>
                <w:rFonts w:ascii="Arial" w:hAnsi="Arial" w:cs="Arial"/>
                <w:bCs/>
              </w:rPr>
              <w:t>Various</w:t>
            </w:r>
          </w:p>
        </w:tc>
      </w:tr>
      <w:tr w:rsidR="00743DB0" w:rsidRPr="00246CAA" w14:paraId="4A02DCEB" w14:textId="77777777" w:rsidTr="009C34E2">
        <w:tc>
          <w:tcPr>
            <w:tcW w:w="10490" w:type="dxa"/>
            <w:gridSpan w:val="4"/>
            <w:shd w:val="clear" w:color="auto" w:fill="D9D9D9" w:themeFill="background1" w:themeFillShade="D9"/>
          </w:tcPr>
          <w:p w14:paraId="544DDC22" w14:textId="77777777" w:rsidR="00743DB0" w:rsidRPr="00246CAA" w:rsidRDefault="00743DB0" w:rsidP="009C34E2">
            <w:pPr>
              <w:rPr>
                <w:rFonts w:ascii="Arial" w:hAnsi="Arial" w:cs="Arial"/>
                <w:b/>
              </w:rPr>
            </w:pPr>
            <w:r w:rsidRPr="00246CAA">
              <w:rPr>
                <w:rFonts w:ascii="Arial" w:hAnsi="Arial" w:cs="Arial"/>
                <w:b/>
              </w:rPr>
              <w:t>2. Saved Policies of the 2005 Unitary Development Plan</w:t>
            </w:r>
          </w:p>
        </w:tc>
      </w:tr>
      <w:tr w:rsidR="00743DB0" w:rsidRPr="00246CAA" w14:paraId="24B612D5" w14:textId="77777777" w:rsidTr="009C34E2">
        <w:tc>
          <w:tcPr>
            <w:tcW w:w="1121" w:type="dxa"/>
          </w:tcPr>
          <w:p w14:paraId="6AE1F1AB" w14:textId="77777777" w:rsidR="00743DB0" w:rsidRPr="00246CAA" w:rsidRDefault="00743DB0" w:rsidP="009C34E2">
            <w:pPr>
              <w:rPr>
                <w:rFonts w:ascii="Arial" w:hAnsi="Arial" w:cs="Arial"/>
                <w:bCs/>
              </w:rPr>
            </w:pPr>
            <w:r w:rsidRPr="00246CAA">
              <w:rPr>
                <w:rFonts w:ascii="Arial" w:hAnsi="Arial" w:cs="Arial"/>
                <w:bCs/>
              </w:rPr>
              <w:t>EBD5</w:t>
            </w:r>
          </w:p>
        </w:tc>
        <w:tc>
          <w:tcPr>
            <w:tcW w:w="3680" w:type="dxa"/>
          </w:tcPr>
          <w:p w14:paraId="79012634" w14:textId="77777777" w:rsidR="00743DB0" w:rsidRPr="00246CAA" w:rsidRDefault="00743DB0" w:rsidP="009C34E2">
            <w:pPr>
              <w:rPr>
                <w:rFonts w:ascii="Arial" w:hAnsi="Arial" w:cs="Arial"/>
                <w:bCs/>
              </w:rPr>
            </w:pPr>
            <w:hyperlink r:id="rId16" w:history="1">
              <w:r w:rsidRPr="00246CAA">
                <w:rPr>
                  <w:rStyle w:val="Hyperlink"/>
                  <w:rFonts w:ascii="Arial" w:hAnsi="Arial" w:cs="Arial"/>
                  <w:bCs/>
                </w:rPr>
                <w:t>Saved Policies of the Unitary Development Plan</w:t>
              </w:r>
            </w:hyperlink>
          </w:p>
        </w:tc>
        <w:tc>
          <w:tcPr>
            <w:tcW w:w="4727" w:type="dxa"/>
          </w:tcPr>
          <w:p w14:paraId="5B4D9CAB" w14:textId="77777777" w:rsidR="00743DB0" w:rsidRDefault="00743DB0" w:rsidP="009C34E2">
            <w:pPr>
              <w:rPr>
                <w:rFonts w:ascii="Arial" w:hAnsi="Arial" w:cs="Arial"/>
                <w:bCs/>
              </w:rPr>
            </w:pPr>
            <w:r w:rsidRPr="00246CAA">
              <w:rPr>
                <w:rFonts w:ascii="Arial" w:hAnsi="Arial" w:cs="Arial"/>
                <w:bCs/>
              </w:rPr>
              <w:t>Development management policies of the Birmingham UDP (2005) which were saved following the adoption of the Birmingham Development Plan on 10th January 2017.</w:t>
            </w:r>
          </w:p>
          <w:p w14:paraId="3C23871C" w14:textId="40C18665" w:rsidR="00743DB0" w:rsidRPr="00246CAA" w:rsidRDefault="00743DB0" w:rsidP="009C34E2">
            <w:pPr>
              <w:rPr>
                <w:rFonts w:ascii="Arial" w:hAnsi="Arial" w:cs="Arial"/>
                <w:bCs/>
              </w:rPr>
            </w:pPr>
          </w:p>
        </w:tc>
        <w:tc>
          <w:tcPr>
            <w:tcW w:w="962" w:type="dxa"/>
          </w:tcPr>
          <w:p w14:paraId="3A031E81" w14:textId="77777777" w:rsidR="00743DB0" w:rsidRPr="00246CAA" w:rsidRDefault="00743DB0" w:rsidP="009C34E2">
            <w:pPr>
              <w:rPr>
                <w:rFonts w:ascii="Arial" w:hAnsi="Arial" w:cs="Arial"/>
                <w:bCs/>
              </w:rPr>
            </w:pPr>
            <w:r w:rsidRPr="00246CAA">
              <w:rPr>
                <w:rFonts w:ascii="Arial" w:hAnsi="Arial" w:cs="Arial"/>
                <w:bCs/>
              </w:rPr>
              <w:t>2005</w:t>
            </w:r>
          </w:p>
        </w:tc>
      </w:tr>
      <w:tr w:rsidR="00743DB0" w:rsidRPr="00246CAA" w14:paraId="477F5AEF" w14:textId="77777777" w:rsidTr="009C34E2">
        <w:tc>
          <w:tcPr>
            <w:tcW w:w="10490" w:type="dxa"/>
            <w:gridSpan w:val="4"/>
            <w:shd w:val="clear" w:color="auto" w:fill="D9D9D9" w:themeFill="background1" w:themeFillShade="D9"/>
          </w:tcPr>
          <w:p w14:paraId="77FD324B" w14:textId="77777777" w:rsidR="00743DB0" w:rsidRPr="00246CAA" w:rsidRDefault="00743DB0" w:rsidP="009C34E2">
            <w:pPr>
              <w:rPr>
                <w:rFonts w:ascii="Arial" w:hAnsi="Arial" w:cs="Arial"/>
                <w:b/>
              </w:rPr>
            </w:pPr>
            <w:r w:rsidRPr="00246CAA">
              <w:rPr>
                <w:rFonts w:ascii="Arial" w:hAnsi="Arial" w:cs="Arial"/>
                <w:b/>
              </w:rPr>
              <w:lastRenderedPageBreak/>
              <w:t>3. Environment and sustainability</w:t>
            </w:r>
          </w:p>
        </w:tc>
      </w:tr>
      <w:tr w:rsidR="00743DB0" w:rsidRPr="00246CAA" w14:paraId="061A996E" w14:textId="77777777" w:rsidTr="009C34E2">
        <w:tc>
          <w:tcPr>
            <w:tcW w:w="10490" w:type="dxa"/>
            <w:gridSpan w:val="4"/>
            <w:shd w:val="clear" w:color="auto" w:fill="D9D9D9" w:themeFill="background1" w:themeFillShade="D9"/>
          </w:tcPr>
          <w:p w14:paraId="7BD06E0B" w14:textId="77777777" w:rsidR="00743DB0" w:rsidRPr="00246CAA" w:rsidRDefault="00743DB0" w:rsidP="009C34E2">
            <w:pPr>
              <w:rPr>
                <w:rFonts w:ascii="Arial" w:hAnsi="Arial" w:cs="Arial"/>
                <w:bCs/>
              </w:rPr>
            </w:pPr>
            <w:r w:rsidRPr="00246CAA">
              <w:rPr>
                <w:rFonts w:ascii="Arial" w:hAnsi="Arial" w:cs="Arial"/>
                <w:bCs/>
              </w:rPr>
              <w:t>A</w:t>
            </w:r>
            <w:r w:rsidRPr="00246CAA">
              <w:rPr>
                <w:rFonts w:ascii="Arial" w:hAnsi="Arial" w:cs="Arial"/>
              </w:rPr>
              <w:t>ir quality</w:t>
            </w:r>
          </w:p>
        </w:tc>
      </w:tr>
      <w:tr w:rsidR="00743DB0" w:rsidRPr="00246CAA" w14:paraId="42D8076B" w14:textId="77777777" w:rsidTr="009C34E2">
        <w:tc>
          <w:tcPr>
            <w:tcW w:w="1121" w:type="dxa"/>
          </w:tcPr>
          <w:p w14:paraId="457CC722" w14:textId="77777777" w:rsidR="00743DB0" w:rsidRPr="00246CAA" w:rsidRDefault="00743DB0" w:rsidP="009C34E2">
            <w:pPr>
              <w:rPr>
                <w:rFonts w:ascii="Arial" w:hAnsi="Arial" w:cs="Arial"/>
                <w:bCs/>
              </w:rPr>
            </w:pPr>
            <w:r w:rsidRPr="00246CAA">
              <w:rPr>
                <w:rFonts w:ascii="Arial" w:hAnsi="Arial" w:cs="Arial"/>
                <w:bCs/>
              </w:rPr>
              <w:t>EBD6</w:t>
            </w:r>
          </w:p>
        </w:tc>
        <w:tc>
          <w:tcPr>
            <w:tcW w:w="3680" w:type="dxa"/>
          </w:tcPr>
          <w:p w14:paraId="5EF049B4" w14:textId="77777777" w:rsidR="00743DB0" w:rsidRPr="00246CAA" w:rsidRDefault="00743DB0" w:rsidP="009C34E2">
            <w:pPr>
              <w:rPr>
                <w:rFonts w:ascii="Arial" w:hAnsi="Arial" w:cs="Arial"/>
                <w:bCs/>
              </w:rPr>
            </w:pPr>
            <w:r w:rsidRPr="00246CAA">
              <w:rPr>
                <w:rFonts w:ascii="Arial" w:hAnsi="Arial" w:cs="Arial"/>
                <w:bCs/>
              </w:rPr>
              <w:t xml:space="preserve">BCC Air Quality </w:t>
            </w:r>
            <w:r>
              <w:rPr>
                <w:rFonts w:ascii="Arial" w:hAnsi="Arial" w:cs="Arial"/>
                <w:bCs/>
              </w:rPr>
              <w:t>Background Note</w:t>
            </w:r>
            <w:r w:rsidRPr="00246CAA">
              <w:rPr>
                <w:rFonts w:ascii="Arial" w:hAnsi="Arial" w:cs="Arial"/>
                <w:bCs/>
              </w:rPr>
              <w:t xml:space="preserve"> (</w:t>
            </w:r>
            <w:r>
              <w:rPr>
                <w:rFonts w:ascii="Arial" w:hAnsi="Arial" w:cs="Arial"/>
                <w:bCs/>
              </w:rPr>
              <w:t>Word</w:t>
            </w:r>
            <w:r w:rsidRPr="00246CAA">
              <w:rPr>
                <w:rFonts w:ascii="Arial" w:hAnsi="Arial" w:cs="Arial"/>
                <w:bCs/>
              </w:rPr>
              <w:t>)</w:t>
            </w:r>
          </w:p>
        </w:tc>
        <w:tc>
          <w:tcPr>
            <w:tcW w:w="4727" w:type="dxa"/>
          </w:tcPr>
          <w:p w14:paraId="43485CE0" w14:textId="77777777" w:rsidR="00743DB0" w:rsidRPr="00246CAA" w:rsidRDefault="00743DB0" w:rsidP="009C34E2">
            <w:pPr>
              <w:rPr>
                <w:rFonts w:ascii="Arial" w:hAnsi="Arial" w:cs="Arial"/>
                <w:bCs/>
              </w:rPr>
            </w:pPr>
            <w:r w:rsidRPr="00246CAA">
              <w:rPr>
                <w:rFonts w:ascii="Arial" w:hAnsi="Arial" w:cs="Arial"/>
                <w:bCs/>
              </w:rPr>
              <w:t>Provides background to support Policy DM1 Air Quality in the DMB.</w:t>
            </w:r>
          </w:p>
        </w:tc>
        <w:tc>
          <w:tcPr>
            <w:tcW w:w="962" w:type="dxa"/>
          </w:tcPr>
          <w:p w14:paraId="4A1FD916" w14:textId="77777777" w:rsidR="00743DB0" w:rsidRPr="00246CAA" w:rsidRDefault="00743DB0" w:rsidP="009C34E2">
            <w:pPr>
              <w:rPr>
                <w:rFonts w:ascii="Arial" w:hAnsi="Arial" w:cs="Arial"/>
                <w:bCs/>
              </w:rPr>
            </w:pPr>
            <w:r w:rsidRPr="00246CAA">
              <w:rPr>
                <w:rFonts w:ascii="Arial" w:hAnsi="Arial" w:cs="Arial"/>
                <w:bCs/>
              </w:rPr>
              <w:t>Jul 2020</w:t>
            </w:r>
          </w:p>
        </w:tc>
      </w:tr>
      <w:tr w:rsidR="00743DB0" w:rsidRPr="00246CAA" w14:paraId="5EAECA3D" w14:textId="77777777" w:rsidTr="009C34E2">
        <w:tc>
          <w:tcPr>
            <w:tcW w:w="1121" w:type="dxa"/>
          </w:tcPr>
          <w:p w14:paraId="74A17952" w14:textId="77777777" w:rsidR="00743DB0" w:rsidRPr="00246CAA" w:rsidRDefault="00743DB0" w:rsidP="009C34E2">
            <w:pPr>
              <w:rPr>
                <w:rFonts w:ascii="Arial" w:hAnsi="Arial" w:cs="Arial"/>
                <w:bCs/>
              </w:rPr>
            </w:pPr>
            <w:r w:rsidRPr="00246CAA">
              <w:rPr>
                <w:rFonts w:ascii="Arial" w:hAnsi="Arial" w:cs="Arial"/>
                <w:bCs/>
              </w:rPr>
              <w:t>EBD7</w:t>
            </w:r>
          </w:p>
        </w:tc>
        <w:tc>
          <w:tcPr>
            <w:tcW w:w="3680" w:type="dxa"/>
          </w:tcPr>
          <w:p w14:paraId="71B83CBE" w14:textId="77777777" w:rsidR="00743DB0" w:rsidRPr="00246CAA" w:rsidRDefault="00743DB0" w:rsidP="009C34E2">
            <w:pPr>
              <w:rPr>
                <w:rFonts w:ascii="Arial" w:hAnsi="Arial" w:cs="Arial"/>
                <w:bCs/>
              </w:rPr>
            </w:pPr>
            <w:r w:rsidRPr="00246CAA">
              <w:rPr>
                <w:rFonts w:ascii="Arial" w:hAnsi="Arial" w:cs="Arial"/>
                <w:bCs/>
              </w:rPr>
              <w:t>BCC Air Quality Action Plan (pdf)</w:t>
            </w:r>
          </w:p>
        </w:tc>
        <w:tc>
          <w:tcPr>
            <w:tcW w:w="4727" w:type="dxa"/>
          </w:tcPr>
          <w:p w14:paraId="43FF2BE6" w14:textId="77777777" w:rsidR="00743DB0" w:rsidRPr="00246CAA" w:rsidRDefault="00743DB0" w:rsidP="009C34E2">
            <w:pPr>
              <w:rPr>
                <w:rFonts w:ascii="Arial" w:hAnsi="Arial" w:cs="Arial"/>
                <w:bCs/>
              </w:rPr>
            </w:pPr>
            <w:r w:rsidRPr="00246CAA">
              <w:rPr>
                <w:rFonts w:ascii="Arial" w:hAnsi="Arial" w:cs="Arial"/>
                <w:bCs/>
              </w:rPr>
              <w:t>Sets out how the Council, in collaboration with national agencies and others, will work towards meeting the air quality objectives.</w:t>
            </w:r>
          </w:p>
        </w:tc>
        <w:tc>
          <w:tcPr>
            <w:tcW w:w="962" w:type="dxa"/>
          </w:tcPr>
          <w:p w14:paraId="2F43FF88" w14:textId="77777777" w:rsidR="00743DB0" w:rsidRPr="00246CAA" w:rsidRDefault="00743DB0" w:rsidP="009C34E2">
            <w:pPr>
              <w:rPr>
                <w:rFonts w:ascii="Arial" w:hAnsi="Arial" w:cs="Arial"/>
                <w:bCs/>
              </w:rPr>
            </w:pPr>
            <w:r w:rsidRPr="00246CAA">
              <w:rPr>
                <w:rFonts w:ascii="Arial" w:hAnsi="Arial" w:cs="Arial"/>
                <w:bCs/>
              </w:rPr>
              <w:t>2011</w:t>
            </w:r>
          </w:p>
        </w:tc>
      </w:tr>
      <w:tr w:rsidR="00743DB0" w:rsidRPr="00246CAA" w14:paraId="582D053D" w14:textId="77777777" w:rsidTr="009C34E2">
        <w:tc>
          <w:tcPr>
            <w:tcW w:w="1121" w:type="dxa"/>
          </w:tcPr>
          <w:p w14:paraId="72916B16" w14:textId="77777777" w:rsidR="00743DB0" w:rsidRPr="00246CAA" w:rsidRDefault="00743DB0" w:rsidP="009C34E2">
            <w:pPr>
              <w:rPr>
                <w:rFonts w:ascii="Arial" w:hAnsi="Arial" w:cs="Arial"/>
                <w:bCs/>
              </w:rPr>
            </w:pPr>
            <w:r w:rsidRPr="00246CAA">
              <w:rPr>
                <w:rFonts w:ascii="Arial" w:hAnsi="Arial" w:cs="Arial"/>
                <w:bCs/>
              </w:rPr>
              <w:t>EBD8</w:t>
            </w:r>
          </w:p>
        </w:tc>
        <w:tc>
          <w:tcPr>
            <w:tcW w:w="3680" w:type="dxa"/>
          </w:tcPr>
          <w:p w14:paraId="4FC61E88" w14:textId="77777777" w:rsidR="00743DB0" w:rsidRPr="00246CAA" w:rsidRDefault="00743DB0" w:rsidP="009C34E2">
            <w:pPr>
              <w:rPr>
                <w:rFonts w:ascii="Arial" w:hAnsi="Arial" w:cs="Arial"/>
                <w:bCs/>
              </w:rPr>
            </w:pPr>
            <w:hyperlink r:id="rId17" w:history="1">
              <w:r w:rsidRPr="00246CAA">
                <w:rPr>
                  <w:rStyle w:val="Hyperlink"/>
                  <w:rFonts w:ascii="Arial" w:hAnsi="Arial" w:cs="Arial"/>
                  <w:bCs/>
                </w:rPr>
                <w:t>BCC Air Quality Annual Status Report</w:t>
              </w:r>
            </w:hyperlink>
            <w:r w:rsidRPr="00246CAA">
              <w:rPr>
                <w:rFonts w:ascii="Arial" w:hAnsi="Arial" w:cs="Arial"/>
                <w:bCs/>
              </w:rPr>
              <w:t xml:space="preserve"> </w:t>
            </w:r>
          </w:p>
        </w:tc>
        <w:tc>
          <w:tcPr>
            <w:tcW w:w="4727" w:type="dxa"/>
          </w:tcPr>
          <w:p w14:paraId="7E8E24D7" w14:textId="77777777" w:rsidR="00743DB0" w:rsidRPr="00246CAA" w:rsidRDefault="00743DB0" w:rsidP="009C34E2">
            <w:pPr>
              <w:rPr>
                <w:rFonts w:ascii="Arial" w:hAnsi="Arial" w:cs="Arial"/>
                <w:bCs/>
              </w:rPr>
            </w:pPr>
            <w:r w:rsidRPr="00246CAA">
              <w:rPr>
                <w:rFonts w:ascii="Arial" w:hAnsi="Arial" w:cs="Arial"/>
                <w:bCs/>
              </w:rPr>
              <w:t xml:space="preserve">Provides an overview of air quality in Birmingham during 2019 and fulfils </w:t>
            </w:r>
            <w:proofErr w:type="gramStart"/>
            <w:r w:rsidRPr="00246CAA">
              <w:rPr>
                <w:rFonts w:ascii="Arial" w:hAnsi="Arial" w:cs="Arial"/>
                <w:bCs/>
              </w:rPr>
              <w:t>the  requirements</w:t>
            </w:r>
            <w:proofErr w:type="gramEnd"/>
            <w:r w:rsidRPr="00246CAA">
              <w:rPr>
                <w:rFonts w:ascii="Arial" w:hAnsi="Arial" w:cs="Arial"/>
                <w:bCs/>
              </w:rPr>
              <w:t xml:space="preserve"> of Local Air Quality Management (LAQM) as set out in Part IV of the Environment Act (1995) and the relevant Policy and Technical Guidance documents.</w:t>
            </w:r>
          </w:p>
        </w:tc>
        <w:tc>
          <w:tcPr>
            <w:tcW w:w="962" w:type="dxa"/>
          </w:tcPr>
          <w:p w14:paraId="2E28395A" w14:textId="77777777" w:rsidR="00743DB0" w:rsidRPr="00246CAA" w:rsidRDefault="00743DB0" w:rsidP="009C34E2">
            <w:pPr>
              <w:rPr>
                <w:rFonts w:ascii="Arial" w:hAnsi="Arial" w:cs="Arial"/>
                <w:bCs/>
              </w:rPr>
            </w:pPr>
            <w:r w:rsidRPr="00246CAA">
              <w:rPr>
                <w:rFonts w:ascii="Arial" w:hAnsi="Arial" w:cs="Arial"/>
                <w:bCs/>
              </w:rPr>
              <w:t>Nov 2019</w:t>
            </w:r>
          </w:p>
        </w:tc>
      </w:tr>
      <w:tr w:rsidR="00743DB0" w:rsidRPr="00246CAA" w14:paraId="72184AB1" w14:textId="77777777" w:rsidTr="009C34E2">
        <w:tc>
          <w:tcPr>
            <w:tcW w:w="1121" w:type="dxa"/>
          </w:tcPr>
          <w:p w14:paraId="522EE34E" w14:textId="77777777" w:rsidR="00743DB0" w:rsidRPr="00246CAA" w:rsidRDefault="00743DB0" w:rsidP="009C34E2">
            <w:pPr>
              <w:rPr>
                <w:rFonts w:ascii="Arial" w:hAnsi="Arial" w:cs="Arial"/>
                <w:bCs/>
              </w:rPr>
            </w:pPr>
            <w:r w:rsidRPr="00246CAA">
              <w:rPr>
                <w:rFonts w:ascii="Arial" w:hAnsi="Arial" w:cs="Arial"/>
                <w:bCs/>
              </w:rPr>
              <w:t>EBD9</w:t>
            </w:r>
          </w:p>
        </w:tc>
        <w:tc>
          <w:tcPr>
            <w:tcW w:w="3680" w:type="dxa"/>
          </w:tcPr>
          <w:p w14:paraId="6BD3019F" w14:textId="77777777" w:rsidR="00743DB0" w:rsidRPr="00246CAA" w:rsidRDefault="00743DB0" w:rsidP="009C34E2">
            <w:pPr>
              <w:rPr>
                <w:rFonts w:ascii="Arial" w:hAnsi="Arial" w:cs="Arial"/>
                <w:bCs/>
              </w:rPr>
            </w:pPr>
            <w:hyperlink r:id="rId18" w:history="1">
              <w:r w:rsidRPr="00246CAA">
                <w:rPr>
                  <w:rStyle w:val="Hyperlink"/>
                  <w:rFonts w:ascii="Arial" w:hAnsi="Arial" w:cs="Arial"/>
                  <w:bCs/>
                </w:rPr>
                <w:t>BCC Draft Clean Air Strategy</w:t>
              </w:r>
            </w:hyperlink>
            <w:r w:rsidRPr="00246CAA">
              <w:rPr>
                <w:rFonts w:ascii="Arial" w:hAnsi="Arial" w:cs="Arial"/>
                <w:bCs/>
              </w:rPr>
              <w:t xml:space="preserve"> </w:t>
            </w:r>
          </w:p>
        </w:tc>
        <w:tc>
          <w:tcPr>
            <w:tcW w:w="4727" w:type="dxa"/>
          </w:tcPr>
          <w:p w14:paraId="18F22C3F" w14:textId="77777777" w:rsidR="00743DB0" w:rsidRPr="00246CAA" w:rsidRDefault="00743DB0" w:rsidP="009C34E2">
            <w:pPr>
              <w:rPr>
                <w:rFonts w:ascii="Arial" w:hAnsi="Arial" w:cs="Arial"/>
                <w:bCs/>
              </w:rPr>
            </w:pPr>
            <w:r w:rsidRPr="00246CAA">
              <w:rPr>
                <w:rFonts w:ascii="Arial" w:hAnsi="Arial" w:cs="Arial"/>
                <w:bCs/>
              </w:rPr>
              <w:t>Sets out a series of high-level pledges as to how the Council and others in the city can support the journey towards cleaner air.</w:t>
            </w:r>
          </w:p>
        </w:tc>
        <w:tc>
          <w:tcPr>
            <w:tcW w:w="962" w:type="dxa"/>
          </w:tcPr>
          <w:p w14:paraId="1D982D8D" w14:textId="77777777" w:rsidR="00743DB0" w:rsidRPr="00246CAA" w:rsidRDefault="00743DB0" w:rsidP="009C34E2">
            <w:pPr>
              <w:rPr>
                <w:rFonts w:ascii="Arial" w:hAnsi="Arial" w:cs="Arial"/>
                <w:bCs/>
              </w:rPr>
            </w:pPr>
            <w:r w:rsidRPr="00246CAA">
              <w:rPr>
                <w:rFonts w:ascii="Arial" w:hAnsi="Arial" w:cs="Arial"/>
                <w:bCs/>
              </w:rPr>
              <w:t>Feb 2019</w:t>
            </w:r>
          </w:p>
        </w:tc>
      </w:tr>
      <w:tr w:rsidR="00743DB0" w:rsidRPr="00246CAA" w14:paraId="37DB2CCA" w14:textId="77777777" w:rsidTr="009C34E2">
        <w:tc>
          <w:tcPr>
            <w:tcW w:w="1121" w:type="dxa"/>
          </w:tcPr>
          <w:p w14:paraId="28F66BA7" w14:textId="77777777" w:rsidR="00743DB0" w:rsidRPr="00246CAA" w:rsidRDefault="00743DB0" w:rsidP="009C34E2">
            <w:pPr>
              <w:rPr>
                <w:rFonts w:ascii="Arial" w:hAnsi="Arial" w:cs="Arial"/>
                <w:bCs/>
              </w:rPr>
            </w:pPr>
            <w:r w:rsidRPr="00246CAA">
              <w:rPr>
                <w:rFonts w:ascii="Arial" w:hAnsi="Arial" w:cs="Arial"/>
                <w:bCs/>
              </w:rPr>
              <w:t>EBD10</w:t>
            </w:r>
          </w:p>
        </w:tc>
        <w:tc>
          <w:tcPr>
            <w:tcW w:w="3680" w:type="dxa"/>
          </w:tcPr>
          <w:p w14:paraId="108CA92E" w14:textId="77777777" w:rsidR="00743DB0" w:rsidRPr="00246CAA" w:rsidRDefault="00743DB0" w:rsidP="009C34E2">
            <w:pPr>
              <w:rPr>
                <w:rFonts w:ascii="Arial" w:hAnsi="Arial" w:cs="Arial"/>
                <w:bCs/>
              </w:rPr>
            </w:pPr>
            <w:hyperlink r:id="rId19" w:history="1">
              <w:r w:rsidRPr="00246CAA">
                <w:rPr>
                  <w:rStyle w:val="Hyperlink"/>
                  <w:rFonts w:ascii="Arial" w:hAnsi="Arial" w:cs="Arial"/>
                  <w:bCs/>
                </w:rPr>
                <w:t>BCC Public Health Green Paper</w:t>
              </w:r>
            </w:hyperlink>
            <w:r w:rsidRPr="00246CAA">
              <w:rPr>
                <w:rFonts w:ascii="Arial" w:hAnsi="Arial" w:cs="Arial"/>
                <w:bCs/>
              </w:rPr>
              <w:t xml:space="preserve"> </w:t>
            </w:r>
          </w:p>
        </w:tc>
        <w:tc>
          <w:tcPr>
            <w:tcW w:w="4727" w:type="dxa"/>
          </w:tcPr>
          <w:p w14:paraId="7F43166F" w14:textId="77777777" w:rsidR="00743DB0" w:rsidRPr="00246CAA" w:rsidRDefault="00743DB0" w:rsidP="009C34E2">
            <w:pPr>
              <w:rPr>
                <w:rFonts w:ascii="Arial" w:hAnsi="Arial" w:cs="Arial"/>
                <w:bCs/>
              </w:rPr>
            </w:pPr>
            <w:r w:rsidRPr="00246CAA">
              <w:rPr>
                <w:rFonts w:ascii="Arial" w:hAnsi="Arial" w:cs="Arial"/>
                <w:bCs/>
              </w:rPr>
              <w:t>The paper highlights the main health issues affecting individuals, families and communities in Birmingham and the priorities for addressing the issues.</w:t>
            </w:r>
          </w:p>
        </w:tc>
        <w:tc>
          <w:tcPr>
            <w:tcW w:w="962" w:type="dxa"/>
          </w:tcPr>
          <w:p w14:paraId="4BC0A087" w14:textId="77777777" w:rsidR="00743DB0" w:rsidRPr="00246CAA" w:rsidRDefault="00743DB0" w:rsidP="009C34E2">
            <w:pPr>
              <w:rPr>
                <w:rFonts w:ascii="Arial" w:hAnsi="Arial" w:cs="Arial"/>
                <w:bCs/>
              </w:rPr>
            </w:pPr>
            <w:r w:rsidRPr="00246CAA">
              <w:rPr>
                <w:rFonts w:ascii="Arial" w:hAnsi="Arial" w:cs="Arial"/>
                <w:bCs/>
              </w:rPr>
              <w:t>May 2019</w:t>
            </w:r>
          </w:p>
        </w:tc>
      </w:tr>
      <w:tr w:rsidR="00743DB0" w:rsidRPr="00246CAA" w14:paraId="632811D6" w14:textId="77777777" w:rsidTr="009C34E2">
        <w:tc>
          <w:tcPr>
            <w:tcW w:w="1121" w:type="dxa"/>
          </w:tcPr>
          <w:p w14:paraId="6E5221BD" w14:textId="77777777" w:rsidR="00743DB0" w:rsidRPr="00246CAA" w:rsidRDefault="00743DB0" w:rsidP="009C34E2">
            <w:pPr>
              <w:rPr>
                <w:rFonts w:ascii="Arial" w:hAnsi="Arial" w:cs="Arial"/>
                <w:bCs/>
              </w:rPr>
            </w:pPr>
            <w:r w:rsidRPr="00246CAA">
              <w:rPr>
                <w:rFonts w:ascii="Arial" w:hAnsi="Arial" w:cs="Arial"/>
                <w:bCs/>
              </w:rPr>
              <w:t>EBD11</w:t>
            </w:r>
          </w:p>
        </w:tc>
        <w:tc>
          <w:tcPr>
            <w:tcW w:w="3680" w:type="dxa"/>
          </w:tcPr>
          <w:p w14:paraId="5FE54020" w14:textId="77777777" w:rsidR="00743DB0" w:rsidRPr="00246CAA" w:rsidRDefault="00743DB0" w:rsidP="009C34E2">
            <w:pPr>
              <w:rPr>
                <w:rFonts w:ascii="Arial" w:hAnsi="Arial" w:cs="Arial"/>
                <w:bCs/>
              </w:rPr>
            </w:pPr>
            <w:hyperlink r:id="rId20" w:history="1">
              <w:r w:rsidRPr="00246CAA">
                <w:rPr>
                  <w:rStyle w:val="Hyperlink"/>
                  <w:rFonts w:ascii="Arial" w:hAnsi="Arial" w:cs="Arial"/>
                  <w:bCs/>
                </w:rPr>
                <w:t xml:space="preserve">IAQM </w:t>
              </w:r>
              <w:hyperlink r:id="rId21" w:history="1">
                <w:r w:rsidRPr="00246CAA">
                  <w:rPr>
                    <w:rStyle w:val="Hyperlink"/>
                    <w:rFonts w:ascii="Arial" w:hAnsi="Arial" w:cs="Arial"/>
                    <w:bCs/>
                  </w:rPr>
                  <w:t>Guidance on land-use planning and development control: Planning for air quality</w:t>
                </w:r>
              </w:hyperlink>
            </w:hyperlink>
          </w:p>
        </w:tc>
        <w:tc>
          <w:tcPr>
            <w:tcW w:w="4727" w:type="dxa"/>
          </w:tcPr>
          <w:p w14:paraId="78D9FE30" w14:textId="77777777" w:rsidR="00743DB0" w:rsidRPr="00246CAA" w:rsidRDefault="00743DB0" w:rsidP="009C34E2">
            <w:pPr>
              <w:rPr>
                <w:rFonts w:ascii="Arial" w:hAnsi="Arial" w:cs="Arial"/>
                <w:bCs/>
              </w:rPr>
            </w:pPr>
            <w:r w:rsidRPr="00246CAA">
              <w:rPr>
                <w:rFonts w:ascii="Arial" w:hAnsi="Arial" w:cs="Arial"/>
                <w:bCs/>
              </w:rPr>
              <w:t>Environmental Protection UK (EPUK) and the Institute of Air Quality Management (IAQM) have produced this guidance to</w:t>
            </w:r>
          </w:p>
          <w:p w14:paraId="5DF96D39" w14:textId="77777777" w:rsidR="00743DB0" w:rsidRPr="00246CAA" w:rsidRDefault="00743DB0" w:rsidP="009C34E2">
            <w:pPr>
              <w:rPr>
                <w:rFonts w:ascii="Arial" w:hAnsi="Arial" w:cs="Arial"/>
                <w:bCs/>
              </w:rPr>
            </w:pPr>
            <w:r w:rsidRPr="00246CAA">
              <w:rPr>
                <w:rFonts w:ascii="Arial" w:hAnsi="Arial" w:cs="Arial"/>
                <w:bCs/>
              </w:rPr>
              <w:t>ensure that air quality is adequately considered in the land-use planning and development control processes.</w:t>
            </w:r>
          </w:p>
        </w:tc>
        <w:tc>
          <w:tcPr>
            <w:tcW w:w="962" w:type="dxa"/>
          </w:tcPr>
          <w:p w14:paraId="44E0123A" w14:textId="77777777" w:rsidR="00743DB0" w:rsidRPr="00246CAA" w:rsidRDefault="00743DB0" w:rsidP="009C34E2">
            <w:pPr>
              <w:rPr>
                <w:rFonts w:ascii="Arial" w:hAnsi="Arial" w:cs="Arial"/>
                <w:bCs/>
              </w:rPr>
            </w:pPr>
            <w:r w:rsidRPr="00246CAA">
              <w:rPr>
                <w:rFonts w:ascii="Arial" w:hAnsi="Arial" w:cs="Arial"/>
                <w:bCs/>
              </w:rPr>
              <w:t>Jan 2017</w:t>
            </w:r>
          </w:p>
        </w:tc>
      </w:tr>
      <w:tr w:rsidR="00743DB0" w:rsidRPr="00246CAA" w14:paraId="5FCFB58C" w14:textId="77777777" w:rsidTr="009C34E2">
        <w:tc>
          <w:tcPr>
            <w:tcW w:w="1121" w:type="dxa"/>
          </w:tcPr>
          <w:p w14:paraId="1341259F" w14:textId="77777777" w:rsidR="00743DB0" w:rsidRPr="00246CAA" w:rsidRDefault="00743DB0" w:rsidP="009C34E2">
            <w:pPr>
              <w:rPr>
                <w:rFonts w:ascii="Arial" w:hAnsi="Arial" w:cs="Arial"/>
                <w:bCs/>
              </w:rPr>
            </w:pPr>
            <w:r w:rsidRPr="00246CAA">
              <w:rPr>
                <w:rFonts w:ascii="Arial" w:hAnsi="Arial" w:cs="Arial"/>
                <w:bCs/>
              </w:rPr>
              <w:t>EBD12</w:t>
            </w:r>
          </w:p>
        </w:tc>
        <w:tc>
          <w:tcPr>
            <w:tcW w:w="3680" w:type="dxa"/>
          </w:tcPr>
          <w:p w14:paraId="454D074C" w14:textId="77777777" w:rsidR="00743DB0" w:rsidRPr="00246CAA" w:rsidRDefault="00743DB0" w:rsidP="009C34E2">
            <w:pPr>
              <w:rPr>
                <w:rFonts w:ascii="Arial" w:hAnsi="Arial" w:cs="Arial"/>
                <w:bCs/>
              </w:rPr>
            </w:pPr>
            <w:hyperlink r:id="rId22" w:history="1">
              <w:r w:rsidRPr="00246CAA">
                <w:rPr>
                  <w:rStyle w:val="Hyperlink"/>
                  <w:rFonts w:ascii="Arial" w:hAnsi="Arial" w:cs="Arial"/>
                  <w:bCs/>
                </w:rPr>
                <w:t>HMG Road to Zero Strategy</w:t>
              </w:r>
            </w:hyperlink>
          </w:p>
        </w:tc>
        <w:tc>
          <w:tcPr>
            <w:tcW w:w="4727" w:type="dxa"/>
          </w:tcPr>
          <w:p w14:paraId="371DD3D7" w14:textId="77777777" w:rsidR="00743DB0" w:rsidRPr="00246CAA" w:rsidRDefault="00743DB0" w:rsidP="009C34E2">
            <w:pPr>
              <w:rPr>
                <w:rFonts w:ascii="Arial" w:hAnsi="Arial" w:cs="Arial"/>
                <w:bCs/>
              </w:rPr>
            </w:pPr>
            <w:r w:rsidRPr="00246CAA">
              <w:rPr>
                <w:rFonts w:ascii="Arial" w:hAnsi="Arial" w:cs="Arial"/>
                <w:bCs/>
              </w:rPr>
              <w:t>Outlines how the government will support the transition to zero emission road transport and reduce emissions from conventional vehicles during the transition.</w:t>
            </w:r>
          </w:p>
        </w:tc>
        <w:tc>
          <w:tcPr>
            <w:tcW w:w="962" w:type="dxa"/>
          </w:tcPr>
          <w:p w14:paraId="0E54A1CC" w14:textId="77777777" w:rsidR="00743DB0" w:rsidRPr="00246CAA" w:rsidRDefault="00743DB0" w:rsidP="009C34E2">
            <w:pPr>
              <w:rPr>
                <w:rFonts w:ascii="Arial" w:hAnsi="Arial" w:cs="Arial"/>
                <w:bCs/>
              </w:rPr>
            </w:pPr>
            <w:r w:rsidRPr="00246CAA">
              <w:rPr>
                <w:rFonts w:ascii="Arial" w:hAnsi="Arial" w:cs="Arial"/>
                <w:bCs/>
              </w:rPr>
              <w:t>Jul 2018</w:t>
            </w:r>
          </w:p>
        </w:tc>
      </w:tr>
      <w:tr w:rsidR="00743DB0" w:rsidRPr="00246CAA" w14:paraId="460BC827" w14:textId="77777777" w:rsidTr="009C34E2">
        <w:tc>
          <w:tcPr>
            <w:tcW w:w="1121" w:type="dxa"/>
          </w:tcPr>
          <w:p w14:paraId="3E749CAB" w14:textId="77777777" w:rsidR="00743DB0" w:rsidRPr="00246CAA" w:rsidRDefault="00743DB0" w:rsidP="009C34E2">
            <w:pPr>
              <w:rPr>
                <w:rFonts w:ascii="Arial" w:hAnsi="Arial" w:cs="Arial"/>
                <w:bCs/>
              </w:rPr>
            </w:pPr>
            <w:r w:rsidRPr="00246CAA">
              <w:rPr>
                <w:rFonts w:ascii="Arial" w:hAnsi="Arial" w:cs="Arial"/>
                <w:bCs/>
              </w:rPr>
              <w:t>EBD13</w:t>
            </w:r>
          </w:p>
        </w:tc>
        <w:tc>
          <w:tcPr>
            <w:tcW w:w="3680" w:type="dxa"/>
          </w:tcPr>
          <w:p w14:paraId="1AAB19AD" w14:textId="77777777" w:rsidR="00743DB0" w:rsidRPr="00246CAA" w:rsidRDefault="00743DB0" w:rsidP="009C34E2">
            <w:pPr>
              <w:rPr>
                <w:rFonts w:ascii="Arial" w:hAnsi="Arial" w:cs="Arial"/>
                <w:bCs/>
              </w:rPr>
            </w:pPr>
            <w:hyperlink r:id="rId23" w:history="1">
              <w:r w:rsidRPr="00246CAA">
                <w:rPr>
                  <w:rStyle w:val="Hyperlink"/>
                  <w:rFonts w:ascii="Arial" w:hAnsi="Arial" w:cs="Arial"/>
                  <w:bCs/>
                </w:rPr>
                <w:t>LETCP Good Practice Air Quality Planning Guidance</w:t>
              </w:r>
            </w:hyperlink>
          </w:p>
        </w:tc>
        <w:tc>
          <w:tcPr>
            <w:tcW w:w="4727" w:type="dxa"/>
          </w:tcPr>
          <w:p w14:paraId="3104B540" w14:textId="77777777" w:rsidR="00743DB0" w:rsidRPr="00246CAA" w:rsidRDefault="00743DB0" w:rsidP="009C34E2">
            <w:pPr>
              <w:rPr>
                <w:rFonts w:ascii="Arial" w:hAnsi="Arial" w:cs="Arial"/>
                <w:bCs/>
              </w:rPr>
            </w:pPr>
            <w:r w:rsidRPr="00246CAA">
              <w:rPr>
                <w:rFonts w:ascii="Arial" w:hAnsi="Arial" w:cs="Arial"/>
                <w:bCs/>
              </w:rPr>
              <w:t>This guidance provides a model approach for integrating air quality considerations into land-use planning policies and decisions.</w:t>
            </w:r>
          </w:p>
        </w:tc>
        <w:tc>
          <w:tcPr>
            <w:tcW w:w="962" w:type="dxa"/>
          </w:tcPr>
          <w:p w14:paraId="1CAA22F5" w14:textId="77777777" w:rsidR="00743DB0" w:rsidRPr="00246CAA" w:rsidRDefault="00743DB0" w:rsidP="009C34E2">
            <w:pPr>
              <w:rPr>
                <w:rFonts w:ascii="Arial" w:hAnsi="Arial" w:cs="Arial"/>
                <w:bCs/>
              </w:rPr>
            </w:pPr>
            <w:r w:rsidRPr="00246CAA">
              <w:rPr>
                <w:rFonts w:ascii="Arial" w:hAnsi="Arial" w:cs="Arial"/>
                <w:bCs/>
              </w:rPr>
              <w:t>May 2014</w:t>
            </w:r>
          </w:p>
        </w:tc>
      </w:tr>
      <w:tr w:rsidR="00743DB0" w:rsidRPr="00246CAA" w14:paraId="7CB7FD4A" w14:textId="77777777" w:rsidTr="009C34E2">
        <w:tc>
          <w:tcPr>
            <w:tcW w:w="1121" w:type="dxa"/>
          </w:tcPr>
          <w:p w14:paraId="4D0A4E05" w14:textId="77777777" w:rsidR="00743DB0" w:rsidRPr="00246CAA" w:rsidRDefault="00743DB0" w:rsidP="009C34E2">
            <w:pPr>
              <w:rPr>
                <w:rFonts w:ascii="Arial" w:hAnsi="Arial" w:cs="Arial"/>
                <w:bCs/>
              </w:rPr>
            </w:pPr>
            <w:r w:rsidRPr="00246CAA">
              <w:rPr>
                <w:rFonts w:ascii="Arial" w:hAnsi="Arial" w:cs="Arial"/>
                <w:bCs/>
              </w:rPr>
              <w:t>EBD14</w:t>
            </w:r>
          </w:p>
        </w:tc>
        <w:tc>
          <w:tcPr>
            <w:tcW w:w="3680" w:type="dxa"/>
          </w:tcPr>
          <w:p w14:paraId="1F5FE518" w14:textId="77777777" w:rsidR="00743DB0" w:rsidRPr="00246CAA" w:rsidRDefault="00743DB0" w:rsidP="009C34E2">
            <w:pPr>
              <w:rPr>
                <w:rFonts w:ascii="Arial" w:hAnsi="Arial" w:cs="Arial"/>
                <w:bCs/>
              </w:rPr>
            </w:pPr>
            <w:hyperlink r:id="rId24" w:history="1">
              <w:r w:rsidRPr="00246CAA">
                <w:rPr>
                  <w:rStyle w:val="Hyperlink"/>
                  <w:rFonts w:ascii="Arial" w:hAnsi="Arial" w:cs="Arial"/>
                  <w:bCs/>
                </w:rPr>
                <w:t>Department of Chemical Engineering, School of Chemistry, University of Murcia, Spain; Assessing the impact of petrol stations on their immediate surroundings</w:t>
              </w:r>
            </w:hyperlink>
            <w:r w:rsidRPr="00246CAA">
              <w:rPr>
                <w:rFonts w:ascii="Arial" w:hAnsi="Arial" w:cs="Arial"/>
                <w:bCs/>
              </w:rPr>
              <w:t xml:space="preserve"> </w:t>
            </w:r>
          </w:p>
        </w:tc>
        <w:tc>
          <w:tcPr>
            <w:tcW w:w="4727" w:type="dxa"/>
          </w:tcPr>
          <w:p w14:paraId="3CE483F0" w14:textId="77777777" w:rsidR="00743DB0" w:rsidRPr="00246CAA" w:rsidRDefault="00743DB0" w:rsidP="009C34E2">
            <w:pPr>
              <w:rPr>
                <w:rFonts w:ascii="Arial" w:hAnsi="Arial" w:cs="Arial"/>
                <w:bCs/>
              </w:rPr>
            </w:pPr>
            <w:r w:rsidRPr="00246CAA">
              <w:rPr>
                <w:rFonts w:ascii="Arial" w:hAnsi="Arial" w:cs="Arial"/>
                <w:bCs/>
              </w:rPr>
              <w:t>An academic paper which evaluates the extent to which petrol station affect their surroundings.</w:t>
            </w:r>
          </w:p>
        </w:tc>
        <w:tc>
          <w:tcPr>
            <w:tcW w:w="962" w:type="dxa"/>
          </w:tcPr>
          <w:p w14:paraId="25A66D33" w14:textId="77777777" w:rsidR="00743DB0" w:rsidRPr="00246CAA" w:rsidRDefault="00743DB0" w:rsidP="009C34E2">
            <w:pPr>
              <w:rPr>
                <w:rFonts w:ascii="Arial" w:hAnsi="Arial" w:cs="Arial"/>
                <w:bCs/>
              </w:rPr>
            </w:pPr>
            <w:r w:rsidRPr="00246CAA">
              <w:rPr>
                <w:rFonts w:ascii="Arial" w:hAnsi="Arial" w:cs="Arial"/>
                <w:bCs/>
              </w:rPr>
              <w:t>2010</w:t>
            </w:r>
          </w:p>
        </w:tc>
      </w:tr>
      <w:tr w:rsidR="00743DB0" w:rsidRPr="00246CAA" w14:paraId="606C4BFE" w14:textId="77777777" w:rsidTr="009C34E2">
        <w:tc>
          <w:tcPr>
            <w:tcW w:w="1121" w:type="dxa"/>
          </w:tcPr>
          <w:p w14:paraId="397CEFD4" w14:textId="77777777" w:rsidR="00743DB0" w:rsidRPr="00246CAA" w:rsidRDefault="00743DB0" w:rsidP="009C34E2">
            <w:pPr>
              <w:rPr>
                <w:rFonts w:ascii="Arial" w:hAnsi="Arial" w:cs="Arial"/>
                <w:bCs/>
              </w:rPr>
            </w:pPr>
            <w:r w:rsidRPr="00246CAA">
              <w:rPr>
                <w:rFonts w:ascii="Arial" w:hAnsi="Arial" w:cs="Arial"/>
                <w:bCs/>
              </w:rPr>
              <w:t>EBD15</w:t>
            </w:r>
          </w:p>
        </w:tc>
        <w:tc>
          <w:tcPr>
            <w:tcW w:w="3680" w:type="dxa"/>
          </w:tcPr>
          <w:p w14:paraId="090959E2" w14:textId="77777777" w:rsidR="00743DB0" w:rsidRPr="00246CAA" w:rsidRDefault="00743DB0" w:rsidP="009C34E2">
            <w:pPr>
              <w:rPr>
                <w:rFonts w:ascii="Arial" w:hAnsi="Arial" w:cs="Arial"/>
                <w:bCs/>
              </w:rPr>
            </w:pPr>
            <w:hyperlink r:id="rId25" w:history="1">
              <w:r w:rsidRPr="00246CAA">
                <w:rPr>
                  <w:rStyle w:val="Hyperlink"/>
                  <w:rFonts w:ascii="Arial" w:hAnsi="Arial" w:cs="Arial"/>
                  <w:bCs/>
                </w:rPr>
                <w:t>WMCA West Midlands Industrial Strategy Sector Evidence Full Pack</w:t>
              </w:r>
            </w:hyperlink>
          </w:p>
        </w:tc>
        <w:tc>
          <w:tcPr>
            <w:tcW w:w="4727" w:type="dxa"/>
          </w:tcPr>
          <w:p w14:paraId="46C9D99D" w14:textId="77777777" w:rsidR="00743DB0" w:rsidRPr="00246CAA" w:rsidRDefault="00743DB0" w:rsidP="009C34E2">
            <w:pPr>
              <w:rPr>
                <w:rFonts w:ascii="Arial" w:hAnsi="Arial" w:cs="Arial"/>
                <w:bCs/>
              </w:rPr>
            </w:pPr>
            <w:r w:rsidRPr="00246CAA">
              <w:rPr>
                <w:rFonts w:ascii="Arial" w:hAnsi="Arial" w:cs="Arial"/>
                <w:bCs/>
              </w:rPr>
              <w:t>Evidence document supporting the West Midlands Industrial Strategy</w:t>
            </w:r>
          </w:p>
        </w:tc>
        <w:tc>
          <w:tcPr>
            <w:tcW w:w="962" w:type="dxa"/>
          </w:tcPr>
          <w:p w14:paraId="48AE43D0" w14:textId="77777777" w:rsidR="00743DB0" w:rsidRPr="00246CAA" w:rsidRDefault="00743DB0" w:rsidP="009C34E2">
            <w:pPr>
              <w:rPr>
                <w:rFonts w:ascii="Arial" w:hAnsi="Arial" w:cs="Arial"/>
                <w:bCs/>
              </w:rPr>
            </w:pPr>
            <w:r w:rsidRPr="00246CAA">
              <w:rPr>
                <w:rFonts w:ascii="Arial" w:hAnsi="Arial" w:cs="Arial"/>
                <w:bCs/>
              </w:rPr>
              <w:t>Sep 2018</w:t>
            </w:r>
          </w:p>
        </w:tc>
      </w:tr>
      <w:tr w:rsidR="00743DB0" w:rsidRPr="00246CAA" w14:paraId="28BD8EB1" w14:textId="77777777" w:rsidTr="009C34E2">
        <w:tc>
          <w:tcPr>
            <w:tcW w:w="10490" w:type="dxa"/>
            <w:gridSpan w:val="4"/>
            <w:shd w:val="clear" w:color="auto" w:fill="D9D9D9" w:themeFill="background1" w:themeFillShade="D9"/>
          </w:tcPr>
          <w:p w14:paraId="35AC296A" w14:textId="77777777" w:rsidR="00743DB0" w:rsidRPr="00246CAA" w:rsidRDefault="00743DB0" w:rsidP="009C34E2">
            <w:pPr>
              <w:rPr>
                <w:rFonts w:ascii="Arial" w:hAnsi="Arial" w:cs="Arial"/>
                <w:bCs/>
              </w:rPr>
            </w:pPr>
            <w:r w:rsidRPr="00246CAA">
              <w:rPr>
                <w:rFonts w:ascii="Arial" w:hAnsi="Arial" w:cs="Arial"/>
                <w:bCs/>
              </w:rPr>
              <w:t>Amenity</w:t>
            </w:r>
          </w:p>
        </w:tc>
      </w:tr>
      <w:tr w:rsidR="00743DB0" w:rsidRPr="00246CAA" w14:paraId="2F6E9CB2" w14:textId="77777777" w:rsidTr="009C34E2">
        <w:tc>
          <w:tcPr>
            <w:tcW w:w="1121" w:type="dxa"/>
          </w:tcPr>
          <w:p w14:paraId="0B17E536" w14:textId="77777777" w:rsidR="00743DB0" w:rsidRPr="00246CAA" w:rsidRDefault="00743DB0" w:rsidP="009C34E2">
            <w:pPr>
              <w:rPr>
                <w:rFonts w:ascii="Arial" w:hAnsi="Arial" w:cs="Arial"/>
                <w:bCs/>
              </w:rPr>
            </w:pPr>
            <w:r w:rsidRPr="00246CAA">
              <w:rPr>
                <w:rFonts w:ascii="Arial" w:hAnsi="Arial" w:cs="Arial"/>
                <w:bCs/>
              </w:rPr>
              <w:t>EBD16</w:t>
            </w:r>
          </w:p>
        </w:tc>
        <w:tc>
          <w:tcPr>
            <w:tcW w:w="3680" w:type="dxa"/>
          </w:tcPr>
          <w:p w14:paraId="2EC0F1FB" w14:textId="77777777" w:rsidR="00743DB0" w:rsidRPr="00246CAA" w:rsidRDefault="00743DB0" w:rsidP="009C34E2">
            <w:pPr>
              <w:rPr>
                <w:rFonts w:ascii="Arial" w:hAnsi="Arial" w:cs="Arial"/>
                <w:bCs/>
              </w:rPr>
            </w:pPr>
            <w:hyperlink r:id="rId26" w:history="1">
              <w:r w:rsidRPr="00246CAA">
                <w:rPr>
                  <w:rStyle w:val="Hyperlink"/>
                  <w:rFonts w:ascii="Arial" w:hAnsi="Arial" w:cs="Arial"/>
                  <w:bCs/>
                </w:rPr>
                <w:t>BCC Birmingham Design Guide Vision Document</w:t>
              </w:r>
            </w:hyperlink>
            <w:r w:rsidRPr="00246CAA">
              <w:rPr>
                <w:rFonts w:ascii="Arial" w:hAnsi="Arial" w:cs="Arial"/>
                <w:bCs/>
              </w:rPr>
              <w:t xml:space="preserve"> </w:t>
            </w:r>
          </w:p>
        </w:tc>
        <w:tc>
          <w:tcPr>
            <w:tcW w:w="4727" w:type="dxa"/>
          </w:tcPr>
          <w:p w14:paraId="3B0FE7DA" w14:textId="77777777" w:rsidR="00743DB0" w:rsidRPr="00246CAA" w:rsidRDefault="00743DB0" w:rsidP="009C34E2">
            <w:pPr>
              <w:rPr>
                <w:rFonts w:ascii="Arial" w:hAnsi="Arial" w:cs="Arial"/>
                <w:bCs/>
              </w:rPr>
            </w:pPr>
            <w:r w:rsidRPr="00246CAA">
              <w:rPr>
                <w:rFonts w:ascii="Arial" w:hAnsi="Arial" w:cs="Arial"/>
                <w:bCs/>
              </w:rPr>
              <w:t>A visioning consultation document for the Birmingham Design Guide.</w:t>
            </w:r>
          </w:p>
        </w:tc>
        <w:tc>
          <w:tcPr>
            <w:tcW w:w="962" w:type="dxa"/>
          </w:tcPr>
          <w:p w14:paraId="6C3E5C7A" w14:textId="77777777" w:rsidR="00743DB0" w:rsidRPr="00246CAA" w:rsidRDefault="00743DB0" w:rsidP="009C34E2">
            <w:pPr>
              <w:rPr>
                <w:rFonts w:ascii="Arial" w:hAnsi="Arial" w:cs="Arial"/>
                <w:bCs/>
              </w:rPr>
            </w:pPr>
            <w:r w:rsidRPr="00246CAA">
              <w:rPr>
                <w:rFonts w:ascii="Arial" w:hAnsi="Arial" w:cs="Arial"/>
                <w:bCs/>
              </w:rPr>
              <w:t>Sep 2017</w:t>
            </w:r>
          </w:p>
        </w:tc>
      </w:tr>
      <w:tr w:rsidR="00743DB0" w:rsidRPr="00246CAA" w14:paraId="6419382E" w14:textId="77777777" w:rsidTr="009C34E2">
        <w:tc>
          <w:tcPr>
            <w:tcW w:w="1121" w:type="dxa"/>
          </w:tcPr>
          <w:p w14:paraId="417E338D" w14:textId="77777777" w:rsidR="00743DB0" w:rsidRPr="00246CAA" w:rsidRDefault="00743DB0" w:rsidP="009C34E2">
            <w:pPr>
              <w:rPr>
                <w:rFonts w:ascii="Arial" w:hAnsi="Arial" w:cs="Arial"/>
                <w:bCs/>
              </w:rPr>
            </w:pPr>
            <w:r w:rsidRPr="00246CAA">
              <w:rPr>
                <w:rFonts w:ascii="Arial" w:hAnsi="Arial" w:cs="Arial"/>
                <w:bCs/>
              </w:rPr>
              <w:t>EBD17</w:t>
            </w:r>
          </w:p>
        </w:tc>
        <w:tc>
          <w:tcPr>
            <w:tcW w:w="3680" w:type="dxa"/>
          </w:tcPr>
          <w:p w14:paraId="218C8EBA" w14:textId="77777777" w:rsidR="00743DB0" w:rsidRPr="00246CAA" w:rsidRDefault="00743DB0" w:rsidP="009C34E2">
            <w:pPr>
              <w:rPr>
                <w:rFonts w:ascii="Arial" w:hAnsi="Arial" w:cs="Arial"/>
                <w:bCs/>
              </w:rPr>
            </w:pPr>
            <w:hyperlink r:id="rId27" w:history="1">
              <w:r w:rsidRPr="00246CAA">
                <w:rPr>
                  <w:rStyle w:val="Hyperlink"/>
                  <w:rFonts w:ascii="Arial" w:hAnsi="Arial" w:cs="Arial"/>
                  <w:bCs/>
                </w:rPr>
                <w:t>BCC Places for All Supplementary Planning Document</w:t>
              </w:r>
            </w:hyperlink>
          </w:p>
        </w:tc>
        <w:tc>
          <w:tcPr>
            <w:tcW w:w="4727" w:type="dxa"/>
          </w:tcPr>
          <w:p w14:paraId="284C3BA1" w14:textId="77777777" w:rsidR="00743DB0" w:rsidRPr="00246CAA" w:rsidRDefault="00743DB0" w:rsidP="009C34E2">
            <w:pPr>
              <w:rPr>
                <w:rFonts w:ascii="Arial" w:hAnsi="Arial" w:cs="Arial"/>
                <w:bCs/>
              </w:rPr>
            </w:pPr>
            <w:r w:rsidRPr="00246CAA">
              <w:rPr>
                <w:rFonts w:ascii="Arial" w:hAnsi="Arial" w:cs="Arial"/>
                <w:bCs/>
              </w:rPr>
              <w:t>Provides general design guidance that relates to all types of development throughout the city.</w:t>
            </w:r>
          </w:p>
        </w:tc>
        <w:tc>
          <w:tcPr>
            <w:tcW w:w="962" w:type="dxa"/>
          </w:tcPr>
          <w:p w14:paraId="0F9862F6" w14:textId="77777777" w:rsidR="00743DB0" w:rsidRPr="00246CAA" w:rsidRDefault="00743DB0" w:rsidP="009C34E2">
            <w:pPr>
              <w:rPr>
                <w:rFonts w:ascii="Arial" w:hAnsi="Arial" w:cs="Arial"/>
                <w:bCs/>
              </w:rPr>
            </w:pPr>
            <w:r w:rsidRPr="00246CAA">
              <w:rPr>
                <w:rFonts w:ascii="Arial" w:hAnsi="Arial" w:cs="Arial"/>
                <w:bCs/>
              </w:rPr>
              <w:t>Nov 2001</w:t>
            </w:r>
          </w:p>
        </w:tc>
      </w:tr>
      <w:tr w:rsidR="00743DB0" w:rsidRPr="00246CAA" w14:paraId="5209C452" w14:textId="77777777" w:rsidTr="009C34E2">
        <w:tc>
          <w:tcPr>
            <w:tcW w:w="1121" w:type="dxa"/>
          </w:tcPr>
          <w:p w14:paraId="368D1B1F" w14:textId="77777777" w:rsidR="00743DB0" w:rsidRPr="00246CAA" w:rsidRDefault="00743DB0" w:rsidP="009C34E2">
            <w:pPr>
              <w:rPr>
                <w:rFonts w:ascii="Arial" w:hAnsi="Arial" w:cs="Arial"/>
                <w:bCs/>
              </w:rPr>
            </w:pPr>
            <w:r w:rsidRPr="00246CAA">
              <w:rPr>
                <w:rFonts w:ascii="Arial" w:hAnsi="Arial" w:cs="Arial"/>
                <w:bCs/>
              </w:rPr>
              <w:t>EBD18</w:t>
            </w:r>
          </w:p>
        </w:tc>
        <w:tc>
          <w:tcPr>
            <w:tcW w:w="3680" w:type="dxa"/>
          </w:tcPr>
          <w:p w14:paraId="5E564901" w14:textId="77777777" w:rsidR="00743DB0" w:rsidRPr="00246CAA" w:rsidRDefault="00743DB0" w:rsidP="009C34E2">
            <w:pPr>
              <w:rPr>
                <w:rFonts w:ascii="Arial" w:hAnsi="Arial" w:cs="Arial"/>
                <w:bCs/>
              </w:rPr>
            </w:pPr>
            <w:hyperlink r:id="rId28" w:history="1">
              <w:r w:rsidRPr="00246CAA">
                <w:rPr>
                  <w:rStyle w:val="Hyperlink"/>
                  <w:rFonts w:ascii="Arial" w:hAnsi="Arial" w:cs="Arial"/>
                  <w:bCs/>
                </w:rPr>
                <w:t>BCC Places for Living Supplementary Planning Document</w:t>
              </w:r>
            </w:hyperlink>
          </w:p>
        </w:tc>
        <w:tc>
          <w:tcPr>
            <w:tcW w:w="4727" w:type="dxa"/>
          </w:tcPr>
          <w:p w14:paraId="0F4B53E3" w14:textId="77777777" w:rsidR="00743DB0" w:rsidRDefault="00743DB0" w:rsidP="009C34E2">
            <w:pPr>
              <w:rPr>
                <w:rFonts w:ascii="Arial" w:hAnsi="Arial" w:cs="Arial"/>
                <w:bCs/>
              </w:rPr>
            </w:pPr>
            <w:r w:rsidRPr="00246CAA">
              <w:rPr>
                <w:rFonts w:ascii="Arial" w:hAnsi="Arial" w:cs="Arial"/>
                <w:bCs/>
              </w:rPr>
              <w:t>Provides detailed design guidance in relation to residential development.</w:t>
            </w:r>
          </w:p>
          <w:p w14:paraId="2F3B95EA" w14:textId="4B802D01" w:rsidR="00743DB0" w:rsidRPr="00246CAA" w:rsidRDefault="00743DB0" w:rsidP="009C34E2">
            <w:pPr>
              <w:rPr>
                <w:rFonts w:ascii="Arial" w:hAnsi="Arial" w:cs="Arial"/>
                <w:bCs/>
              </w:rPr>
            </w:pPr>
          </w:p>
        </w:tc>
        <w:tc>
          <w:tcPr>
            <w:tcW w:w="962" w:type="dxa"/>
          </w:tcPr>
          <w:p w14:paraId="1BF2F0BA" w14:textId="77777777" w:rsidR="00743DB0" w:rsidRPr="00246CAA" w:rsidRDefault="00743DB0" w:rsidP="009C34E2">
            <w:pPr>
              <w:rPr>
                <w:rFonts w:ascii="Arial" w:hAnsi="Arial" w:cs="Arial"/>
                <w:bCs/>
              </w:rPr>
            </w:pPr>
            <w:r w:rsidRPr="00246CAA">
              <w:rPr>
                <w:rFonts w:ascii="Arial" w:hAnsi="Arial" w:cs="Arial"/>
                <w:bCs/>
              </w:rPr>
              <w:t>Mar 2001</w:t>
            </w:r>
          </w:p>
        </w:tc>
      </w:tr>
      <w:tr w:rsidR="00743DB0" w:rsidRPr="00246CAA" w14:paraId="091F9571" w14:textId="77777777" w:rsidTr="009C34E2">
        <w:tc>
          <w:tcPr>
            <w:tcW w:w="10490" w:type="dxa"/>
            <w:gridSpan w:val="4"/>
            <w:shd w:val="clear" w:color="auto" w:fill="D9D9D9" w:themeFill="background1" w:themeFillShade="D9"/>
          </w:tcPr>
          <w:p w14:paraId="5BBD52D5" w14:textId="77777777" w:rsidR="00743DB0" w:rsidRPr="00246CAA" w:rsidRDefault="00743DB0" w:rsidP="009C34E2">
            <w:pPr>
              <w:rPr>
                <w:rFonts w:ascii="Arial" w:hAnsi="Arial" w:cs="Arial"/>
                <w:bCs/>
              </w:rPr>
            </w:pPr>
            <w:r w:rsidRPr="00246CAA">
              <w:rPr>
                <w:rFonts w:ascii="Arial" w:hAnsi="Arial" w:cs="Arial"/>
                <w:bCs/>
              </w:rPr>
              <w:lastRenderedPageBreak/>
              <w:t xml:space="preserve">Land contamination </w:t>
            </w:r>
            <w:r w:rsidRPr="00246CAA">
              <w:rPr>
                <w:rFonts w:ascii="Arial" w:hAnsi="Arial" w:cs="Arial"/>
              </w:rPr>
              <w:t>and hazardous substances</w:t>
            </w:r>
          </w:p>
        </w:tc>
      </w:tr>
      <w:tr w:rsidR="00743DB0" w:rsidRPr="00246CAA" w14:paraId="05FB3CF5" w14:textId="77777777" w:rsidTr="009C34E2">
        <w:tc>
          <w:tcPr>
            <w:tcW w:w="1121" w:type="dxa"/>
          </w:tcPr>
          <w:p w14:paraId="1BB4BE49" w14:textId="77777777" w:rsidR="00743DB0" w:rsidRPr="00246CAA" w:rsidRDefault="00743DB0" w:rsidP="009C34E2">
            <w:pPr>
              <w:rPr>
                <w:rFonts w:ascii="Arial" w:hAnsi="Arial" w:cs="Arial"/>
                <w:bCs/>
              </w:rPr>
            </w:pPr>
            <w:r w:rsidRPr="00246CAA">
              <w:rPr>
                <w:rFonts w:ascii="Arial" w:hAnsi="Arial" w:cs="Arial"/>
                <w:bCs/>
              </w:rPr>
              <w:t>EBD19</w:t>
            </w:r>
          </w:p>
        </w:tc>
        <w:tc>
          <w:tcPr>
            <w:tcW w:w="3680" w:type="dxa"/>
          </w:tcPr>
          <w:p w14:paraId="7FF4ACC4" w14:textId="77777777" w:rsidR="00743DB0" w:rsidRPr="00246CAA" w:rsidRDefault="00743DB0" w:rsidP="009C34E2">
            <w:pPr>
              <w:rPr>
                <w:rFonts w:ascii="Arial" w:hAnsi="Arial" w:cs="Arial"/>
                <w:bCs/>
              </w:rPr>
            </w:pPr>
            <w:hyperlink r:id="rId29" w:history="1">
              <w:r w:rsidRPr="00246CAA">
                <w:rPr>
                  <w:rStyle w:val="Hyperlink"/>
                  <w:rFonts w:ascii="Arial" w:hAnsi="Arial" w:cs="Arial"/>
                  <w:bCs/>
                </w:rPr>
                <w:t>EA Land Contamination: Technical Guidance</w:t>
              </w:r>
            </w:hyperlink>
            <w:r w:rsidRPr="00246CAA">
              <w:rPr>
                <w:rFonts w:ascii="Arial" w:hAnsi="Arial" w:cs="Arial"/>
                <w:bCs/>
              </w:rPr>
              <w:t xml:space="preserve"> </w:t>
            </w:r>
          </w:p>
        </w:tc>
        <w:tc>
          <w:tcPr>
            <w:tcW w:w="4727" w:type="dxa"/>
          </w:tcPr>
          <w:p w14:paraId="6894C885" w14:textId="77777777" w:rsidR="00743DB0" w:rsidRPr="00246CAA" w:rsidRDefault="00743DB0" w:rsidP="009C34E2">
            <w:pPr>
              <w:rPr>
                <w:rFonts w:ascii="Arial" w:hAnsi="Arial" w:cs="Arial"/>
                <w:bCs/>
              </w:rPr>
            </w:pPr>
            <w:r w:rsidRPr="00246CAA">
              <w:rPr>
                <w:rFonts w:ascii="Arial" w:hAnsi="Arial" w:cs="Arial"/>
                <w:bCs/>
              </w:rPr>
              <w:t>Technical guidance on the management of contaminated land including how to investigate, assess and manage the risks.</w:t>
            </w:r>
          </w:p>
        </w:tc>
        <w:tc>
          <w:tcPr>
            <w:tcW w:w="962" w:type="dxa"/>
          </w:tcPr>
          <w:p w14:paraId="2EDD971F" w14:textId="77777777" w:rsidR="00743DB0" w:rsidRPr="00246CAA" w:rsidRDefault="00743DB0" w:rsidP="009C34E2">
            <w:pPr>
              <w:rPr>
                <w:rFonts w:ascii="Arial" w:hAnsi="Arial" w:cs="Arial"/>
                <w:bCs/>
              </w:rPr>
            </w:pPr>
            <w:r w:rsidRPr="00246CAA">
              <w:rPr>
                <w:rFonts w:ascii="Arial" w:hAnsi="Arial" w:cs="Arial"/>
                <w:bCs/>
              </w:rPr>
              <w:t>Aug 2016</w:t>
            </w:r>
          </w:p>
        </w:tc>
      </w:tr>
      <w:tr w:rsidR="00743DB0" w:rsidRPr="00246CAA" w14:paraId="5181CC78" w14:textId="77777777" w:rsidTr="009C34E2">
        <w:tc>
          <w:tcPr>
            <w:tcW w:w="1121" w:type="dxa"/>
          </w:tcPr>
          <w:p w14:paraId="125E3B6E" w14:textId="77777777" w:rsidR="00743DB0" w:rsidRPr="00246CAA" w:rsidRDefault="00743DB0" w:rsidP="009C34E2">
            <w:pPr>
              <w:rPr>
                <w:rFonts w:ascii="Arial" w:hAnsi="Arial" w:cs="Arial"/>
                <w:bCs/>
              </w:rPr>
            </w:pPr>
            <w:r w:rsidRPr="00246CAA">
              <w:rPr>
                <w:rFonts w:ascii="Arial" w:hAnsi="Arial" w:cs="Arial"/>
                <w:bCs/>
              </w:rPr>
              <w:t>EBD20</w:t>
            </w:r>
          </w:p>
        </w:tc>
        <w:tc>
          <w:tcPr>
            <w:tcW w:w="3680" w:type="dxa"/>
          </w:tcPr>
          <w:p w14:paraId="441A95D2" w14:textId="77777777" w:rsidR="00743DB0" w:rsidRPr="00246CAA" w:rsidRDefault="00743DB0" w:rsidP="009C34E2">
            <w:pPr>
              <w:rPr>
                <w:rFonts w:ascii="Arial" w:hAnsi="Arial" w:cs="Arial"/>
                <w:bCs/>
              </w:rPr>
            </w:pPr>
            <w:hyperlink r:id="rId30" w:history="1">
              <w:r w:rsidRPr="00246CAA">
                <w:rPr>
                  <w:rStyle w:val="Hyperlink"/>
                  <w:rFonts w:ascii="Arial" w:hAnsi="Arial" w:cs="Arial"/>
                  <w:bCs/>
                </w:rPr>
                <w:t>HSE Land Use Planning Methodology Guidance</w:t>
              </w:r>
            </w:hyperlink>
          </w:p>
        </w:tc>
        <w:tc>
          <w:tcPr>
            <w:tcW w:w="4727" w:type="dxa"/>
          </w:tcPr>
          <w:p w14:paraId="4AF26F3B" w14:textId="77777777" w:rsidR="00743DB0" w:rsidRPr="00246CAA" w:rsidRDefault="00743DB0" w:rsidP="009C34E2">
            <w:pPr>
              <w:rPr>
                <w:rFonts w:ascii="Arial" w:hAnsi="Arial" w:cs="Arial"/>
                <w:bCs/>
              </w:rPr>
            </w:pPr>
            <w:r w:rsidRPr="00246CAA">
              <w:rPr>
                <w:rFonts w:ascii="Arial" w:hAnsi="Arial" w:cs="Arial"/>
                <w:bCs/>
              </w:rPr>
              <w:t>HSE’s advice on mitigating the effects of a major accident on the population around a major hazard site.</w:t>
            </w:r>
          </w:p>
        </w:tc>
        <w:tc>
          <w:tcPr>
            <w:tcW w:w="962" w:type="dxa"/>
          </w:tcPr>
          <w:p w14:paraId="51A21162" w14:textId="77777777" w:rsidR="00743DB0" w:rsidRPr="00246CAA" w:rsidRDefault="00743DB0" w:rsidP="009C34E2">
            <w:pPr>
              <w:rPr>
                <w:rFonts w:ascii="Arial" w:hAnsi="Arial" w:cs="Arial"/>
                <w:bCs/>
              </w:rPr>
            </w:pPr>
            <w:proofErr w:type="spellStart"/>
            <w:r>
              <w:rPr>
                <w:rFonts w:ascii="Arial" w:hAnsi="Arial" w:cs="Arial"/>
                <w:bCs/>
              </w:rPr>
              <w:t>Undataed</w:t>
            </w:r>
            <w:proofErr w:type="spellEnd"/>
          </w:p>
        </w:tc>
      </w:tr>
      <w:tr w:rsidR="00743DB0" w:rsidRPr="00246CAA" w14:paraId="108AD474" w14:textId="77777777" w:rsidTr="009C34E2">
        <w:tc>
          <w:tcPr>
            <w:tcW w:w="10490" w:type="dxa"/>
            <w:gridSpan w:val="4"/>
            <w:shd w:val="clear" w:color="auto" w:fill="D9D9D9" w:themeFill="background1" w:themeFillShade="D9"/>
          </w:tcPr>
          <w:p w14:paraId="7B8DF8B3" w14:textId="77777777" w:rsidR="00743DB0" w:rsidRPr="00246CAA" w:rsidRDefault="00743DB0" w:rsidP="009C34E2">
            <w:pPr>
              <w:rPr>
                <w:rFonts w:ascii="Arial" w:hAnsi="Arial" w:cs="Arial"/>
                <w:bCs/>
              </w:rPr>
            </w:pPr>
            <w:r w:rsidRPr="00246CAA">
              <w:rPr>
                <w:rFonts w:ascii="Arial" w:hAnsi="Arial" w:cs="Arial"/>
                <w:bCs/>
              </w:rPr>
              <w:t>Landscape and Trees</w:t>
            </w:r>
          </w:p>
        </w:tc>
      </w:tr>
      <w:tr w:rsidR="00743DB0" w:rsidRPr="00246CAA" w14:paraId="01ED04F6" w14:textId="77777777" w:rsidTr="009C34E2">
        <w:tc>
          <w:tcPr>
            <w:tcW w:w="1121" w:type="dxa"/>
          </w:tcPr>
          <w:p w14:paraId="39052F7F" w14:textId="77777777" w:rsidR="00743DB0" w:rsidRPr="00246CAA" w:rsidRDefault="00743DB0" w:rsidP="009C34E2">
            <w:pPr>
              <w:rPr>
                <w:rFonts w:ascii="Arial" w:hAnsi="Arial" w:cs="Arial"/>
                <w:bCs/>
              </w:rPr>
            </w:pPr>
            <w:r w:rsidRPr="00246CAA">
              <w:rPr>
                <w:rFonts w:ascii="Arial" w:hAnsi="Arial" w:cs="Arial"/>
                <w:bCs/>
              </w:rPr>
              <w:t>EBD21</w:t>
            </w:r>
          </w:p>
        </w:tc>
        <w:tc>
          <w:tcPr>
            <w:tcW w:w="3680" w:type="dxa"/>
          </w:tcPr>
          <w:p w14:paraId="16FBEE4F" w14:textId="77777777" w:rsidR="00743DB0" w:rsidRPr="00246CAA" w:rsidRDefault="00743DB0" w:rsidP="009C34E2">
            <w:pPr>
              <w:rPr>
                <w:rFonts w:ascii="Arial" w:hAnsi="Arial" w:cs="Arial"/>
                <w:bCs/>
              </w:rPr>
            </w:pPr>
            <w:hyperlink r:id="rId31" w:history="1">
              <w:r w:rsidRPr="00246CAA">
                <w:rPr>
                  <w:rStyle w:val="Hyperlink"/>
                  <w:rFonts w:ascii="Arial" w:hAnsi="Arial" w:cs="Arial"/>
                  <w:bCs/>
                </w:rPr>
                <w:t>BCC Green Living Spaces Plan</w:t>
              </w:r>
            </w:hyperlink>
          </w:p>
        </w:tc>
        <w:tc>
          <w:tcPr>
            <w:tcW w:w="4727" w:type="dxa"/>
          </w:tcPr>
          <w:p w14:paraId="59F21800" w14:textId="77777777" w:rsidR="00743DB0" w:rsidRPr="00246CAA" w:rsidRDefault="00743DB0" w:rsidP="009C34E2">
            <w:pPr>
              <w:rPr>
                <w:rFonts w:ascii="Arial" w:hAnsi="Arial" w:cs="Arial"/>
                <w:bCs/>
              </w:rPr>
            </w:pPr>
            <w:r w:rsidRPr="00246CAA">
              <w:rPr>
                <w:rFonts w:ascii="Arial" w:hAnsi="Arial" w:cs="Arial"/>
                <w:bCs/>
              </w:rPr>
              <w:t>Sets out the priorities for creating a green</w:t>
            </w:r>
          </w:p>
          <w:p w14:paraId="378FA6E5" w14:textId="77777777" w:rsidR="00743DB0" w:rsidRPr="00246CAA" w:rsidRDefault="00743DB0" w:rsidP="009C34E2">
            <w:pPr>
              <w:rPr>
                <w:rFonts w:ascii="Arial" w:hAnsi="Arial" w:cs="Arial"/>
                <w:bCs/>
              </w:rPr>
            </w:pPr>
            <w:r w:rsidRPr="00246CAA">
              <w:rPr>
                <w:rFonts w:ascii="Arial" w:hAnsi="Arial" w:cs="Arial"/>
                <w:bCs/>
              </w:rPr>
              <w:t>network covering open spaces and parks, linear corridors, blue infrastructure, trees and green roofs/walls to help cool the city.</w:t>
            </w:r>
          </w:p>
        </w:tc>
        <w:tc>
          <w:tcPr>
            <w:tcW w:w="962" w:type="dxa"/>
          </w:tcPr>
          <w:p w14:paraId="1D027270" w14:textId="77777777" w:rsidR="00743DB0" w:rsidRPr="00246CAA" w:rsidRDefault="00743DB0" w:rsidP="009C34E2">
            <w:pPr>
              <w:rPr>
                <w:rFonts w:ascii="Arial" w:hAnsi="Arial" w:cs="Arial"/>
                <w:bCs/>
              </w:rPr>
            </w:pPr>
            <w:r w:rsidRPr="00246CAA">
              <w:rPr>
                <w:rFonts w:ascii="Arial" w:hAnsi="Arial" w:cs="Arial"/>
                <w:bCs/>
              </w:rPr>
              <w:t>Sep 2013</w:t>
            </w:r>
          </w:p>
        </w:tc>
      </w:tr>
      <w:tr w:rsidR="00743DB0" w:rsidRPr="00246CAA" w14:paraId="2224B2E9" w14:textId="77777777" w:rsidTr="009C34E2">
        <w:tc>
          <w:tcPr>
            <w:tcW w:w="1121" w:type="dxa"/>
          </w:tcPr>
          <w:p w14:paraId="7CE415C6" w14:textId="77777777" w:rsidR="00743DB0" w:rsidRPr="00246CAA" w:rsidRDefault="00743DB0" w:rsidP="009C34E2">
            <w:pPr>
              <w:rPr>
                <w:rFonts w:ascii="Arial" w:hAnsi="Arial" w:cs="Arial"/>
                <w:bCs/>
              </w:rPr>
            </w:pPr>
            <w:r w:rsidRPr="00246CAA">
              <w:rPr>
                <w:rFonts w:ascii="Arial" w:hAnsi="Arial" w:cs="Arial"/>
                <w:bCs/>
              </w:rPr>
              <w:t>EBD22</w:t>
            </w:r>
          </w:p>
        </w:tc>
        <w:tc>
          <w:tcPr>
            <w:tcW w:w="3680" w:type="dxa"/>
          </w:tcPr>
          <w:p w14:paraId="552446EA" w14:textId="77777777" w:rsidR="00743DB0" w:rsidRPr="00246CAA" w:rsidRDefault="00743DB0" w:rsidP="009C34E2">
            <w:pPr>
              <w:rPr>
                <w:rFonts w:ascii="Arial" w:hAnsi="Arial" w:cs="Arial"/>
                <w:bCs/>
              </w:rPr>
            </w:pPr>
            <w:hyperlink r:id="rId32" w:history="1">
              <w:r w:rsidRPr="00246CAA">
                <w:rPr>
                  <w:rStyle w:val="Hyperlink"/>
                  <w:rFonts w:ascii="Arial" w:hAnsi="Arial" w:cs="Arial"/>
                  <w:bCs/>
                </w:rPr>
                <w:t>BCC Guide to Protected Trees</w:t>
              </w:r>
            </w:hyperlink>
            <w:r w:rsidRPr="00246CAA">
              <w:rPr>
                <w:rFonts w:ascii="Arial" w:hAnsi="Arial" w:cs="Arial"/>
                <w:bCs/>
              </w:rPr>
              <w:t xml:space="preserve"> </w:t>
            </w:r>
          </w:p>
        </w:tc>
        <w:tc>
          <w:tcPr>
            <w:tcW w:w="4727" w:type="dxa"/>
          </w:tcPr>
          <w:p w14:paraId="6BC164D5" w14:textId="77777777" w:rsidR="00743DB0" w:rsidRPr="00246CAA" w:rsidRDefault="00743DB0" w:rsidP="009C34E2">
            <w:pPr>
              <w:rPr>
                <w:rFonts w:ascii="Arial" w:hAnsi="Arial" w:cs="Arial"/>
                <w:bCs/>
              </w:rPr>
            </w:pPr>
            <w:r w:rsidRPr="00246CAA">
              <w:rPr>
                <w:rFonts w:ascii="Arial" w:hAnsi="Arial" w:cs="Arial"/>
                <w:bCs/>
              </w:rPr>
              <w:t>A guide to Tree Preservation Orders and special provisions for trees within Conservation Areas.</w:t>
            </w:r>
          </w:p>
        </w:tc>
        <w:tc>
          <w:tcPr>
            <w:tcW w:w="962" w:type="dxa"/>
          </w:tcPr>
          <w:p w14:paraId="754639CF" w14:textId="77777777" w:rsidR="00743DB0" w:rsidRPr="00246CAA" w:rsidRDefault="00743DB0" w:rsidP="009C34E2">
            <w:pPr>
              <w:rPr>
                <w:rFonts w:ascii="Arial" w:hAnsi="Arial" w:cs="Arial"/>
                <w:bCs/>
              </w:rPr>
            </w:pPr>
            <w:r w:rsidRPr="00246CAA">
              <w:rPr>
                <w:rFonts w:ascii="Arial" w:hAnsi="Arial" w:cs="Arial"/>
                <w:bCs/>
              </w:rPr>
              <w:t>Dec 2016</w:t>
            </w:r>
          </w:p>
        </w:tc>
      </w:tr>
      <w:tr w:rsidR="00743DB0" w:rsidRPr="00246CAA" w14:paraId="667DB2DD" w14:textId="77777777" w:rsidTr="009C34E2">
        <w:tc>
          <w:tcPr>
            <w:tcW w:w="1121" w:type="dxa"/>
          </w:tcPr>
          <w:p w14:paraId="74F06018" w14:textId="77777777" w:rsidR="00743DB0" w:rsidRPr="00246CAA" w:rsidRDefault="00743DB0" w:rsidP="009C34E2">
            <w:pPr>
              <w:rPr>
                <w:rFonts w:ascii="Arial" w:hAnsi="Arial" w:cs="Arial"/>
                <w:bCs/>
              </w:rPr>
            </w:pPr>
            <w:r w:rsidRPr="00246CAA">
              <w:rPr>
                <w:rFonts w:ascii="Arial" w:hAnsi="Arial" w:cs="Arial"/>
                <w:bCs/>
              </w:rPr>
              <w:t>EBD23</w:t>
            </w:r>
          </w:p>
        </w:tc>
        <w:tc>
          <w:tcPr>
            <w:tcW w:w="3680" w:type="dxa"/>
          </w:tcPr>
          <w:p w14:paraId="44A3758D" w14:textId="77777777" w:rsidR="00743DB0" w:rsidRPr="00246CAA" w:rsidRDefault="00743DB0" w:rsidP="009C34E2">
            <w:pPr>
              <w:rPr>
                <w:rFonts w:ascii="Arial" w:hAnsi="Arial" w:cs="Arial"/>
                <w:bCs/>
              </w:rPr>
            </w:pPr>
            <w:hyperlink r:id="rId33" w:history="1">
              <w:r w:rsidRPr="00246CAA">
                <w:rPr>
                  <w:rStyle w:val="Hyperlink"/>
                  <w:rFonts w:ascii="Arial" w:hAnsi="Arial" w:cs="Arial"/>
                  <w:bCs/>
                </w:rPr>
                <w:t>BCC Birmingham Tree Policy: A report from Overview and Scrutiny</w:t>
              </w:r>
            </w:hyperlink>
            <w:r w:rsidRPr="00246CAA">
              <w:rPr>
                <w:rFonts w:ascii="Arial" w:hAnsi="Arial" w:cs="Arial"/>
                <w:bCs/>
              </w:rPr>
              <w:t xml:space="preserve"> </w:t>
            </w:r>
          </w:p>
        </w:tc>
        <w:tc>
          <w:tcPr>
            <w:tcW w:w="4727" w:type="dxa"/>
          </w:tcPr>
          <w:p w14:paraId="4DE16D60" w14:textId="77777777" w:rsidR="00743DB0" w:rsidRPr="00246CAA" w:rsidRDefault="00743DB0" w:rsidP="009C34E2">
            <w:pPr>
              <w:rPr>
                <w:rFonts w:ascii="Arial" w:hAnsi="Arial" w:cs="Arial"/>
                <w:bCs/>
              </w:rPr>
            </w:pPr>
            <w:r w:rsidRPr="00246CAA">
              <w:rPr>
                <w:rFonts w:ascii="Arial" w:hAnsi="Arial" w:cs="Arial"/>
                <w:bCs/>
              </w:rPr>
              <w:t>A report to the City Council on the review of the city’s tree policies.</w:t>
            </w:r>
          </w:p>
        </w:tc>
        <w:tc>
          <w:tcPr>
            <w:tcW w:w="962" w:type="dxa"/>
          </w:tcPr>
          <w:p w14:paraId="5C2DDCD5" w14:textId="77777777" w:rsidR="00743DB0" w:rsidRPr="00246CAA" w:rsidRDefault="00743DB0" w:rsidP="009C34E2">
            <w:pPr>
              <w:rPr>
                <w:rFonts w:ascii="Arial" w:hAnsi="Arial" w:cs="Arial"/>
                <w:bCs/>
              </w:rPr>
            </w:pPr>
            <w:r w:rsidRPr="00246CAA">
              <w:rPr>
                <w:rFonts w:ascii="Arial" w:hAnsi="Arial" w:cs="Arial"/>
                <w:bCs/>
              </w:rPr>
              <w:t>Feb 2018</w:t>
            </w:r>
          </w:p>
        </w:tc>
      </w:tr>
      <w:tr w:rsidR="00743DB0" w:rsidRPr="00246CAA" w14:paraId="60FE4FAE" w14:textId="77777777" w:rsidTr="009C34E2">
        <w:tc>
          <w:tcPr>
            <w:tcW w:w="1121" w:type="dxa"/>
          </w:tcPr>
          <w:p w14:paraId="7F43C02B" w14:textId="77777777" w:rsidR="00743DB0" w:rsidRPr="00246CAA" w:rsidRDefault="00743DB0" w:rsidP="009C34E2">
            <w:pPr>
              <w:rPr>
                <w:rFonts w:ascii="Arial" w:hAnsi="Arial" w:cs="Arial"/>
                <w:bCs/>
              </w:rPr>
            </w:pPr>
            <w:r w:rsidRPr="00246CAA">
              <w:rPr>
                <w:rFonts w:ascii="Arial" w:hAnsi="Arial" w:cs="Arial"/>
                <w:bCs/>
              </w:rPr>
              <w:t>EBD24</w:t>
            </w:r>
          </w:p>
        </w:tc>
        <w:tc>
          <w:tcPr>
            <w:tcW w:w="3680" w:type="dxa"/>
          </w:tcPr>
          <w:p w14:paraId="6530236F" w14:textId="77777777" w:rsidR="00743DB0" w:rsidRPr="00246CAA" w:rsidRDefault="00743DB0" w:rsidP="009C34E2">
            <w:pPr>
              <w:rPr>
                <w:rFonts w:ascii="Arial" w:hAnsi="Arial" w:cs="Arial"/>
                <w:bCs/>
              </w:rPr>
            </w:pPr>
            <w:hyperlink r:id="rId34" w:history="1">
              <w:r w:rsidRPr="00246CAA">
                <w:rPr>
                  <w:rStyle w:val="Hyperlink"/>
                  <w:rFonts w:ascii="Arial" w:hAnsi="Arial" w:cs="Arial"/>
                  <w:bCs/>
                </w:rPr>
                <w:t>NE Green Infrastructure Guidance (2009)</w:t>
              </w:r>
            </w:hyperlink>
          </w:p>
        </w:tc>
        <w:tc>
          <w:tcPr>
            <w:tcW w:w="4727" w:type="dxa"/>
          </w:tcPr>
          <w:p w14:paraId="02CC563C" w14:textId="77777777" w:rsidR="00743DB0" w:rsidRPr="00246CAA" w:rsidRDefault="00743DB0" w:rsidP="009C34E2">
            <w:pPr>
              <w:rPr>
                <w:rFonts w:ascii="Arial" w:hAnsi="Arial" w:cs="Arial"/>
                <w:bCs/>
              </w:rPr>
            </w:pPr>
            <w:r w:rsidRPr="00246CAA">
              <w:rPr>
                <w:rFonts w:ascii="Arial" w:hAnsi="Arial" w:cs="Arial"/>
                <w:bCs/>
              </w:rPr>
              <w:t>Natural England’s Green Infrastructure Guidance articulates their position in relation to green infrastructure planning and delivery.</w:t>
            </w:r>
          </w:p>
        </w:tc>
        <w:tc>
          <w:tcPr>
            <w:tcW w:w="962" w:type="dxa"/>
          </w:tcPr>
          <w:p w14:paraId="7414E767" w14:textId="77777777" w:rsidR="00743DB0" w:rsidRPr="00246CAA" w:rsidRDefault="00743DB0" w:rsidP="009C34E2">
            <w:pPr>
              <w:rPr>
                <w:rFonts w:ascii="Arial" w:hAnsi="Arial" w:cs="Arial"/>
                <w:bCs/>
              </w:rPr>
            </w:pPr>
            <w:r w:rsidRPr="00246CAA">
              <w:rPr>
                <w:rFonts w:ascii="Arial" w:hAnsi="Arial" w:cs="Arial"/>
                <w:bCs/>
              </w:rPr>
              <w:t>Jan 2009</w:t>
            </w:r>
          </w:p>
        </w:tc>
      </w:tr>
      <w:tr w:rsidR="00743DB0" w:rsidRPr="00246CAA" w14:paraId="1304BC26" w14:textId="77777777" w:rsidTr="009C34E2">
        <w:tc>
          <w:tcPr>
            <w:tcW w:w="1121" w:type="dxa"/>
          </w:tcPr>
          <w:p w14:paraId="1743C152" w14:textId="77777777" w:rsidR="00743DB0" w:rsidRPr="00246CAA" w:rsidRDefault="00743DB0" w:rsidP="009C34E2">
            <w:pPr>
              <w:rPr>
                <w:rFonts w:ascii="Arial" w:hAnsi="Arial" w:cs="Arial"/>
                <w:bCs/>
              </w:rPr>
            </w:pPr>
            <w:r w:rsidRPr="00246CAA">
              <w:rPr>
                <w:rFonts w:ascii="Arial" w:hAnsi="Arial" w:cs="Arial"/>
                <w:bCs/>
              </w:rPr>
              <w:t>EBD25</w:t>
            </w:r>
          </w:p>
        </w:tc>
        <w:tc>
          <w:tcPr>
            <w:tcW w:w="3680" w:type="dxa"/>
          </w:tcPr>
          <w:p w14:paraId="1D5C2AFA" w14:textId="77777777" w:rsidR="00743DB0" w:rsidRPr="00246CAA" w:rsidRDefault="00743DB0" w:rsidP="009C34E2">
            <w:pPr>
              <w:rPr>
                <w:rFonts w:ascii="Arial" w:hAnsi="Arial" w:cs="Arial"/>
                <w:bCs/>
              </w:rPr>
            </w:pPr>
            <w:hyperlink r:id="rId35" w:history="1">
              <w:r w:rsidRPr="00246CAA">
                <w:rPr>
                  <w:rStyle w:val="Hyperlink"/>
                  <w:rFonts w:ascii="Arial" w:hAnsi="Arial" w:cs="Arial"/>
                  <w:bCs/>
                </w:rPr>
                <w:t>BBWT Summary of the Birmingham and Black Country Nature Improvement Area Ecological Strategy 2017-2022</w:t>
              </w:r>
            </w:hyperlink>
          </w:p>
        </w:tc>
        <w:tc>
          <w:tcPr>
            <w:tcW w:w="4727" w:type="dxa"/>
          </w:tcPr>
          <w:p w14:paraId="73E97788" w14:textId="77777777" w:rsidR="00743DB0" w:rsidRPr="00246CAA" w:rsidRDefault="00743DB0" w:rsidP="009C34E2">
            <w:pPr>
              <w:rPr>
                <w:rFonts w:ascii="Arial" w:hAnsi="Arial" w:cs="Arial"/>
                <w:bCs/>
              </w:rPr>
            </w:pPr>
            <w:r w:rsidRPr="00246CAA">
              <w:rPr>
                <w:rFonts w:ascii="Arial" w:hAnsi="Arial" w:cs="Arial"/>
                <w:bCs/>
              </w:rPr>
              <w:t>An ecological strategy built on analysis of data and evidence collected to deliver the vision for NIA.</w:t>
            </w:r>
          </w:p>
        </w:tc>
        <w:tc>
          <w:tcPr>
            <w:tcW w:w="962" w:type="dxa"/>
          </w:tcPr>
          <w:p w14:paraId="5E9B9DE1" w14:textId="77777777" w:rsidR="00743DB0" w:rsidRPr="00246CAA" w:rsidRDefault="00743DB0" w:rsidP="009C34E2">
            <w:pPr>
              <w:rPr>
                <w:rFonts w:ascii="Arial" w:hAnsi="Arial" w:cs="Arial"/>
                <w:bCs/>
              </w:rPr>
            </w:pPr>
            <w:r w:rsidRPr="00246CAA">
              <w:rPr>
                <w:rFonts w:ascii="Arial" w:hAnsi="Arial" w:cs="Arial"/>
                <w:bCs/>
              </w:rPr>
              <w:t>2017</w:t>
            </w:r>
          </w:p>
        </w:tc>
      </w:tr>
      <w:tr w:rsidR="00743DB0" w:rsidRPr="00246CAA" w14:paraId="31B0D62F" w14:textId="77777777" w:rsidTr="009C34E2">
        <w:tc>
          <w:tcPr>
            <w:tcW w:w="1121" w:type="dxa"/>
          </w:tcPr>
          <w:p w14:paraId="37B2B780" w14:textId="77777777" w:rsidR="00743DB0" w:rsidRPr="00246CAA" w:rsidRDefault="00743DB0" w:rsidP="009C34E2">
            <w:pPr>
              <w:rPr>
                <w:rFonts w:ascii="Arial" w:hAnsi="Arial" w:cs="Arial"/>
                <w:bCs/>
              </w:rPr>
            </w:pPr>
            <w:r w:rsidRPr="00246CAA">
              <w:rPr>
                <w:rFonts w:ascii="Arial" w:hAnsi="Arial" w:cs="Arial"/>
                <w:bCs/>
              </w:rPr>
              <w:t>EBD26</w:t>
            </w:r>
          </w:p>
        </w:tc>
        <w:tc>
          <w:tcPr>
            <w:tcW w:w="3680" w:type="dxa"/>
          </w:tcPr>
          <w:p w14:paraId="5E367E18" w14:textId="77777777" w:rsidR="00743DB0" w:rsidRPr="00246CAA" w:rsidRDefault="00743DB0" w:rsidP="009C34E2">
            <w:pPr>
              <w:rPr>
                <w:rFonts w:ascii="Arial" w:hAnsi="Arial" w:cs="Arial"/>
                <w:bCs/>
              </w:rPr>
            </w:pPr>
            <w:hyperlink r:id="rId36" w:history="1">
              <w:r w:rsidRPr="00246CAA">
                <w:rPr>
                  <w:rStyle w:val="Hyperlink"/>
                  <w:rFonts w:ascii="Arial" w:hAnsi="Arial" w:cs="Arial"/>
                  <w:bCs/>
                </w:rPr>
                <w:t>BBWT Technical Report of the Birmingham and Black Country Nature Improvement Area Ecological Strategy 2017-2022</w:t>
              </w:r>
            </w:hyperlink>
          </w:p>
        </w:tc>
        <w:tc>
          <w:tcPr>
            <w:tcW w:w="4727" w:type="dxa"/>
          </w:tcPr>
          <w:p w14:paraId="6B903B54" w14:textId="77777777" w:rsidR="00743DB0" w:rsidRPr="00246CAA" w:rsidRDefault="00743DB0" w:rsidP="009C34E2">
            <w:pPr>
              <w:rPr>
                <w:rFonts w:ascii="Arial" w:hAnsi="Arial" w:cs="Arial"/>
                <w:bCs/>
              </w:rPr>
            </w:pPr>
            <w:r w:rsidRPr="00246CAA">
              <w:rPr>
                <w:rFonts w:ascii="Arial" w:hAnsi="Arial" w:cs="Arial"/>
                <w:bCs/>
              </w:rPr>
              <w:t>Detailed technical report supporting the Birmingham and Black Country Nature Improvement Area Ecological Strategy.</w:t>
            </w:r>
          </w:p>
        </w:tc>
        <w:tc>
          <w:tcPr>
            <w:tcW w:w="962" w:type="dxa"/>
          </w:tcPr>
          <w:p w14:paraId="1740F2D7" w14:textId="77777777" w:rsidR="00743DB0" w:rsidRPr="00246CAA" w:rsidRDefault="00743DB0" w:rsidP="009C34E2">
            <w:pPr>
              <w:rPr>
                <w:rFonts w:ascii="Arial" w:hAnsi="Arial" w:cs="Arial"/>
                <w:bCs/>
              </w:rPr>
            </w:pPr>
            <w:r w:rsidRPr="00246CAA">
              <w:rPr>
                <w:rFonts w:ascii="Arial" w:hAnsi="Arial" w:cs="Arial"/>
                <w:bCs/>
              </w:rPr>
              <w:t>2017</w:t>
            </w:r>
          </w:p>
        </w:tc>
      </w:tr>
      <w:tr w:rsidR="00743DB0" w:rsidRPr="00246CAA" w14:paraId="7E633332" w14:textId="77777777" w:rsidTr="009C34E2">
        <w:tc>
          <w:tcPr>
            <w:tcW w:w="1121" w:type="dxa"/>
          </w:tcPr>
          <w:p w14:paraId="681585C4" w14:textId="77777777" w:rsidR="00743DB0" w:rsidRPr="00246CAA" w:rsidRDefault="00743DB0" w:rsidP="009C34E2">
            <w:pPr>
              <w:rPr>
                <w:rFonts w:ascii="Arial" w:hAnsi="Arial" w:cs="Arial"/>
                <w:bCs/>
              </w:rPr>
            </w:pPr>
            <w:r w:rsidRPr="00246CAA">
              <w:rPr>
                <w:rFonts w:ascii="Arial" w:hAnsi="Arial" w:cs="Arial"/>
                <w:bCs/>
              </w:rPr>
              <w:t>EBD27</w:t>
            </w:r>
          </w:p>
        </w:tc>
        <w:tc>
          <w:tcPr>
            <w:tcW w:w="3680" w:type="dxa"/>
          </w:tcPr>
          <w:p w14:paraId="1CB98EFD" w14:textId="77777777" w:rsidR="00743DB0" w:rsidRPr="00246CAA" w:rsidRDefault="00743DB0" w:rsidP="009C34E2">
            <w:pPr>
              <w:rPr>
                <w:rFonts w:ascii="Arial" w:hAnsi="Arial" w:cs="Arial"/>
                <w:bCs/>
              </w:rPr>
            </w:pPr>
            <w:hyperlink r:id="rId37" w:history="1">
              <w:proofErr w:type="spellStart"/>
              <w:r w:rsidRPr="00246CAA">
                <w:rPr>
                  <w:rStyle w:val="Hyperlink"/>
                  <w:rFonts w:ascii="Arial" w:hAnsi="Arial" w:cs="Arial"/>
                  <w:bCs/>
                </w:rPr>
                <w:t>Arboricultural</w:t>
              </w:r>
              <w:proofErr w:type="spellEnd"/>
              <w:r w:rsidRPr="00246CAA">
                <w:rPr>
                  <w:rStyle w:val="Hyperlink"/>
                  <w:rFonts w:ascii="Arial" w:hAnsi="Arial" w:cs="Arial"/>
                  <w:bCs/>
                </w:rPr>
                <w:t xml:space="preserve"> Journal, Kerion J. </w:t>
              </w:r>
              <w:proofErr w:type="spellStart"/>
              <w:r w:rsidRPr="00246CAA">
                <w:rPr>
                  <w:rStyle w:val="Hyperlink"/>
                  <w:rFonts w:ascii="Arial" w:hAnsi="Arial" w:cs="Arial"/>
                  <w:bCs/>
                </w:rPr>
                <w:t>Doick</w:t>
              </w:r>
              <w:proofErr w:type="spellEnd"/>
              <w:r w:rsidRPr="00246CAA">
                <w:rPr>
                  <w:rStyle w:val="Hyperlink"/>
                  <w:rFonts w:ascii="Arial" w:hAnsi="Arial" w:cs="Arial"/>
                  <w:bCs/>
                </w:rPr>
                <w:t xml:space="preserve"> et al, CAVAT (Capital Asset Value for Amenity Trees): valuing amenity trees as public assets</w:t>
              </w:r>
            </w:hyperlink>
            <w:r w:rsidRPr="00246CAA">
              <w:rPr>
                <w:rFonts w:ascii="Arial" w:hAnsi="Arial" w:cs="Arial"/>
                <w:bCs/>
              </w:rPr>
              <w:t xml:space="preserve"> </w:t>
            </w:r>
          </w:p>
        </w:tc>
        <w:tc>
          <w:tcPr>
            <w:tcW w:w="4727" w:type="dxa"/>
          </w:tcPr>
          <w:p w14:paraId="15AF5123" w14:textId="77777777" w:rsidR="00743DB0" w:rsidRPr="00246CAA" w:rsidRDefault="00743DB0" w:rsidP="009C34E2">
            <w:pPr>
              <w:rPr>
                <w:rFonts w:ascii="Arial" w:hAnsi="Arial" w:cs="Arial"/>
                <w:bCs/>
              </w:rPr>
            </w:pPr>
            <w:r w:rsidRPr="00246CAA">
              <w:rPr>
                <w:rFonts w:ascii="Arial" w:hAnsi="Arial" w:cs="Arial"/>
                <w:bCs/>
              </w:rPr>
              <w:t>Description of methodology and presented case studies as examples of its application and demonstration of suitability for uses.</w:t>
            </w:r>
          </w:p>
        </w:tc>
        <w:tc>
          <w:tcPr>
            <w:tcW w:w="962" w:type="dxa"/>
          </w:tcPr>
          <w:p w14:paraId="01C85B4C" w14:textId="77777777" w:rsidR="00743DB0" w:rsidRPr="00246CAA" w:rsidRDefault="00743DB0" w:rsidP="009C34E2">
            <w:pPr>
              <w:rPr>
                <w:rFonts w:ascii="Arial" w:hAnsi="Arial" w:cs="Arial"/>
                <w:bCs/>
              </w:rPr>
            </w:pPr>
            <w:r w:rsidRPr="00246CAA">
              <w:rPr>
                <w:rFonts w:ascii="Arial" w:hAnsi="Arial" w:cs="Arial"/>
                <w:bCs/>
              </w:rPr>
              <w:t>Apr 2018</w:t>
            </w:r>
          </w:p>
        </w:tc>
      </w:tr>
      <w:tr w:rsidR="00743DB0" w:rsidRPr="00246CAA" w14:paraId="1A840A11" w14:textId="77777777" w:rsidTr="009C34E2">
        <w:tc>
          <w:tcPr>
            <w:tcW w:w="1121" w:type="dxa"/>
          </w:tcPr>
          <w:p w14:paraId="3EAFF509" w14:textId="77777777" w:rsidR="00743DB0" w:rsidRPr="00246CAA" w:rsidRDefault="00743DB0" w:rsidP="009C34E2">
            <w:pPr>
              <w:rPr>
                <w:rFonts w:ascii="Arial" w:hAnsi="Arial" w:cs="Arial"/>
                <w:bCs/>
              </w:rPr>
            </w:pPr>
            <w:r w:rsidRPr="00246CAA">
              <w:rPr>
                <w:rFonts w:ascii="Arial" w:hAnsi="Arial" w:cs="Arial"/>
                <w:bCs/>
              </w:rPr>
              <w:t>EBD28</w:t>
            </w:r>
          </w:p>
        </w:tc>
        <w:tc>
          <w:tcPr>
            <w:tcW w:w="3680" w:type="dxa"/>
          </w:tcPr>
          <w:p w14:paraId="7F582C03" w14:textId="77777777" w:rsidR="00743DB0" w:rsidRPr="00246CAA" w:rsidRDefault="00743DB0" w:rsidP="009C34E2">
            <w:pPr>
              <w:rPr>
                <w:rFonts w:ascii="Arial" w:hAnsi="Arial" w:cs="Arial"/>
                <w:bCs/>
              </w:rPr>
            </w:pPr>
            <w:hyperlink r:id="rId38" w:history="1">
              <w:r w:rsidRPr="00246CAA">
                <w:rPr>
                  <w:rStyle w:val="Hyperlink"/>
                  <w:rFonts w:ascii="Arial" w:hAnsi="Arial" w:cs="Arial"/>
                  <w:bCs/>
                </w:rPr>
                <w:t>National Tree Map</w:t>
              </w:r>
            </w:hyperlink>
          </w:p>
        </w:tc>
        <w:tc>
          <w:tcPr>
            <w:tcW w:w="4727" w:type="dxa"/>
          </w:tcPr>
          <w:p w14:paraId="749D75CF" w14:textId="77777777" w:rsidR="00743DB0" w:rsidRPr="00246CAA" w:rsidRDefault="00743DB0" w:rsidP="009C34E2">
            <w:pPr>
              <w:rPr>
                <w:rFonts w:ascii="Arial" w:hAnsi="Arial" w:cs="Arial"/>
                <w:bCs/>
              </w:rPr>
            </w:pPr>
            <w:r w:rsidRPr="00246CAA">
              <w:rPr>
                <w:rFonts w:ascii="Arial" w:hAnsi="Arial" w:cs="Arial"/>
                <w:bCs/>
              </w:rPr>
              <w:t>A detailed regularly updated dataset of tree coverage across England and Wales.</w:t>
            </w:r>
          </w:p>
        </w:tc>
        <w:tc>
          <w:tcPr>
            <w:tcW w:w="962" w:type="dxa"/>
          </w:tcPr>
          <w:p w14:paraId="57BD76D1" w14:textId="77777777" w:rsidR="00743DB0" w:rsidRPr="00246CAA" w:rsidRDefault="00743DB0" w:rsidP="009C34E2">
            <w:pPr>
              <w:rPr>
                <w:rFonts w:ascii="Arial" w:hAnsi="Arial" w:cs="Arial"/>
                <w:bCs/>
              </w:rPr>
            </w:pPr>
            <w:r w:rsidRPr="00246CAA">
              <w:rPr>
                <w:rFonts w:ascii="Arial" w:hAnsi="Arial" w:cs="Arial"/>
                <w:bCs/>
              </w:rPr>
              <w:t>Live website</w:t>
            </w:r>
          </w:p>
        </w:tc>
      </w:tr>
      <w:tr w:rsidR="00743DB0" w:rsidRPr="00246CAA" w14:paraId="6995FB15" w14:textId="77777777" w:rsidTr="009C34E2">
        <w:tc>
          <w:tcPr>
            <w:tcW w:w="1121" w:type="dxa"/>
          </w:tcPr>
          <w:p w14:paraId="5682F55B" w14:textId="77777777" w:rsidR="00743DB0" w:rsidRPr="00246CAA" w:rsidRDefault="00743DB0" w:rsidP="009C34E2">
            <w:pPr>
              <w:rPr>
                <w:rFonts w:ascii="Arial" w:hAnsi="Arial" w:cs="Arial"/>
                <w:bCs/>
              </w:rPr>
            </w:pPr>
            <w:r w:rsidRPr="00246CAA">
              <w:rPr>
                <w:rFonts w:ascii="Arial" w:hAnsi="Arial" w:cs="Arial"/>
                <w:bCs/>
              </w:rPr>
              <w:t>EBD29</w:t>
            </w:r>
          </w:p>
        </w:tc>
        <w:tc>
          <w:tcPr>
            <w:tcW w:w="3680" w:type="dxa"/>
          </w:tcPr>
          <w:p w14:paraId="790B9353" w14:textId="77777777" w:rsidR="00743DB0" w:rsidRPr="00246CAA" w:rsidRDefault="00743DB0" w:rsidP="009C34E2">
            <w:pPr>
              <w:rPr>
                <w:rFonts w:ascii="Arial" w:hAnsi="Arial" w:cs="Arial"/>
                <w:bCs/>
              </w:rPr>
            </w:pPr>
            <w:hyperlink r:id="rId39" w:history="1">
              <w:r w:rsidRPr="00246CAA">
                <w:rPr>
                  <w:rStyle w:val="Hyperlink"/>
                  <w:rFonts w:ascii="Arial" w:hAnsi="Arial" w:cs="Arial"/>
                  <w:bCs/>
                </w:rPr>
                <w:t>Forestry Commission GB Ward Canopy Cover Map I-tree Canopy Assessment</w:t>
              </w:r>
            </w:hyperlink>
          </w:p>
        </w:tc>
        <w:tc>
          <w:tcPr>
            <w:tcW w:w="4727" w:type="dxa"/>
          </w:tcPr>
          <w:p w14:paraId="4C1FCD3D" w14:textId="77777777" w:rsidR="00743DB0" w:rsidRPr="00246CAA" w:rsidRDefault="00743DB0" w:rsidP="009C34E2">
            <w:pPr>
              <w:rPr>
                <w:rFonts w:ascii="Arial" w:hAnsi="Arial" w:cs="Arial"/>
                <w:bCs/>
              </w:rPr>
            </w:pPr>
            <w:r w:rsidRPr="00246CAA">
              <w:rPr>
                <w:rFonts w:ascii="Arial" w:hAnsi="Arial" w:cs="Arial"/>
                <w:bCs/>
              </w:rPr>
              <w:t>A map of canopy cover across the UK and average ward canopy cover levels.</w:t>
            </w:r>
          </w:p>
        </w:tc>
        <w:tc>
          <w:tcPr>
            <w:tcW w:w="962" w:type="dxa"/>
          </w:tcPr>
          <w:p w14:paraId="7B118130" w14:textId="77777777" w:rsidR="00743DB0" w:rsidRPr="00246CAA" w:rsidRDefault="00743DB0" w:rsidP="009C34E2">
            <w:pPr>
              <w:rPr>
                <w:rFonts w:ascii="Arial" w:hAnsi="Arial" w:cs="Arial"/>
                <w:bCs/>
              </w:rPr>
            </w:pPr>
            <w:r w:rsidRPr="00246CAA">
              <w:rPr>
                <w:rFonts w:ascii="Arial" w:hAnsi="Arial" w:cs="Arial"/>
                <w:bCs/>
              </w:rPr>
              <w:t>Live website</w:t>
            </w:r>
          </w:p>
        </w:tc>
      </w:tr>
      <w:tr w:rsidR="00743DB0" w:rsidRPr="00246CAA" w14:paraId="247F6AFE" w14:textId="77777777" w:rsidTr="009C34E2">
        <w:tc>
          <w:tcPr>
            <w:tcW w:w="1121" w:type="dxa"/>
          </w:tcPr>
          <w:p w14:paraId="39CE3D28" w14:textId="77777777" w:rsidR="00743DB0" w:rsidRPr="00246CAA" w:rsidRDefault="00743DB0" w:rsidP="009C34E2">
            <w:pPr>
              <w:rPr>
                <w:rFonts w:ascii="Arial" w:hAnsi="Arial" w:cs="Arial"/>
                <w:bCs/>
              </w:rPr>
            </w:pPr>
            <w:r w:rsidRPr="00246CAA">
              <w:rPr>
                <w:rFonts w:ascii="Arial" w:hAnsi="Arial" w:cs="Arial"/>
                <w:bCs/>
              </w:rPr>
              <w:t>EBD30</w:t>
            </w:r>
          </w:p>
        </w:tc>
        <w:tc>
          <w:tcPr>
            <w:tcW w:w="3680" w:type="dxa"/>
          </w:tcPr>
          <w:p w14:paraId="380CE9EB" w14:textId="77777777" w:rsidR="00743DB0" w:rsidRPr="00246CAA" w:rsidRDefault="00743DB0" w:rsidP="009C34E2">
            <w:pPr>
              <w:rPr>
                <w:rFonts w:ascii="Arial" w:hAnsi="Arial" w:cs="Arial"/>
                <w:bCs/>
              </w:rPr>
            </w:pPr>
            <w:hyperlink r:id="rId40" w:history="1">
              <w:r w:rsidRPr="00246CAA">
                <w:rPr>
                  <w:rStyle w:val="Hyperlink"/>
                  <w:rFonts w:ascii="Arial" w:hAnsi="Arial" w:cs="Arial"/>
                  <w:bCs/>
                </w:rPr>
                <w:t>BCC Sustainable Management of Urban Rivers and Floodplains Supplementary Planning Document</w:t>
              </w:r>
            </w:hyperlink>
          </w:p>
        </w:tc>
        <w:tc>
          <w:tcPr>
            <w:tcW w:w="4727" w:type="dxa"/>
          </w:tcPr>
          <w:p w14:paraId="6276B3A9" w14:textId="77777777" w:rsidR="00743DB0" w:rsidRPr="00246CAA" w:rsidRDefault="00743DB0" w:rsidP="009C34E2">
            <w:pPr>
              <w:rPr>
                <w:rFonts w:ascii="Arial" w:hAnsi="Arial" w:cs="Arial"/>
                <w:bCs/>
              </w:rPr>
            </w:pPr>
            <w:r w:rsidRPr="00246CAA">
              <w:rPr>
                <w:rFonts w:ascii="Arial" w:hAnsi="Arial" w:cs="Arial"/>
                <w:bCs/>
              </w:rPr>
              <w:t>Guidance for development located within river corridors in Birmingham.</w:t>
            </w:r>
          </w:p>
        </w:tc>
        <w:tc>
          <w:tcPr>
            <w:tcW w:w="962" w:type="dxa"/>
          </w:tcPr>
          <w:p w14:paraId="7ED74BAF" w14:textId="77777777" w:rsidR="00743DB0" w:rsidRPr="00246CAA" w:rsidRDefault="00743DB0" w:rsidP="009C34E2">
            <w:pPr>
              <w:rPr>
                <w:rFonts w:ascii="Arial" w:hAnsi="Arial" w:cs="Arial"/>
                <w:bCs/>
              </w:rPr>
            </w:pPr>
            <w:r w:rsidRPr="00246CAA">
              <w:rPr>
                <w:rFonts w:ascii="Arial" w:hAnsi="Arial" w:cs="Arial"/>
                <w:bCs/>
              </w:rPr>
              <w:t>Jun 2007</w:t>
            </w:r>
          </w:p>
        </w:tc>
      </w:tr>
      <w:tr w:rsidR="00743DB0" w:rsidRPr="00246CAA" w14:paraId="5F73A9D1" w14:textId="77777777" w:rsidTr="009C34E2">
        <w:tc>
          <w:tcPr>
            <w:tcW w:w="1121" w:type="dxa"/>
          </w:tcPr>
          <w:p w14:paraId="473853D6" w14:textId="77777777" w:rsidR="00743DB0" w:rsidRPr="00246CAA" w:rsidRDefault="00743DB0" w:rsidP="009C34E2">
            <w:pPr>
              <w:rPr>
                <w:rFonts w:ascii="Arial" w:hAnsi="Arial" w:cs="Arial"/>
                <w:b/>
              </w:rPr>
            </w:pPr>
            <w:r w:rsidRPr="00246CAA">
              <w:rPr>
                <w:rFonts w:ascii="Arial" w:hAnsi="Arial" w:cs="Arial"/>
                <w:bCs/>
              </w:rPr>
              <w:t>EBD31</w:t>
            </w:r>
          </w:p>
        </w:tc>
        <w:tc>
          <w:tcPr>
            <w:tcW w:w="3680" w:type="dxa"/>
          </w:tcPr>
          <w:p w14:paraId="56F5101C" w14:textId="77777777" w:rsidR="00743DB0" w:rsidRPr="00246CAA" w:rsidRDefault="00743DB0" w:rsidP="009C34E2">
            <w:pPr>
              <w:rPr>
                <w:rFonts w:ascii="Arial" w:hAnsi="Arial" w:cs="Arial"/>
                <w:bCs/>
              </w:rPr>
            </w:pPr>
            <w:r w:rsidRPr="00246CAA">
              <w:rPr>
                <w:rFonts w:ascii="Arial" w:hAnsi="Arial" w:cs="Arial"/>
                <w:bCs/>
              </w:rPr>
              <w:t>Tree</w:t>
            </w:r>
            <w:r>
              <w:rPr>
                <w:rFonts w:ascii="Arial" w:hAnsi="Arial" w:cs="Arial"/>
                <w:bCs/>
              </w:rPr>
              <w:t>s</w:t>
            </w:r>
            <w:r w:rsidRPr="00246CAA">
              <w:rPr>
                <w:rFonts w:ascii="Arial" w:hAnsi="Arial" w:cs="Arial"/>
                <w:bCs/>
              </w:rPr>
              <w:t xml:space="preserve"> </w:t>
            </w:r>
            <w:r>
              <w:rPr>
                <w:rFonts w:ascii="Arial" w:hAnsi="Arial" w:cs="Arial"/>
                <w:bCs/>
              </w:rPr>
              <w:t>Background Note</w:t>
            </w:r>
            <w:r w:rsidRPr="00246CAA">
              <w:rPr>
                <w:rFonts w:ascii="Arial" w:hAnsi="Arial" w:cs="Arial"/>
                <w:bCs/>
              </w:rPr>
              <w:t xml:space="preserve"> (</w:t>
            </w:r>
            <w:r>
              <w:rPr>
                <w:rFonts w:ascii="Arial" w:hAnsi="Arial" w:cs="Arial"/>
                <w:bCs/>
              </w:rPr>
              <w:t>Word</w:t>
            </w:r>
            <w:r w:rsidRPr="00246CAA">
              <w:rPr>
                <w:rFonts w:ascii="Arial" w:hAnsi="Arial" w:cs="Arial"/>
                <w:bCs/>
              </w:rPr>
              <w:t>)</w:t>
            </w:r>
          </w:p>
        </w:tc>
        <w:tc>
          <w:tcPr>
            <w:tcW w:w="4727" w:type="dxa"/>
          </w:tcPr>
          <w:p w14:paraId="1277D412" w14:textId="77777777" w:rsidR="00743DB0" w:rsidRPr="00246CAA" w:rsidRDefault="00743DB0" w:rsidP="009C34E2">
            <w:pPr>
              <w:rPr>
                <w:rFonts w:ascii="Arial" w:hAnsi="Arial" w:cs="Arial"/>
                <w:bCs/>
              </w:rPr>
            </w:pPr>
            <w:r w:rsidRPr="00246CAA">
              <w:rPr>
                <w:rFonts w:ascii="Arial" w:hAnsi="Arial" w:cs="Arial"/>
                <w:bCs/>
              </w:rPr>
              <w:t>Provides background to support Policy DM4 Landscaping and trees in the DMB.</w:t>
            </w:r>
          </w:p>
        </w:tc>
        <w:tc>
          <w:tcPr>
            <w:tcW w:w="962" w:type="dxa"/>
          </w:tcPr>
          <w:p w14:paraId="33A2DA00" w14:textId="77777777" w:rsidR="00743DB0" w:rsidRDefault="00743DB0" w:rsidP="009C34E2">
            <w:pPr>
              <w:rPr>
                <w:rFonts w:ascii="Arial" w:hAnsi="Arial" w:cs="Arial"/>
                <w:bCs/>
              </w:rPr>
            </w:pPr>
            <w:r w:rsidRPr="00246CAA">
              <w:rPr>
                <w:rFonts w:ascii="Arial" w:hAnsi="Arial" w:cs="Arial"/>
                <w:bCs/>
              </w:rPr>
              <w:t>Jul 2020</w:t>
            </w:r>
          </w:p>
          <w:p w14:paraId="1A0F7E79" w14:textId="7B98E555" w:rsidR="00743DB0" w:rsidRPr="00246CAA" w:rsidRDefault="00743DB0" w:rsidP="009C34E2">
            <w:pPr>
              <w:rPr>
                <w:rFonts w:ascii="Arial" w:hAnsi="Arial" w:cs="Arial"/>
                <w:bCs/>
              </w:rPr>
            </w:pPr>
          </w:p>
        </w:tc>
      </w:tr>
      <w:tr w:rsidR="00743DB0" w:rsidRPr="00246CAA" w14:paraId="78FAF508" w14:textId="77777777" w:rsidTr="009C34E2">
        <w:tc>
          <w:tcPr>
            <w:tcW w:w="10490" w:type="dxa"/>
            <w:gridSpan w:val="4"/>
            <w:shd w:val="clear" w:color="auto" w:fill="D9D9D9" w:themeFill="background1" w:themeFillShade="D9"/>
          </w:tcPr>
          <w:p w14:paraId="7346AA2A" w14:textId="77777777" w:rsidR="00743DB0" w:rsidRPr="00246CAA" w:rsidRDefault="00743DB0" w:rsidP="009C34E2">
            <w:pPr>
              <w:rPr>
                <w:rFonts w:ascii="Arial" w:hAnsi="Arial" w:cs="Arial"/>
                <w:bCs/>
              </w:rPr>
            </w:pPr>
            <w:r w:rsidRPr="00246CAA">
              <w:rPr>
                <w:rFonts w:ascii="Arial" w:hAnsi="Arial" w:cs="Arial"/>
                <w:bCs/>
              </w:rPr>
              <w:t>Light pollution</w:t>
            </w:r>
          </w:p>
        </w:tc>
      </w:tr>
      <w:tr w:rsidR="00743DB0" w:rsidRPr="00246CAA" w14:paraId="2F920752" w14:textId="77777777" w:rsidTr="009C34E2">
        <w:tc>
          <w:tcPr>
            <w:tcW w:w="1121" w:type="dxa"/>
          </w:tcPr>
          <w:p w14:paraId="4E9723C6" w14:textId="77777777" w:rsidR="00743DB0" w:rsidRPr="00246CAA" w:rsidRDefault="00743DB0" w:rsidP="009C34E2">
            <w:pPr>
              <w:rPr>
                <w:rFonts w:ascii="Arial" w:hAnsi="Arial" w:cs="Arial"/>
                <w:bCs/>
              </w:rPr>
            </w:pPr>
            <w:r w:rsidRPr="00246CAA">
              <w:rPr>
                <w:rFonts w:ascii="Arial" w:hAnsi="Arial" w:cs="Arial"/>
                <w:bCs/>
              </w:rPr>
              <w:t>EBD32</w:t>
            </w:r>
          </w:p>
        </w:tc>
        <w:tc>
          <w:tcPr>
            <w:tcW w:w="3680" w:type="dxa"/>
          </w:tcPr>
          <w:p w14:paraId="1744441D" w14:textId="77777777" w:rsidR="00743DB0" w:rsidRPr="00246CAA" w:rsidRDefault="00743DB0" w:rsidP="009C34E2">
            <w:pPr>
              <w:rPr>
                <w:rFonts w:ascii="Arial" w:hAnsi="Arial" w:cs="Arial"/>
                <w:bCs/>
              </w:rPr>
            </w:pPr>
            <w:hyperlink r:id="rId41" w:history="1">
              <w:r w:rsidRPr="00246CAA">
                <w:rPr>
                  <w:rStyle w:val="Hyperlink"/>
                  <w:rFonts w:ascii="Arial" w:hAnsi="Arial" w:cs="Arial"/>
                  <w:bCs/>
                </w:rPr>
                <w:t>BCC Lighting Places Strategy</w:t>
              </w:r>
            </w:hyperlink>
            <w:r w:rsidRPr="00246CAA">
              <w:rPr>
                <w:rFonts w:ascii="Arial" w:hAnsi="Arial" w:cs="Arial"/>
                <w:bCs/>
              </w:rPr>
              <w:t xml:space="preserve"> </w:t>
            </w:r>
          </w:p>
        </w:tc>
        <w:tc>
          <w:tcPr>
            <w:tcW w:w="4727" w:type="dxa"/>
          </w:tcPr>
          <w:p w14:paraId="30F5D691" w14:textId="77777777" w:rsidR="00743DB0" w:rsidRPr="00246CAA" w:rsidRDefault="00743DB0" w:rsidP="009C34E2">
            <w:pPr>
              <w:rPr>
                <w:rFonts w:ascii="Arial" w:hAnsi="Arial" w:cs="Arial"/>
                <w:bCs/>
              </w:rPr>
            </w:pPr>
            <w:r w:rsidRPr="00246CAA">
              <w:rPr>
                <w:rFonts w:ascii="Arial" w:hAnsi="Arial" w:cs="Arial"/>
                <w:bCs/>
              </w:rPr>
              <w:t>A lighting strategy for the city centre and local centres of Birmingham.</w:t>
            </w:r>
          </w:p>
        </w:tc>
        <w:tc>
          <w:tcPr>
            <w:tcW w:w="962" w:type="dxa"/>
          </w:tcPr>
          <w:p w14:paraId="76321D3F" w14:textId="77777777" w:rsidR="00743DB0" w:rsidRDefault="00743DB0" w:rsidP="009C34E2">
            <w:pPr>
              <w:rPr>
                <w:rFonts w:ascii="Arial" w:hAnsi="Arial" w:cs="Arial"/>
                <w:bCs/>
              </w:rPr>
            </w:pPr>
            <w:r w:rsidRPr="00246CAA">
              <w:rPr>
                <w:rFonts w:ascii="Arial" w:hAnsi="Arial" w:cs="Arial"/>
                <w:bCs/>
              </w:rPr>
              <w:t>Jun 2008</w:t>
            </w:r>
          </w:p>
          <w:p w14:paraId="62353DD5" w14:textId="1C9E0BA9" w:rsidR="00743DB0" w:rsidRPr="00246CAA" w:rsidRDefault="00743DB0" w:rsidP="009C34E2">
            <w:pPr>
              <w:rPr>
                <w:rFonts w:ascii="Arial" w:hAnsi="Arial" w:cs="Arial"/>
                <w:bCs/>
              </w:rPr>
            </w:pPr>
          </w:p>
        </w:tc>
      </w:tr>
      <w:tr w:rsidR="00743DB0" w:rsidRPr="00246CAA" w14:paraId="72482C81" w14:textId="77777777" w:rsidTr="009C34E2">
        <w:tc>
          <w:tcPr>
            <w:tcW w:w="1121" w:type="dxa"/>
          </w:tcPr>
          <w:p w14:paraId="102FA0B2" w14:textId="77777777" w:rsidR="00743DB0" w:rsidRPr="00246CAA" w:rsidRDefault="00743DB0" w:rsidP="009C34E2">
            <w:pPr>
              <w:rPr>
                <w:rFonts w:ascii="Arial" w:hAnsi="Arial" w:cs="Arial"/>
                <w:bCs/>
              </w:rPr>
            </w:pPr>
            <w:r w:rsidRPr="00246CAA">
              <w:rPr>
                <w:rFonts w:ascii="Arial" w:hAnsi="Arial" w:cs="Arial"/>
                <w:bCs/>
              </w:rPr>
              <w:t>EBD33</w:t>
            </w:r>
          </w:p>
        </w:tc>
        <w:tc>
          <w:tcPr>
            <w:tcW w:w="3680" w:type="dxa"/>
          </w:tcPr>
          <w:p w14:paraId="0E348038" w14:textId="77777777" w:rsidR="00743DB0" w:rsidRPr="00246CAA" w:rsidRDefault="00743DB0" w:rsidP="009C34E2">
            <w:pPr>
              <w:rPr>
                <w:rFonts w:ascii="Arial" w:hAnsi="Arial" w:cs="Arial"/>
                <w:bCs/>
              </w:rPr>
            </w:pPr>
            <w:hyperlink r:id="rId42" w:history="1">
              <w:r w:rsidRPr="00246CAA">
                <w:rPr>
                  <w:rStyle w:val="Hyperlink"/>
                  <w:rFonts w:ascii="Arial" w:hAnsi="Arial" w:cs="Arial"/>
                </w:rPr>
                <w:t>BCC Floodlighting Guidance SPG</w:t>
              </w:r>
            </w:hyperlink>
          </w:p>
        </w:tc>
        <w:tc>
          <w:tcPr>
            <w:tcW w:w="4727" w:type="dxa"/>
          </w:tcPr>
          <w:p w14:paraId="0F2796A0" w14:textId="77777777" w:rsidR="00743DB0" w:rsidRPr="00246CAA" w:rsidRDefault="00743DB0" w:rsidP="009C34E2">
            <w:pPr>
              <w:rPr>
                <w:rFonts w:ascii="Arial" w:hAnsi="Arial" w:cs="Arial"/>
                <w:bCs/>
              </w:rPr>
            </w:pPr>
            <w:r w:rsidRPr="00246CAA">
              <w:rPr>
                <w:rFonts w:ascii="Arial" w:hAnsi="Arial" w:cs="Arial"/>
                <w:bCs/>
              </w:rPr>
              <w:t>Guidelines for the installation of floodlighting.</w:t>
            </w:r>
          </w:p>
        </w:tc>
        <w:tc>
          <w:tcPr>
            <w:tcW w:w="962" w:type="dxa"/>
          </w:tcPr>
          <w:p w14:paraId="751D9C76" w14:textId="77777777" w:rsidR="00743DB0" w:rsidRDefault="00743DB0" w:rsidP="009C34E2">
            <w:pPr>
              <w:rPr>
                <w:rFonts w:ascii="Arial" w:hAnsi="Arial" w:cs="Arial"/>
                <w:bCs/>
              </w:rPr>
            </w:pPr>
            <w:r w:rsidRPr="00246CAA">
              <w:rPr>
                <w:rFonts w:ascii="Arial" w:hAnsi="Arial" w:cs="Arial"/>
                <w:bCs/>
              </w:rPr>
              <w:t>Mar 2000</w:t>
            </w:r>
          </w:p>
          <w:p w14:paraId="7CCA2707" w14:textId="0C085B39" w:rsidR="00743DB0" w:rsidRPr="00246CAA" w:rsidRDefault="00743DB0" w:rsidP="009C34E2">
            <w:pPr>
              <w:rPr>
                <w:rFonts w:ascii="Arial" w:hAnsi="Arial" w:cs="Arial"/>
                <w:bCs/>
              </w:rPr>
            </w:pPr>
          </w:p>
        </w:tc>
      </w:tr>
      <w:tr w:rsidR="00743DB0" w:rsidRPr="00246CAA" w14:paraId="6322D5AD" w14:textId="77777777" w:rsidTr="009C34E2">
        <w:tc>
          <w:tcPr>
            <w:tcW w:w="9528" w:type="dxa"/>
            <w:gridSpan w:val="3"/>
            <w:shd w:val="clear" w:color="auto" w:fill="D9D9D9" w:themeFill="background1" w:themeFillShade="D9"/>
          </w:tcPr>
          <w:p w14:paraId="55E03F88" w14:textId="77777777" w:rsidR="00743DB0" w:rsidRPr="00246CAA" w:rsidRDefault="00743DB0" w:rsidP="009C34E2">
            <w:pPr>
              <w:rPr>
                <w:rFonts w:ascii="Arial" w:hAnsi="Arial" w:cs="Arial"/>
                <w:bCs/>
              </w:rPr>
            </w:pPr>
            <w:r w:rsidRPr="00246CAA">
              <w:rPr>
                <w:rFonts w:ascii="Arial" w:hAnsi="Arial" w:cs="Arial"/>
                <w:bCs/>
              </w:rPr>
              <w:lastRenderedPageBreak/>
              <w:t>Noise and vibration</w:t>
            </w:r>
          </w:p>
        </w:tc>
        <w:tc>
          <w:tcPr>
            <w:tcW w:w="962" w:type="dxa"/>
            <w:shd w:val="clear" w:color="auto" w:fill="D9D9D9" w:themeFill="background1" w:themeFillShade="D9"/>
          </w:tcPr>
          <w:p w14:paraId="16F22930" w14:textId="77777777" w:rsidR="00743DB0" w:rsidRPr="00246CAA" w:rsidRDefault="00743DB0" w:rsidP="009C34E2">
            <w:pPr>
              <w:rPr>
                <w:rFonts w:ascii="Arial" w:hAnsi="Arial" w:cs="Arial"/>
                <w:bCs/>
              </w:rPr>
            </w:pPr>
          </w:p>
        </w:tc>
      </w:tr>
      <w:tr w:rsidR="00743DB0" w:rsidRPr="00246CAA" w14:paraId="3E9BC2F3" w14:textId="77777777" w:rsidTr="009C34E2">
        <w:tc>
          <w:tcPr>
            <w:tcW w:w="1121" w:type="dxa"/>
          </w:tcPr>
          <w:p w14:paraId="4A6C3360" w14:textId="77777777" w:rsidR="00743DB0" w:rsidRPr="00246CAA" w:rsidRDefault="00743DB0" w:rsidP="009C34E2">
            <w:pPr>
              <w:rPr>
                <w:rFonts w:ascii="Arial" w:hAnsi="Arial" w:cs="Arial"/>
                <w:bCs/>
              </w:rPr>
            </w:pPr>
            <w:r w:rsidRPr="00246CAA">
              <w:rPr>
                <w:rFonts w:ascii="Arial" w:hAnsi="Arial" w:cs="Arial"/>
                <w:bCs/>
              </w:rPr>
              <w:t>EBD34</w:t>
            </w:r>
          </w:p>
        </w:tc>
        <w:tc>
          <w:tcPr>
            <w:tcW w:w="3680" w:type="dxa"/>
          </w:tcPr>
          <w:p w14:paraId="33FBC870" w14:textId="77777777" w:rsidR="00743DB0" w:rsidRPr="00246CAA" w:rsidRDefault="00743DB0" w:rsidP="009C34E2">
            <w:pPr>
              <w:rPr>
                <w:rFonts w:ascii="Arial" w:hAnsi="Arial" w:cs="Arial"/>
                <w:bCs/>
              </w:rPr>
            </w:pPr>
            <w:proofErr w:type="gramStart"/>
            <w:r w:rsidRPr="00246CAA">
              <w:rPr>
                <w:rFonts w:ascii="Arial" w:hAnsi="Arial" w:cs="Arial"/>
                <w:bCs/>
              </w:rPr>
              <w:t>BCC  Planning</w:t>
            </w:r>
            <w:proofErr w:type="gramEnd"/>
            <w:r w:rsidRPr="00246CAA">
              <w:rPr>
                <w:rFonts w:ascii="Arial" w:hAnsi="Arial" w:cs="Arial"/>
                <w:bCs/>
              </w:rPr>
              <w:t xml:space="preserve"> Consultation Guidance Note: Noise and Vibration (pdf)</w:t>
            </w:r>
          </w:p>
        </w:tc>
        <w:tc>
          <w:tcPr>
            <w:tcW w:w="4727" w:type="dxa"/>
          </w:tcPr>
          <w:p w14:paraId="5D452D01" w14:textId="77777777" w:rsidR="00743DB0" w:rsidRPr="00246CAA" w:rsidRDefault="00743DB0" w:rsidP="009C34E2">
            <w:pPr>
              <w:rPr>
                <w:rFonts w:ascii="Arial" w:hAnsi="Arial" w:cs="Arial"/>
                <w:bCs/>
              </w:rPr>
            </w:pPr>
            <w:r w:rsidRPr="00246CAA">
              <w:rPr>
                <w:rFonts w:ascii="Arial" w:hAnsi="Arial" w:cs="Arial"/>
                <w:bCs/>
              </w:rPr>
              <w:t>Guidance document for BCC Environmental Protection Officers when reviewing planning applications and making recommendations to the Development Management service, on matters relating to noise and vibration</w:t>
            </w:r>
          </w:p>
        </w:tc>
        <w:tc>
          <w:tcPr>
            <w:tcW w:w="962" w:type="dxa"/>
          </w:tcPr>
          <w:p w14:paraId="41DC61AB" w14:textId="77777777" w:rsidR="00743DB0" w:rsidRPr="00246CAA" w:rsidRDefault="00743DB0" w:rsidP="009C34E2">
            <w:pPr>
              <w:rPr>
                <w:rFonts w:ascii="Arial" w:hAnsi="Arial" w:cs="Arial"/>
                <w:bCs/>
              </w:rPr>
            </w:pPr>
            <w:r w:rsidRPr="00246CAA">
              <w:rPr>
                <w:rFonts w:ascii="Arial" w:hAnsi="Arial" w:cs="Arial"/>
                <w:bCs/>
              </w:rPr>
              <w:t>Mar 2020</w:t>
            </w:r>
          </w:p>
        </w:tc>
      </w:tr>
      <w:tr w:rsidR="00743DB0" w:rsidRPr="00246CAA" w14:paraId="2FB70088" w14:textId="77777777" w:rsidTr="009C34E2">
        <w:tc>
          <w:tcPr>
            <w:tcW w:w="10490" w:type="dxa"/>
            <w:gridSpan w:val="4"/>
            <w:shd w:val="clear" w:color="auto" w:fill="D9D9D9" w:themeFill="background1" w:themeFillShade="D9"/>
          </w:tcPr>
          <w:p w14:paraId="7892B858" w14:textId="77777777" w:rsidR="00743DB0" w:rsidRPr="00246CAA" w:rsidRDefault="00743DB0" w:rsidP="009C34E2">
            <w:pPr>
              <w:rPr>
                <w:rFonts w:ascii="Arial" w:hAnsi="Arial" w:cs="Arial"/>
                <w:b/>
              </w:rPr>
            </w:pPr>
            <w:r w:rsidRPr="00246CAA">
              <w:rPr>
                <w:rFonts w:ascii="Arial" w:hAnsi="Arial" w:cs="Arial"/>
                <w:b/>
              </w:rPr>
              <w:t>4. Economy and network of centre</w:t>
            </w:r>
          </w:p>
        </w:tc>
      </w:tr>
      <w:tr w:rsidR="00743DB0" w:rsidRPr="00246CAA" w14:paraId="725B2271" w14:textId="77777777" w:rsidTr="009C34E2">
        <w:tc>
          <w:tcPr>
            <w:tcW w:w="10490" w:type="dxa"/>
            <w:gridSpan w:val="4"/>
            <w:shd w:val="clear" w:color="auto" w:fill="D9D9D9" w:themeFill="background1" w:themeFillShade="D9"/>
          </w:tcPr>
          <w:p w14:paraId="1A9C1EED" w14:textId="77777777" w:rsidR="00743DB0" w:rsidRPr="00246CAA" w:rsidRDefault="00743DB0" w:rsidP="009C34E2">
            <w:pPr>
              <w:rPr>
                <w:rFonts w:ascii="Arial" w:hAnsi="Arial" w:cs="Arial"/>
                <w:bCs/>
              </w:rPr>
            </w:pPr>
            <w:r w:rsidRPr="00246CAA">
              <w:rPr>
                <w:rFonts w:ascii="Arial" w:hAnsi="Arial" w:cs="Arial"/>
                <w:bCs/>
              </w:rPr>
              <w:t>Places of worship</w:t>
            </w:r>
          </w:p>
        </w:tc>
      </w:tr>
      <w:tr w:rsidR="00743DB0" w:rsidRPr="00246CAA" w14:paraId="779B9736" w14:textId="77777777" w:rsidTr="009C34E2">
        <w:tc>
          <w:tcPr>
            <w:tcW w:w="1121" w:type="dxa"/>
          </w:tcPr>
          <w:p w14:paraId="2D4539AB" w14:textId="77777777" w:rsidR="00743DB0" w:rsidRPr="00246CAA" w:rsidRDefault="00743DB0" w:rsidP="009C34E2">
            <w:pPr>
              <w:rPr>
                <w:rFonts w:ascii="Arial" w:hAnsi="Arial" w:cs="Arial"/>
                <w:b/>
              </w:rPr>
            </w:pPr>
            <w:r w:rsidRPr="00246CAA">
              <w:rPr>
                <w:rFonts w:ascii="Arial" w:hAnsi="Arial" w:cs="Arial"/>
                <w:bCs/>
              </w:rPr>
              <w:t>EBD35</w:t>
            </w:r>
          </w:p>
        </w:tc>
        <w:tc>
          <w:tcPr>
            <w:tcW w:w="3680" w:type="dxa"/>
          </w:tcPr>
          <w:p w14:paraId="53C22F42" w14:textId="77777777" w:rsidR="00743DB0" w:rsidRPr="00246CAA" w:rsidRDefault="00743DB0" w:rsidP="009C34E2">
            <w:pPr>
              <w:rPr>
                <w:rFonts w:ascii="Arial" w:hAnsi="Arial" w:cs="Arial"/>
                <w:bCs/>
              </w:rPr>
            </w:pPr>
            <w:hyperlink r:id="rId43" w:history="1">
              <w:r w:rsidRPr="00246CAA">
                <w:rPr>
                  <w:rStyle w:val="Hyperlink"/>
                  <w:rFonts w:ascii="Arial" w:hAnsi="Arial" w:cs="Arial"/>
                  <w:bCs/>
                </w:rPr>
                <w:t>BCC Places of Worship and Faith-Related Community and Educational Uses Supplementary Planning Document</w:t>
              </w:r>
            </w:hyperlink>
          </w:p>
        </w:tc>
        <w:tc>
          <w:tcPr>
            <w:tcW w:w="4727" w:type="dxa"/>
          </w:tcPr>
          <w:p w14:paraId="5B9BE485" w14:textId="77777777" w:rsidR="00743DB0" w:rsidRPr="00246CAA" w:rsidRDefault="00743DB0" w:rsidP="009C34E2">
            <w:pPr>
              <w:rPr>
                <w:rFonts w:ascii="Arial" w:hAnsi="Arial" w:cs="Arial"/>
                <w:bCs/>
              </w:rPr>
            </w:pPr>
            <w:r w:rsidRPr="00246CAA">
              <w:rPr>
                <w:rFonts w:ascii="Arial" w:hAnsi="Arial" w:cs="Arial"/>
                <w:bCs/>
              </w:rPr>
              <w:t xml:space="preserve">Planning guidance document for those seeking to establish a place of worship or </w:t>
            </w:r>
            <w:proofErr w:type="gramStart"/>
            <w:r w:rsidRPr="00246CAA">
              <w:rPr>
                <w:rFonts w:ascii="Arial" w:hAnsi="Arial" w:cs="Arial"/>
                <w:bCs/>
              </w:rPr>
              <w:t>a  faith</w:t>
            </w:r>
            <w:proofErr w:type="gramEnd"/>
            <w:r w:rsidRPr="00246CAA">
              <w:rPr>
                <w:rFonts w:ascii="Arial" w:hAnsi="Arial" w:cs="Arial"/>
                <w:bCs/>
              </w:rPr>
              <w:t xml:space="preserve"> related community uses.</w:t>
            </w:r>
          </w:p>
        </w:tc>
        <w:tc>
          <w:tcPr>
            <w:tcW w:w="962" w:type="dxa"/>
          </w:tcPr>
          <w:p w14:paraId="069AB197" w14:textId="77777777" w:rsidR="00743DB0" w:rsidRPr="00246CAA" w:rsidRDefault="00743DB0" w:rsidP="009C34E2">
            <w:pPr>
              <w:rPr>
                <w:rFonts w:ascii="Arial" w:hAnsi="Arial" w:cs="Arial"/>
                <w:bCs/>
              </w:rPr>
            </w:pPr>
            <w:r w:rsidRPr="00246CAA">
              <w:rPr>
                <w:rFonts w:ascii="Arial" w:hAnsi="Arial" w:cs="Arial"/>
                <w:bCs/>
              </w:rPr>
              <w:t>May 2011</w:t>
            </w:r>
          </w:p>
        </w:tc>
      </w:tr>
      <w:tr w:rsidR="00743DB0" w:rsidRPr="00246CAA" w14:paraId="750FC49A" w14:textId="77777777" w:rsidTr="009C34E2">
        <w:tc>
          <w:tcPr>
            <w:tcW w:w="1121" w:type="dxa"/>
          </w:tcPr>
          <w:p w14:paraId="2704FD03" w14:textId="77777777" w:rsidR="00743DB0" w:rsidRPr="00246CAA" w:rsidRDefault="00743DB0" w:rsidP="009C34E2">
            <w:pPr>
              <w:rPr>
                <w:rFonts w:ascii="Arial" w:hAnsi="Arial" w:cs="Arial"/>
                <w:bCs/>
              </w:rPr>
            </w:pPr>
            <w:r w:rsidRPr="00246CAA">
              <w:rPr>
                <w:rFonts w:ascii="Arial" w:hAnsi="Arial" w:cs="Arial"/>
                <w:bCs/>
              </w:rPr>
              <w:t>EBD36</w:t>
            </w:r>
          </w:p>
        </w:tc>
        <w:tc>
          <w:tcPr>
            <w:tcW w:w="3680" w:type="dxa"/>
          </w:tcPr>
          <w:p w14:paraId="056B2274" w14:textId="77777777" w:rsidR="00743DB0" w:rsidRPr="00246CAA" w:rsidRDefault="00743DB0" w:rsidP="009C34E2">
            <w:pPr>
              <w:rPr>
                <w:rFonts w:ascii="Arial" w:hAnsi="Arial" w:cs="Arial"/>
                <w:bCs/>
              </w:rPr>
            </w:pPr>
            <w:hyperlink r:id="rId44" w:history="1">
              <w:r w:rsidRPr="00246CAA">
                <w:rPr>
                  <w:rStyle w:val="Hyperlink"/>
                  <w:rFonts w:ascii="Arial" w:hAnsi="Arial" w:cs="Arial"/>
                  <w:bCs/>
                </w:rPr>
                <w:t>Langley Sustainable Urban Extension Supplementary Planning Document</w:t>
              </w:r>
            </w:hyperlink>
          </w:p>
        </w:tc>
        <w:tc>
          <w:tcPr>
            <w:tcW w:w="4727" w:type="dxa"/>
          </w:tcPr>
          <w:p w14:paraId="7A155EC1" w14:textId="77777777" w:rsidR="00743DB0" w:rsidRPr="00246CAA" w:rsidRDefault="00743DB0" w:rsidP="009C34E2">
            <w:pPr>
              <w:rPr>
                <w:rFonts w:ascii="Arial" w:hAnsi="Arial" w:cs="Arial"/>
                <w:bCs/>
              </w:rPr>
            </w:pPr>
            <w:r w:rsidRPr="00246CAA">
              <w:rPr>
                <w:rFonts w:ascii="Arial" w:hAnsi="Arial" w:cs="Arial"/>
                <w:bCs/>
              </w:rPr>
              <w:t>Detailed guidance and strategy for the delivery of Langley SUE.</w:t>
            </w:r>
          </w:p>
        </w:tc>
        <w:tc>
          <w:tcPr>
            <w:tcW w:w="962" w:type="dxa"/>
          </w:tcPr>
          <w:p w14:paraId="20E10F2C" w14:textId="77777777" w:rsidR="00743DB0" w:rsidRPr="00246CAA" w:rsidRDefault="00743DB0" w:rsidP="009C34E2">
            <w:pPr>
              <w:rPr>
                <w:rFonts w:ascii="Arial" w:hAnsi="Arial" w:cs="Arial"/>
                <w:bCs/>
              </w:rPr>
            </w:pPr>
            <w:r w:rsidRPr="00246CAA">
              <w:rPr>
                <w:rFonts w:ascii="Arial" w:hAnsi="Arial" w:cs="Arial"/>
                <w:bCs/>
              </w:rPr>
              <w:t>Apr 2019</w:t>
            </w:r>
          </w:p>
        </w:tc>
      </w:tr>
      <w:tr w:rsidR="00743DB0" w:rsidRPr="00246CAA" w14:paraId="1966208F" w14:textId="77777777" w:rsidTr="009C34E2">
        <w:tc>
          <w:tcPr>
            <w:tcW w:w="10490" w:type="dxa"/>
            <w:gridSpan w:val="4"/>
            <w:shd w:val="clear" w:color="auto" w:fill="D9D9D9" w:themeFill="background1" w:themeFillShade="D9"/>
          </w:tcPr>
          <w:p w14:paraId="78F63BEE" w14:textId="77777777" w:rsidR="00743DB0" w:rsidRPr="00246CAA" w:rsidRDefault="00743DB0" w:rsidP="009C34E2">
            <w:pPr>
              <w:rPr>
                <w:rFonts w:ascii="Arial" w:hAnsi="Arial" w:cs="Arial"/>
                <w:bCs/>
              </w:rPr>
            </w:pPr>
            <w:r w:rsidRPr="00246CAA">
              <w:rPr>
                <w:rFonts w:ascii="Arial" w:hAnsi="Arial" w:cs="Arial"/>
                <w:bCs/>
              </w:rPr>
              <w:t>Day nurseries and early years provision</w:t>
            </w:r>
          </w:p>
        </w:tc>
      </w:tr>
      <w:tr w:rsidR="00743DB0" w:rsidRPr="00246CAA" w14:paraId="5F3445EE" w14:textId="77777777" w:rsidTr="009C34E2">
        <w:tc>
          <w:tcPr>
            <w:tcW w:w="1121" w:type="dxa"/>
          </w:tcPr>
          <w:p w14:paraId="7DFBD49A" w14:textId="77777777" w:rsidR="00743DB0" w:rsidRPr="00246CAA" w:rsidRDefault="00743DB0" w:rsidP="009C34E2">
            <w:pPr>
              <w:rPr>
                <w:rFonts w:ascii="Arial" w:hAnsi="Arial" w:cs="Arial"/>
                <w:bCs/>
              </w:rPr>
            </w:pPr>
            <w:r w:rsidRPr="00246CAA">
              <w:rPr>
                <w:rFonts w:ascii="Arial" w:hAnsi="Arial" w:cs="Arial"/>
                <w:bCs/>
              </w:rPr>
              <w:t>EBD37</w:t>
            </w:r>
          </w:p>
        </w:tc>
        <w:tc>
          <w:tcPr>
            <w:tcW w:w="3680" w:type="dxa"/>
          </w:tcPr>
          <w:p w14:paraId="4118232A" w14:textId="77777777" w:rsidR="00743DB0" w:rsidRPr="00246CAA" w:rsidRDefault="00743DB0" w:rsidP="009C34E2">
            <w:pPr>
              <w:rPr>
                <w:rFonts w:ascii="Arial" w:hAnsi="Arial" w:cs="Arial"/>
                <w:bCs/>
              </w:rPr>
            </w:pPr>
            <w:hyperlink r:id="rId45" w:history="1">
              <w:r w:rsidRPr="00246CAA">
                <w:rPr>
                  <w:rStyle w:val="Hyperlink"/>
                  <w:rFonts w:ascii="Arial" w:hAnsi="Arial" w:cs="Arial"/>
                  <w:bCs/>
                </w:rPr>
                <w:t>BCC Education Services Delivery and Improvement Plan 2017 – 2018</w:t>
              </w:r>
            </w:hyperlink>
          </w:p>
        </w:tc>
        <w:tc>
          <w:tcPr>
            <w:tcW w:w="4727" w:type="dxa"/>
          </w:tcPr>
          <w:p w14:paraId="5609C89D" w14:textId="77777777" w:rsidR="00743DB0" w:rsidRPr="00246CAA" w:rsidRDefault="00743DB0" w:rsidP="009C34E2">
            <w:pPr>
              <w:rPr>
                <w:rFonts w:ascii="Arial" w:hAnsi="Arial" w:cs="Arial"/>
                <w:bCs/>
              </w:rPr>
            </w:pPr>
            <w:r w:rsidRPr="00246CAA">
              <w:rPr>
                <w:rFonts w:ascii="Arial" w:hAnsi="Arial" w:cs="Arial"/>
                <w:bCs/>
              </w:rPr>
              <w:t>Outlines the current position across the city and a plan to ensure this a great city for children and young people to learn and grow up in.</w:t>
            </w:r>
          </w:p>
        </w:tc>
        <w:tc>
          <w:tcPr>
            <w:tcW w:w="962" w:type="dxa"/>
          </w:tcPr>
          <w:p w14:paraId="50621E61" w14:textId="77777777" w:rsidR="00743DB0" w:rsidRPr="00246CAA" w:rsidRDefault="00743DB0" w:rsidP="009C34E2">
            <w:pPr>
              <w:rPr>
                <w:rFonts w:ascii="Arial" w:hAnsi="Arial" w:cs="Arial"/>
                <w:bCs/>
              </w:rPr>
            </w:pPr>
            <w:r w:rsidRPr="00246CAA">
              <w:rPr>
                <w:rFonts w:ascii="Arial" w:hAnsi="Arial" w:cs="Arial"/>
                <w:bCs/>
              </w:rPr>
              <w:t>2017</w:t>
            </w:r>
          </w:p>
        </w:tc>
      </w:tr>
      <w:tr w:rsidR="00743DB0" w:rsidRPr="00246CAA" w14:paraId="3009AD36" w14:textId="77777777" w:rsidTr="009C34E2">
        <w:tc>
          <w:tcPr>
            <w:tcW w:w="1121" w:type="dxa"/>
          </w:tcPr>
          <w:p w14:paraId="736B9B5E" w14:textId="77777777" w:rsidR="00743DB0" w:rsidRPr="00246CAA" w:rsidRDefault="00743DB0" w:rsidP="009C34E2">
            <w:pPr>
              <w:rPr>
                <w:rFonts w:ascii="Arial" w:hAnsi="Arial" w:cs="Arial"/>
                <w:bCs/>
              </w:rPr>
            </w:pPr>
            <w:r w:rsidRPr="00246CAA">
              <w:rPr>
                <w:rFonts w:ascii="Arial" w:hAnsi="Arial" w:cs="Arial"/>
                <w:bCs/>
              </w:rPr>
              <w:t>EBD38</w:t>
            </w:r>
          </w:p>
        </w:tc>
        <w:tc>
          <w:tcPr>
            <w:tcW w:w="3680" w:type="dxa"/>
          </w:tcPr>
          <w:p w14:paraId="0234522C" w14:textId="77777777" w:rsidR="00743DB0" w:rsidRPr="00246CAA" w:rsidRDefault="00743DB0" w:rsidP="009C34E2">
            <w:pPr>
              <w:rPr>
                <w:rFonts w:ascii="Arial" w:hAnsi="Arial" w:cs="Arial"/>
                <w:bCs/>
              </w:rPr>
            </w:pPr>
            <w:hyperlink r:id="rId46" w:history="1">
              <w:r w:rsidRPr="00246CAA">
                <w:rPr>
                  <w:rStyle w:val="Hyperlink"/>
                  <w:rFonts w:ascii="Arial" w:hAnsi="Arial" w:cs="Arial"/>
                  <w:bCs/>
                </w:rPr>
                <w:t>BCC Changing Times Report: The Future of Education in Birmingham</w:t>
              </w:r>
            </w:hyperlink>
            <w:r w:rsidRPr="00246CAA">
              <w:rPr>
                <w:rFonts w:ascii="Arial" w:hAnsi="Arial" w:cs="Arial"/>
                <w:bCs/>
              </w:rPr>
              <w:t xml:space="preserve"> </w:t>
            </w:r>
          </w:p>
        </w:tc>
        <w:tc>
          <w:tcPr>
            <w:tcW w:w="4727" w:type="dxa"/>
          </w:tcPr>
          <w:p w14:paraId="2C41208D" w14:textId="77777777" w:rsidR="00743DB0" w:rsidRPr="00246CAA" w:rsidRDefault="00743DB0" w:rsidP="009C34E2">
            <w:pPr>
              <w:rPr>
                <w:rFonts w:ascii="Arial" w:hAnsi="Arial" w:cs="Arial"/>
                <w:bCs/>
              </w:rPr>
            </w:pPr>
            <w:r w:rsidRPr="00246CAA">
              <w:rPr>
                <w:rFonts w:ascii="Arial" w:hAnsi="Arial" w:cs="Arial"/>
                <w:bCs/>
              </w:rPr>
              <w:t>A document communicating some of the</w:t>
            </w:r>
          </w:p>
          <w:p w14:paraId="598A8E66" w14:textId="77777777" w:rsidR="00743DB0" w:rsidRPr="00246CAA" w:rsidRDefault="00743DB0" w:rsidP="009C34E2">
            <w:pPr>
              <w:rPr>
                <w:rFonts w:ascii="Arial" w:hAnsi="Arial" w:cs="Arial"/>
                <w:bCs/>
              </w:rPr>
            </w:pPr>
            <w:r w:rsidRPr="00246CAA">
              <w:rPr>
                <w:rFonts w:ascii="Arial" w:hAnsi="Arial" w:cs="Arial"/>
                <w:bCs/>
              </w:rPr>
              <w:t>ways Birmingham schools are responding to the education sector’s rapidly changing landscape.</w:t>
            </w:r>
          </w:p>
        </w:tc>
        <w:tc>
          <w:tcPr>
            <w:tcW w:w="962" w:type="dxa"/>
          </w:tcPr>
          <w:p w14:paraId="3385D358" w14:textId="77777777" w:rsidR="00743DB0" w:rsidRPr="00246CAA" w:rsidRDefault="00743DB0" w:rsidP="009C34E2">
            <w:pPr>
              <w:rPr>
                <w:rFonts w:ascii="Arial" w:hAnsi="Arial" w:cs="Arial"/>
                <w:bCs/>
              </w:rPr>
            </w:pPr>
            <w:r w:rsidRPr="00246CAA">
              <w:rPr>
                <w:rFonts w:ascii="Arial" w:hAnsi="Arial" w:cs="Arial"/>
                <w:bCs/>
              </w:rPr>
              <w:t>Sep 2016</w:t>
            </w:r>
          </w:p>
        </w:tc>
      </w:tr>
      <w:tr w:rsidR="00743DB0" w:rsidRPr="00246CAA" w14:paraId="0AFB66E6" w14:textId="77777777" w:rsidTr="009C34E2">
        <w:tc>
          <w:tcPr>
            <w:tcW w:w="1121" w:type="dxa"/>
          </w:tcPr>
          <w:p w14:paraId="7E46CD13" w14:textId="77777777" w:rsidR="00743DB0" w:rsidRPr="00246CAA" w:rsidRDefault="00743DB0" w:rsidP="009C34E2">
            <w:pPr>
              <w:rPr>
                <w:rFonts w:ascii="Arial" w:hAnsi="Arial" w:cs="Arial"/>
                <w:bCs/>
              </w:rPr>
            </w:pPr>
            <w:r w:rsidRPr="00246CAA">
              <w:rPr>
                <w:rFonts w:ascii="Arial" w:hAnsi="Arial" w:cs="Arial"/>
                <w:bCs/>
              </w:rPr>
              <w:t>EBD39</w:t>
            </w:r>
          </w:p>
        </w:tc>
        <w:tc>
          <w:tcPr>
            <w:tcW w:w="3680" w:type="dxa"/>
          </w:tcPr>
          <w:p w14:paraId="7D3657A5" w14:textId="77777777" w:rsidR="00743DB0" w:rsidRPr="00246CAA" w:rsidRDefault="00743DB0" w:rsidP="009C34E2">
            <w:pPr>
              <w:rPr>
                <w:rFonts w:ascii="Arial" w:hAnsi="Arial" w:cs="Arial"/>
                <w:bCs/>
              </w:rPr>
            </w:pPr>
            <w:hyperlink r:id="rId47" w:history="1">
              <w:r w:rsidRPr="00246CAA">
                <w:rPr>
                  <w:rStyle w:val="Hyperlink"/>
                  <w:rFonts w:ascii="Arial" w:hAnsi="Arial" w:cs="Arial"/>
                  <w:bCs/>
                </w:rPr>
                <w:t>BCC Education Development Plan 2015-20</w:t>
              </w:r>
            </w:hyperlink>
          </w:p>
        </w:tc>
        <w:tc>
          <w:tcPr>
            <w:tcW w:w="4727" w:type="dxa"/>
          </w:tcPr>
          <w:p w14:paraId="28CD5DFD" w14:textId="77777777" w:rsidR="00743DB0" w:rsidRPr="00246CAA" w:rsidRDefault="00743DB0" w:rsidP="009C34E2">
            <w:pPr>
              <w:rPr>
                <w:rFonts w:ascii="Arial" w:hAnsi="Arial" w:cs="Arial"/>
                <w:bCs/>
              </w:rPr>
            </w:pPr>
            <w:r w:rsidRPr="00246CAA">
              <w:rPr>
                <w:rFonts w:ascii="Arial" w:hAnsi="Arial" w:cs="Arial"/>
                <w:bCs/>
              </w:rPr>
              <w:t>Outlining the city’s approach to developing our education and skills infrastructure to improve outcomes for children.</w:t>
            </w:r>
          </w:p>
        </w:tc>
        <w:tc>
          <w:tcPr>
            <w:tcW w:w="962" w:type="dxa"/>
          </w:tcPr>
          <w:p w14:paraId="699B6EED" w14:textId="77777777" w:rsidR="00743DB0" w:rsidRPr="00246CAA" w:rsidRDefault="00743DB0" w:rsidP="009C34E2">
            <w:pPr>
              <w:rPr>
                <w:rFonts w:ascii="Arial" w:hAnsi="Arial" w:cs="Arial"/>
                <w:bCs/>
              </w:rPr>
            </w:pPr>
            <w:r w:rsidRPr="00246CAA">
              <w:rPr>
                <w:rFonts w:ascii="Arial" w:hAnsi="Arial" w:cs="Arial"/>
                <w:bCs/>
              </w:rPr>
              <w:t>Dec 2014</w:t>
            </w:r>
          </w:p>
        </w:tc>
      </w:tr>
      <w:tr w:rsidR="00743DB0" w:rsidRPr="00246CAA" w14:paraId="23DD0986" w14:textId="77777777" w:rsidTr="009C34E2">
        <w:tc>
          <w:tcPr>
            <w:tcW w:w="1121" w:type="dxa"/>
          </w:tcPr>
          <w:p w14:paraId="69A72F23" w14:textId="77777777" w:rsidR="00743DB0" w:rsidRPr="00246CAA" w:rsidRDefault="00743DB0" w:rsidP="009C34E2">
            <w:pPr>
              <w:rPr>
                <w:rFonts w:ascii="Arial" w:hAnsi="Arial" w:cs="Arial"/>
                <w:bCs/>
              </w:rPr>
            </w:pPr>
            <w:r w:rsidRPr="00246CAA">
              <w:rPr>
                <w:rFonts w:ascii="Arial" w:hAnsi="Arial" w:cs="Arial"/>
                <w:bCs/>
              </w:rPr>
              <w:t>EBD36</w:t>
            </w:r>
          </w:p>
        </w:tc>
        <w:tc>
          <w:tcPr>
            <w:tcW w:w="3680" w:type="dxa"/>
          </w:tcPr>
          <w:p w14:paraId="4DC84AA6" w14:textId="77777777" w:rsidR="00743DB0" w:rsidRPr="00246CAA" w:rsidRDefault="00743DB0" w:rsidP="009C34E2">
            <w:pPr>
              <w:rPr>
                <w:rFonts w:ascii="Arial" w:hAnsi="Arial" w:cs="Arial"/>
                <w:bCs/>
              </w:rPr>
            </w:pPr>
            <w:hyperlink r:id="rId48" w:history="1">
              <w:r w:rsidRPr="00246CAA">
                <w:rPr>
                  <w:rStyle w:val="Hyperlink"/>
                  <w:rFonts w:ascii="Arial" w:hAnsi="Arial" w:cs="Arial"/>
                  <w:bCs/>
                </w:rPr>
                <w:t>Langley Sustainable Urban Extension Supplementary Planning Document</w:t>
              </w:r>
            </w:hyperlink>
          </w:p>
        </w:tc>
        <w:tc>
          <w:tcPr>
            <w:tcW w:w="4727" w:type="dxa"/>
          </w:tcPr>
          <w:p w14:paraId="17E4A297" w14:textId="77777777" w:rsidR="00743DB0" w:rsidRPr="00246CAA" w:rsidRDefault="00743DB0" w:rsidP="009C34E2">
            <w:pPr>
              <w:rPr>
                <w:rFonts w:ascii="Arial" w:hAnsi="Arial" w:cs="Arial"/>
                <w:bCs/>
              </w:rPr>
            </w:pPr>
            <w:r w:rsidRPr="00246CAA">
              <w:rPr>
                <w:rFonts w:ascii="Arial" w:hAnsi="Arial" w:cs="Arial"/>
                <w:bCs/>
              </w:rPr>
              <w:t>Detailed guidance and strategy for the delivery of Langley SUE.</w:t>
            </w:r>
          </w:p>
        </w:tc>
        <w:tc>
          <w:tcPr>
            <w:tcW w:w="962" w:type="dxa"/>
          </w:tcPr>
          <w:p w14:paraId="393E3DFE" w14:textId="77777777" w:rsidR="00743DB0" w:rsidRPr="00246CAA" w:rsidRDefault="00743DB0" w:rsidP="009C34E2">
            <w:pPr>
              <w:rPr>
                <w:rFonts w:ascii="Arial" w:hAnsi="Arial" w:cs="Arial"/>
                <w:bCs/>
              </w:rPr>
            </w:pPr>
            <w:r w:rsidRPr="00246CAA">
              <w:rPr>
                <w:rFonts w:ascii="Arial" w:hAnsi="Arial" w:cs="Arial"/>
                <w:bCs/>
              </w:rPr>
              <w:t>Apr 2019</w:t>
            </w:r>
          </w:p>
        </w:tc>
      </w:tr>
      <w:tr w:rsidR="00743DB0" w:rsidRPr="00246CAA" w14:paraId="65F305A3" w14:textId="77777777" w:rsidTr="009C34E2">
        <w:tc>
          <w:tcPr>
            <w:tcW w:w="10490" w:type="dxa"/>
            <w:gridSpan w:val="4"/>
            <w:shd w:val="clear" w:color="auto" w:fill="D9D9D9" w:themeFill="background1" w:themeFillShade="D9"/>
          </w:tcPr>
          <w:p w14:paraId="71C321C2" w14:textId="77777777" w:rsidR="00743DB0" w:rsidRPr="00246CAA" w:rsidRDefault="00743DB0" w:rsidP="009C34E2">
            <w:pPr>
              <w:rPr>
                <w:rFonts w:ascii="Arial" w:hAnsi="Arial" w:cs="Arial"/>
                <w:b/>
              </w:rPr>
            </w:pPr>
            <w:r w:rsidRPr="00246CAA">
              <w:rPr>
                <w:rFonts w:ascii="Arial" w:hAnsi="Arial" w:cs="Arial"/>
                <w:b/>
              </w:rPr>
              <w:t>5. Homes and Neighbourhoods</w:t>
            </w:r>
          </w:p>
        </w:tc>
      </w:tr>
      <w:tr w:rsidR="00743DB0" w:rsidRPr="00246CAA" w14:paraId="3438C504" w14:textId="77777777" w:rsidTr="009C34E2">
        <w:tc>
          <w:tcPr>
            <w:tcW w:w="10490" w:type="dxa"/>
            <w:gridSpan w:val="4"/>
            <w:shd w:val="clear" w:color="auto" w:fill="D9D9D9" w:themeFill="background1" w:themeFillShade="D9"/>
          </w:tcPr>
          <w:p w14:paraId="372C294A" w14:textId="77777777" w:rsidR="00743DB0" w:rsidRPr="00246CAA" w:rsidRDefault="00743DB0" w:rsidP="009C34E2">
            <w:pPr>
              <w:rPr>
                <w:rFonts w:ascii="Arial" w:hAnsi="Arial" w:cs="Arial"/>
                <w:bCs/>
              </w:rPr>
            </w:pPr>
            <w:r w:rsidRPr="00246CAA">
              <w:rPr>
                <w:rFonts w:ascii="Arial" w:hAnsi="Arial" w:cs="Arial"/>
                <w:bCs/>
              </w:rPr>
              <w:t>Standards for Residential Development</w:t>
            </w:r>
          </w:p>
        </w:tc>
      </w:tr>
      <w:tr w:rsidR="00743DB0" w:rsidRPr="00246CAA" w14:paraId="204F315A" w14:textId="77777777" w:rsidTr="009C34E2">
        <w:tc>
          <w:tcPr>
            <w:tcW w:w="1121" w:type="dxa"/>
          </w:tcPr>
          <w:p w14:paraId="00EAE8B9" w14:textId="77777777" w:rsidR="00743DB0" w:rsidRPr="00246CAA" w:rsidRDefault="00743DB0" w:rsidP="009C34E2">
            <w:pPr>
              <w:rPr>
                <w:rFonts w:ascii="Arial" w:hAnsi="Arial" w:cs="Arial"/>
                <w:bCs/>
              </w:rPr>
            </w:pPr>
            <w:r w:rsidRPr="00246CAA">
              <w:rPr>
                <w:rFonts w:ascii="Arial" w:hAnsi="Arial" w:cs="Arial"/>
                <w:bCs/>
              </w:rPr>
              <w:t>EBD40</w:t>
            </w:r>
          </w:p>
        </w:tc>
        <w:tc>
          <w:tcPr>
            <w:tcW w:w="3680" w:type="dxa"/>
          </w:tcPr>
          <w:p w14:paraId="4EEEB282" w14:textId="77777777" w:rsidR="00743DB0" w:rsidRPr="00246CAA" w:rsidRDefault="00743DB0" w:rsidP="009C34E2">
            <w:pPr>
              <w:rPr>
                <w:rFonts w:ascii="Arial" w:hAnsi="Arial" w:cs="Arial"/>
                <w:bCs/>
              </w:rPr>
            </w:pPr>
            <w:r w:rsidRPr="00246CAA">
              <w:rPr>
                <w:rFonts w:ascii="Arial" w:hAnsi="Arial" w:cs="Arial"/>
                <w:bCs/>
              </w:rPr>
              <w:t>BCC Standards for Residential Development Topic Paper (</w:t>
            </w:r>
            <w:r>
              <w:rPr>
                <w:rFonts w:ascii="Arial" w:hAnsi="Arial" w:cs="Arial"/>
                <w:bCs/>
              </w:rPr>
              <w:t>Word</w:t>
            </w:r>
            <w:r w:rsidRPr="00246CAA">
              <w:rPr>
                <w:rFonts w:ascii="Arial" w:hAnsi="Arial" w:cs="Arial"/>
                <w:bCs/>
              </w:rPr>
              <w:t>)</w:t>
            </w:r>
          </w:p>
        </w:tc>
        <w:tc>
          <w:tcPr>
            <w:tcW w:w="4727" w:type="dxa"/>
          </w:tcPr>
          <w:p w14:paraId="36431300" w14:textId="77777777" w:rsidR="00743DB0" w:rsidRPr="00246CAA" w:rsidRDefault="00743DB0" w:rsidP="009C34E2">
            <w:pPr>
              <w:rPr>
                <w:rFonts w:ascii="Arial" w:hAnsi="Arial" w:cs="Arial"/>
                <w:bCs/>
              </w:rPr>
            </w:pPr>
            <w:r w:rsidRPr="00246CAA">
              <w:rPr>
                <w:rFonts w:ascii="Arial" w:hAnsi="Arial" w:cs="Arial"/>
                <w:bCs/>
              </w:rPr>
              <w:t>Provides background to support Policy DM10 Standards for Residential Development in the DMB.</w:t>
            </w:r>
          </w:p>
        </w:tc>
        <w:tc>
          <w:tcPr>
            <w:tcW w:w="962" w:type="dxa"/>
          </w:tcPr>
          <w:p w14:paraId="463CA9E9" w14:textId="77777777" w:rsidR="00743DB0" w:rsidRPr="00246CAA" w:rsidRDefault="00743DB0" w:rsidP="009C34E2">
            <w:pPr>
              <w:rPr>
                <w:rFonts w:ascii="Arial" w:hAnsi="Arial" w:cs="Arial"/>
                <w:bCs/>
              </w:rPr>
            </w:pPr>
            <w:r w:rsidRPr="00246CAA">
              <w:rPr>
                <w:rFonts w:ascii="Arial" w:hAnsi="Arial" w:cs="Arial"/>
                <w:bCs/>
              </w:rPr>
              <w:t>Jul 2020</w:t>
            </w:r>
          </w:p>
        </w:tc>
      </w:tr>
      <w:tr w:rsidR="00743DB0" w:rsidRPr="00246CAA" w14:paraId="4955DDFA" w14:textId="77777777" w:rsidTr="009C34E2">
        <w:tc>
          <w:tcPr>
            <w:tcW w:w="1121" w:type="dxa"/>
          </w:tcPr>
          <w:p w14:paraId="19251E24" w14:textId="77777777" w:rsidR="00743DB0" w:rsidRPr="00246CAA" w:rsidRDefault="00743DB0" w:rsidP="009C34E2">
            <w:pPr>
              <w:rPr>
                <w:rFonts w:ascii="Arial" w:hAnsi="Arial" w:cs="Arial"/>
                <w:bCs/>
              </w:rPr>
            </w:pPr>
            <w:r w:rsidRPr="00246CAA">
              <w:rPr>
                <w:rFonts w:ascii="Arial" w:hAnsi="Arial" w:cs="Arial"/>
                <w:bCs/>
              </w:rPr>
              <w:t>EBD41</w:t>
            </w:r>
          </w:p>
        </w:tc>
        <w:tc>
          <w:tcPr>
            <w:tcW w:w="3680" w:type="dxa"/>
          </w:tcPr>
          <w:p w14:paraId="400219C1" w14:textId="77777777" w:rsidR="00743DB0" w:rsidRPr="00246CAA" w:rsidRDefault="00743DB0" w:rsidP="009C34E2">
            <w:pPr>
              <w:rPr>
                <w:rFonts w:ascii="Arial" w:hAnsi="Arial" w:cs="Arial"/>
                <w:bCs/>
              </w:rPr>
            </w:pPr>
            <w:hyperlink r:id="rId49" w:history="1">
              <w:r w:rsidRPr="00246CAA">
                <w:rPr>
                  <w:rStyle w:val="Hyperlink"/>
                  <w:rFonts w:ascii="Arial" w:hAnsi="Arial" w:cs="Arial"/>
                  <w:bCs/>
                </w:rPr>
                <w:t>M</w:t>
              </w:r>
              <w:r w:rsidRPr="00246CAA">
                <w:rPr>
                  <w:rStyle w:val="Hyperlink"/>
                  <w:rFonts w:ascii="Arial" w:hAnsi="Arial" w:cs="Arial"/>
                </w:rPr>
                <w:t>HCLG Technical Housing Standards Nationally Described Space Standard</w:t>
              </w:r>
            </w:hyperlink>
          </w:p>
        </w:tc>
        <w:tc>
          <w:tcPr>
            <w:tcW w:w="4727" w:type="dxa"/>
          </w:tcPr>
          <w:p w14:paraId="2BA2D050" w14:textId="77777777" w:rsidR="00743DB0" w:rsidRPr="00246CAA" w:rsidRDefault="00743DB0" w:rsidP="009C34E2">
            <w:pPr>
              <w:rPr>
                <w:rFonts w:ascii="Arial" w:hAnsi="Arial" w:cs="Arial"/>
                <w:bCs/>
              </w:rPr>
            </w:pPr>
            <w:r w:rsidRPr="00246CAA">
              <w:rPr>
                <w:rFonts w:ascii="Arial" w:hAnsi="Arial" w:cs="Arial"/>
                <w:bCs/>
              </w:rPr>
              <w:t>Sets out the government’s new nationally described space standard.</w:t>
            </w:r>
          </w:p>
        </w:tc>
        <w:tc>
          <w:tcPr>
            <w:tcW w:w="962" w:type="dxa"/>
          </w:tcPr>
          <w:p w14:paraId="201E66AE" w14:textId="77777777" w:rsidR="00743DB0" w:rsidRPr="00246CAA" w:rsidRDefault="00743DB0" w:rsidP="009C34E2">
            <w:pPr>
              <w:rPr>
                <w:rFonts w:ascii="Arial" w:hAnsi="Arial" w:cs="Arial"/>
                <w:bCs/>
              </w:rPr>
            </w:pPr>
            <w:r w:rsidRPr="00246CAA">
              <w:rPr>
                <w:rFonts w:ascii="Arial" w:hAnsi="Arial" w:cs="Arial"/>
                <w:bCs/>
              </w:rPr>
              <w:t>Mar 2014</w:t>
            </w:r>
          </w:p>
        </w:tc>
      </w:tr>
      <w:tr w:rsidR="00743DB0" w:rsidRPr="00246CAA" w14:paraId="0971EE3C" w14:textId="77777777" w:rsidTr="009C34E2">
        <w:tc>
          <w:tcPr>
            <w:tcW w:w="1121" w:type="dxa"/>
          </w:tcPr>
          <w:p w14:paraId="7E31A592" w14:textId="77777777" w:rsidR="00743DB0" w:rsidRPr="00246CAA" w:rsidRDefault="00743DB0" w:rsidP="009C34E2">
            <w:pPr>
              <w:rPr>
                <w:rFonts w:ascii="Arial" w:hAnsi="Arial" w:cs="Arial"/>
                <w:bCs/>
              </w:rPr>
            </w:pPr>
            <w:r w:rsidRPr="00246CAA">
              <w:rPr>
                <w:rFonts w:ascii="Arial" w:hAnsi="Arial" w:cs="Arial"/>
                <w:bCs/>
              </w:rPr>
              <w:t>EBD42</w:t>
            </w:r>
          </w:p>
        </w:tc>
        <w:tc>
          <w:tcPr>
            <w:tcW w:w="3680" w:type="dxa"/>
          </w:tcPr>
          <w:p w14:paraId="51A9C581" w14:textId="77777777" w:rsidR="00743DB0" w:rsidRPr="00246CAA" w:rsidRDefault="00743DB0" w:rsidP="009C34E2">
            <w:pPr>
              <w:rPr>
                <w:rFonts w:ascii="Arial" w:hAnsi="Arial" w:cs="Arial"/>
                <w:bCs/>
              </w:rPr>
            </w:pPr>
            <w:hyperlink r:id="rId50" w:history="1">
              <w:r w:rsidRPr="00246CAA">
                <w:rPr>
                  <w:rStyle w:val="Hyperlink"/>
                  <w:rFonts w:ascii="Arial" w:hAnsi="Arial" w:cs="Arial"/>
                  <w:bCs/>
                </w:rPr>
                <w:t>MHCLG Access to and use of buildings: Approved Document M</w:t>
              </w:r>
            </w:hyperlink>
          </w:p>
        </w:tc>
        <w:tc>
          <w:tcPr>
            <w:tcW w:w="4727" w:type="dxa"/>
          </w:tcPr>
          <w:p w14:paraId="790ABC41" w14:textId="77777777" w:rsidR="00743DB0" w:rsidRPr="00246CAA" w:rsidRDefault="00743DB0" w:rsidP="009C34E2">
            <w:pPr>
              <w:rPr>
                <w:rFonts w:ascii="Arial" w:hAnsi="Arial" w:cs="Arial"/>
                <w:bCs/>
              </w:rPr>
            </w:pPr>
            <w:r w:rsidRPr="00246CAA">
              <w:rPr>
                <w:rFonts w:ascii="Arial" w:hAnsi="Arial" w:cs="Arial"/>
                <w:bCs/>
              </w:rPr>
              <w:t>Building regulation in England to ensure that people are able to access and use buildings and their facilities.</w:t>
            </w:r>
          </w:p>
        </w:tc>
        <w:tc>
          <w:tcPr>
            <w:tcW w:w="962" w:type="dxa"/>
          </w:tcPr>
          <w:p w14:paraId="2BE4F403" w14:textId="77777777" w:rsidR="00743DB0" w:rsidRPr="00246CAA" w:rsidRDefault="00743DB0" w:rsidP="009C34E2">
            <w:pPr>
              <w:rPr>
                <w:rFonts w:ascii="Arial" w:hAnsi="Arial" w:cs="Arial"/>
                <w:bCs/>
              </w:rPr>
            </w:pPr>
            <w:r w:rsidRPr="00246CAA">
              <w:rPr>
                <w:rFonts w:ascii="Arial" w:hAnsi="Arial" w:cs="Arial"/>
                <w:bCs/>
              </w:rPr>
              <w:t xml:space="preserve">Mar 2015 </w:t>
            </w:r>
          </w:p>
        </w:tc>
      </w:tr>
      <w:tr w:rsidR="00743DB0" w:rsidRPr="00246CAA" w14:paraId="33BC3A22" w14:textId="77777777" w:rsidTr="009C34E2">
        <w:tc>
          <w:tcPr>
            <w:tcW w:w="1121" w:type="dxa"/>
          </w:tcPr>
          <w:p w14:paraId="72CD30C9" w14:textId="77777777" w:rsidR="00743DB0" w:rsidRPr="00246CAA" w:rsidRDefault="00743DB0" w:rsidP="009C34E2">
            <w:pPr>
              <w:rPr>
                <w:rFonts w:ascii="Arial" w:hAnsi="Arial" w:cs="Arial"/>
                <w:bCs/>
              </w:rPr>
            </w:pPr>
            <w:r w:rsidRPr="00246CAA">
              <w:rPr>
                <w:rFonts w:ascii="Arial" w:hAnsi="Arial" w:cs="Arial"/>
                <w:bCs/>
              </w:rPr>
              <w:t>EBD43</w:t>
            </w:r>
          </w:p>
        </w:tc>
        <w:tc>
          <w:tcPr>
            <w:tcW w:w="3680" w:type="dxa"/>
          </w:tcPr>
          <w:p w14:paraId="44D589AD" w14:textId="77777777" w:rsidR="00743DB0" w:rsidRPr="00246CAA" w:rsidRDefault="00743DB0" w:rsidP="009C34E2">
            <w:pPr>
              <w:rPr>
                <w:rFonts w:ascii="Arial" w:hAnsi="Arial" w:cs="Arial"/>
                <w:bCs/>
              </w:rPr>
            </w:pPr>
            <w:hyperlink r:id="rId51" w:history="1">
              <w:r w:rsidRPr="00246CAA">
                <w:rPr>
                  <w:rStyle w:val="Hyperlink"/>
                  <w:rFonts w:ascii="Arial" w:hAnsi="Arial" w:cs="Arial"/>
                  <w:bCs/>
                </w:rPr>
                <w:t>BCC 45 Degree Code for Residential Extensions</w:t>
              </w:r>
            </w:hyperlink>
            <w:r w:rsidRPr="00246CAA">
              <w:rPr>
                <w:rFonts w:ascii="Arial" w:hAnsi="Arial" w:cs="Arial"/>
                <w:bCs/>
              </w:rPr>
              <w:t xml:space="preserve"> </w:t>
            </w:r>
          </w:p>
        </w:tc>
        <w:tc>
          <w:tcPr>
            <w:tcW w:w="4727" w:type="dxa"/>
          </w:tcPr>
          <w:p w14:paraId="4F0F9906" w14:textId="77777777" w:rsidR="00743DB0" w:rsidRPr="00246CAA" w:rsidRDefault="00743DB0" w:rsidP="009C34E2">
            <w:pPr>
              <w:rPr>
                <w:rFonts w:ascii="Arial" w:hAnsi="Arial" w:cs="Arial"/>
                <w:bCs/>
              </w:rPr>
            </w:pPr>
            <w:r w:rsidRPr="00246CAA">
              <w:rPr>
                <w:rFonts w:ascii="Arial" w:hAnsi="Arial" w:cs="Arial"/>
                <w:bCs/>
              </w:rPr>
              <w:t xml:space="preserve">Detailed guidance on the application of the 45 Degree Code principles. </w:t>
            </w:r>
          </w:p>
          <w:p w14:paraId="246E5997" w14:textId="77777777" w:rsidR="00743DB0" w:rsidRPr="00246CAA" w:rsidRDefault="00743DB0" w:rsidP="009C34E2">
            <w:pPr>
              <w:rPr>
                <w:rFonts w:ascii="Arial" w:hAnsi="Arial" w:cs="Arial"/>
                <w:bCs/>
              </w:rPr>
            </w:pPr>
          </w:p>
        </w:tc>
        <w:tc>
          <w:tcPr>
            <w:tcW w:w="962" w:type="dxa"/>
          </w:tcPr>
          <w:p w14:paraId="386FCA9A" w14:textId="77777777" w:rsidR="00743DB0" w:rsidRPr="00246CAA" w:rsidRDefault="00743DB0" w:rsidP="009C34E2">
            <w:pPr>
              <w:rPr>
                <w:rFonts w:ascii="Arial" w:hAnsi="Arial" w:cs="Arial"/>
                <w:bCs/>
              </w:rPr>
            </w:pPr>
            <w:r w:rsidRPr="00246CAA">
              <w:rPr>
                <w:rFonts w:ascii="Arial" w:hAnsi="Arial" w:cs="Arial"/>
                <w:bCs/>
              </w:rPr>
              <w:t>Mar 2006</w:t>
            </w:r>
          </w:p>
        </w:tc>
      </w:tr>
      <w:tr w:rsidR="00743DB0" w:rsidRPr="00246CAA" w14:paraId="1578C613" w14:textId="77777777" w:rsidTr="009C34E2">
        <w:tc>
          <w:tcPr>
            <w:tcW w:w="1121" w:type="dxa"/>
          </w:tcPr>
          <w:p w14:paraId="570EE911" w14:textId="77777777" w:rsidR="00743DB0" w:rsidRPr="00246CAA" w:rsidRDefault="00743DB0" w:rsidP="009C34E2">
            <w:pPr>
              <w:rPr>
                <w:rFonts w:ascii="Arial" w:hAnsi="Arial" w:cs="Arial"/>
                <w:bCs/>
              </w:rPr>
            </w:pPr>
            <w:r w:rsidRPr="00246CAA">
              <w:rPr>
                <w:rFonts w:ascii="Arial" w:hAnsi="Arial" w:cs="Arial"/>
                <w:bCs/>
              </w:rPr>
              <w:t>EBD16</w:t>
            </w:r>
          </w:p>
        </w:tc>
        <w:tc>
          <w:tcPr>
            <w:tcW w:w="3680" w:type="dxa"/>
          </w:tcPr>
          <w:p w14:paraId="72100C49" w14:textId="77777777" w:rsidR="00743DB0" w:rsidRPr="00246CAA" w:rsidRDefault="00743DB0" w:rsidP="009C34E2">
            <w:pPr>
              <w:rPr>
                <w:rFonts w:ascii="Arial" w:hAnsi="Arial" w:cs="Arial"/>
                <w:bCs/>
              </w:rPr>
            </w:pPr>
            <w:hyperlink r:id="rId52" w:history="1">
              <w:r w:rsidRPr="00246CAA">
                <w:rPr>
                  <w:rStyle w:val="Hyperlink"/>
                  <w:rFonts w:ascii="Arial" w:hAnsi="Arial" w:cs="Arial"/>
                  <w:bCs/>
                </w:rPr>
                <w:t>BCC Birmingham Design Guide Vision Document</w:t>
              </w:r>
            </w:hyperlink>
            <w:r w:rsidRPr="00246CAA">
              <w:rPr>
                <w:rFonts w:ascii="Arial" w:hAnsi="Arial" w:cs="Arial"/>
                <w:bCs/>
              </w:rPr>
              <w:t xml:space="preserve"> </w:t>
            </w:r>
          </w:p>
        </w:tc>
        <w:tc>
          <w:tcPr>
            <w:tcW w:w="4727" w:type="dxa"/>
          </w:tcPr>
          <w:p w14:paraId="6CB447ED" w14:textId="77777777" w:rsidR="00743DB0" w:rsidRPr="00246CAA" w:rsidRDefault="00743DB0" w:rsidP="009C34E2">
            <w:pPr>
              <w:rPr>
                <w:rFonts w:ascii="Arial" w:hAnsi="Arial" w:cs="Arial"/>
                <w:bCs/>
              </w:rPr>
            </w:pPr>
            <w:r w:rsidRPr="00246CAA">
              <w:rPr>
                <w:rFonts w:ascii="Arial" w:hAnsi="Arial" w:cs="Arial"/>
                <w:bCs/>
              </w:rPr>
              <w:t>A visioning consultation document for the Birmingham Design Guide.</w:t>
            </w:r>
          </w:p>
        </w:tc>
        <w:tc>
          <w:tcPr>
            <w:tcW w:w="962" w:type="dxa"/>
          </w:tcPr>
          <w:p w14:paraId="5B382F3B" w14:textId="77777777" w:rsidR="00743DB0" w:rsidRPr="00246CAA" w:rsidRDefault="00743DB0" w:rsidP="009C34E2">
            <w:pPr>
              <w:rPr>
                <w:rFonts w:ascii="Arial" w:hAnsi="Arial" w:cs="Arial"/>
                <w:bCs/>
              </w:rPr>
            </w:pPr>
            <w:r w:rsidRPr="00246CAA">
              <w:rPr>
                <w:rFonts w:ascii="Arial" w:hAnsi="Arial" w:cs="Arial"/>
                <w:bCs/>
              </w:rPr>
              <w:t>Sep 2017</w:t>
            </w:r>
          </w:p>
        </w:tc>
      </w:tr>
      <w:tr w:rsidR="00743DB0" w:rsidRPr="00246CAA" w14:paraId="657757A3" w14:textId="77777777" w:rsidTr="009C34E2">
        <w:tc>
          <w:tcPr>
            <w:tcW w:w="1121" w:type="dxa"/>
          </w:tcPr>
          <w:p w14:paraId="55537FFF" w14:textId="77777777" w:rsidR="00743DB0" w:rsidRPr="00246CAA" w:rsidRDefault="00743DB0" w:rsidP="009C34E2">
            <w:pPr>
              <w:rPr>
                <w:rFonts w:ascii="Arial" w:hAnsi="Arial" w:cs="Arial"/>
                <w:bCs/>
              </w:rPr>
            </w:pPr>
            <w:r w:rsidRPr="00246CAA">
              <w:rPr>
                <w:rFonts w:ascii="Arial" w:hAnsi="Arial" w:cs="Arial"/>
                <w:bCs/>
              </w:rPr>
              <w:t>EBD17</w:t>
            </w:r>
          </w:p>
        </w:tc>
        <w:tc>
          <w:tcPr>
            <w:tcW w:w="3680" w:type="dxa"/>
          </w:tcPr>
          <w:p w14:paraId="7F624335" w14:textId="77777777" w:rsidR="00743DB0" w:rsidRPr="00246CAA" w:rsidRDefault="00743DB0" w:rsidP="009C34E2">
            <w:pPr>
              <w:rPr>
                <w:rFonts w:ascii="Arial" w:hAnsi="Arial" w:cs="Arial"/>
                <w:bCs/>
              </w:rPr>
            </w:pPr>
            <w:hyperlink r:id="rId53" w:history="1">
              <w:r w:rsidRPr="00246CAA">
                <w:rPr>
                  <w:rStyle w:val="Hyperlink"/>
                  <w:rFonts w:ascii="Arial" w:hAnsi="Arial" w:cs="Arial"/>
                  <w:bCs/>
                </w:rPr>
                <w:t>BCC Places for All Supplementary Planning Document</w:t>
              </w:r>
            </w:hyperlink>
          </w:p>
        </w:tc>
        <w:tc>
          <w:tcPr>
            <w:tcW w:w="4727" w:type="dxa"/>
          </w:tcPr>
          <w:p w14:paraId="77B945D5" w14:textId="77777777" w:rsidR="00743DB0" w:rsidRPr="00246CAA" w:rsidRDefault="00743DB0" w:rsidP="009C34E2">
            <w:pPr>
              <w:rPr>
                <w:rFonts w:ascii="Arial" w:hAnsi="Arial" w:cs="Arial"/>
                <w:bCs/>
              </w:rPr>
            </w:pPr>
            <w:r w:rsidRPr="00246CAA">
              <w:rPr>
                <w:rFonts w:ascii="Arial" w:hAnsi="Arial" w:cs="Arial"/>
                <w:bCs/>
              </w:rPr>
              <w:t>Provides general design guidance that relates to all types of development throughout the city.</w:t>
            </w:r>
          </w:p>
        </w:tc>
        <w:tc>
          <w:tcPr>
            <w:tcW w:w="962" w:type="dxa"/>
          </w:tcPr>
          <w:p w14:paraId="19B8E6B4" w14:textId="77777777" w:rsidR="00743DB0" w:rsidRPr="00246CAA" w:rsidRDefault="00743DB0" w:rsidP="009C34E2">
            <w:pPr>
              <w:rPr>
                <w:rFonts w:ascii="Arial" w:hAnsi="Arial" w:cs="Arial"/>
                <w:bCs/>
              </w:rPr>
            </w:pPr>
            <w:r w:rsidRPr="00246CAA">
              <w:rPr>
                <w:rFonts w:ascii="Arial" w:hAnsi="Arial" w:cs="Arial"/>
                <w:bCs/>
              </w:rPr>
              <w:t>Nov 2001</w:t>
            </w:r>
          </w:p>
        </w:tc>
      </w:tr>
      <w:tr w:rsidR="00743DB0" w:rsidRPr="00246CAA" w14:paraId="5640D89A" w14:textId="77777777" w:rsidTr="009C34E2">
        <w:tc>
          <w:tcPr>
            <w:tcW w:w="1121" w:type="dxa"/>
          </w:tcPr>
          <w:p w14:paraId="2E69F6A9" w14:textId="77777777" w:rsidR="00743DB0" w:rsidRPr="00246CAA" w:rsidRDefault="00743DB0" w:rsidP="009C34E2">
            <w:pPr>
              <w:rPr>
                <w:rFonts w:ascii="Arial" w:hAnsi="Arial" w:cs="Arial"/>
                <w:bCs/>
              </w:rPr>
            </w:pPr>
            <w:r w:rsidRPr="00246CAA">
              <w:rPr>
                <w:rFonts w:ascii="Arial" w:hAnsi="Arial" w:cs="Arial"/>
                <w:bCs/>
              </w:rPr>
              <w:lastRenderedPageBreak/>
              <w:t>EBD18</w:t>
            </w:r>
          </w:p>
        </w:tc>
        <w:tc>
          <w:tcPr>
            <w:tcW w:w="3680" w:type="dxa"/>
          </w:tcPr>
          <w:p w14:paraId="32288132" w14:textId="77777777" w:rsidR="00743DB0" w:rsidRPr="00246CAA" w:rsidRDefault="00743DB0" w:rsidP="009C34E2">
            <w:pPr>
              <w:rPr>
                <w:rFonts w:ascii="Arial" w:hAnsi="Arial" w:cs="Arial"/>
                <w:bCs/>
                <w:color w:val="0000FF" w:themeColor="hyperlink"/>
                <w:u w:val="single"/>
              </w:rPr>
            </w:pPr>
            <w:hyperlink r:id="rId54" w:history="1">
              <w:r w:rsidRPr="00246CAA">
                <w:rPr>
                  <w:rStyle w:val="Hyperlink"/>
                  <w:rFonts w:ascii="Arial" w:hAnsi="Arial" w:cs="Arial"/>
                  <w:bCs/>
                </w:rPr>
                <w:t>BCC Places for Living Supplementary Planning Document</w:t>
              </w:r>
            </w:hyperlink>
          </w:p>
        </w:tc>
        <w:tc>
          <w:tcPr>
            <w:tcW w:w="4727" w:type="dxa"/>
          </w:tcPr>
          <w:p w14:paraId="56F11FCC" w14:textId="77777777" w:rsidR="00743DB0" w:rsidRPr="00246CAA" w:rsidRDefault="00743DB0" w:rsidP="009C34E2">
            <w:pPr>
              <w:rPr>
                <w:rFonts w:ascii="Arial" w:hAnsi="Arial" w:cs="Arial"/>
                <w:bCs/>
              </w:rPr>
            </w:pPr>
            <w:r w:rsidRPr="00246CAA">
              <w:rPr>
                <w:rFonts w:ascii="Arial" w:hAnsi="Arial" w:cs="Arial"/>
                <w:bCs/>
              </w:rPr>
              <w:t>Provides detailed design guidance in relation to residential development.</w:t>
            </w:r>
          </w:p>
        </w:tc>
        <w:tc>
          <w:tcPr>
            <w:tcW w:w="962" w:type="dxa"/>
          </w:tcPr>
          <w:p w14:paraId="7B5DBDA2" w14:textId="77777777" w:rsidR="00743DB0" w:rsidRPr="00246CAA" w:rsidRDefault="00743DB0" w:rsidP="009C34E2">
            <w:pPr>
              <w:rPr>
                <w:rFonts w:ascii="Arial" w:hAnsi="Arial" w:cs="Arial"/>
                <w:bCs/>
              </w:rPr>
            </w:pPr>
            <w:r w:rsidRPr="00246CAA">
              <w:rPr>
                <w:rFonts w:ascii="Arial" w:hAnsi="Arial" w:cs="Arial"/>
                <w:bCs/>
              </w:rPr>
              <w:t>Mar 2001</w:t>
            </w:r>
          </w:p>
        </w:tc>
      </w:tr>
      <w:tr w:rsidR="00743DB0" w:rsidRPr="00246CAA" w14:paraId="0C6BA5D5" w14:textId="77777777" w:rsidTr="009C34E2">
        <w:tc>
          <w:tcPr>
            <w:tcW w:w="10490" w:type="dxa"/>
            <w:gridSpan w:val="4"/>
            <w:shd w:val="clear" w:color="auto" w:fill="D9D9D9" w:themeFill="background1" w:themeFillShade="D9"/>
          </w:tcPr>
          <w:p w14:paraId="10C26364" w14:textId="77777777" w:rsidR="00743DB0" w:rsidRPr="00246CAA" w:rsidRDefault="00743DB0" w:rsidP="009C34E2">
            <w:pPr>
              <w:rPr>
                <w:rFonts w:ascii="Arial" w:hAnsi="Arial" w:cs="Arial"/>
                <w:bCs/>
              </w:rPr>
            </w:pPr>
            <w:r w:rsidRPr="00246CAA">
              <w:rPr>
                <w:rFonts w:ascii="Arial" w:hAnsi="Arial" w:cs="Arial"/>
                <w:bCs/>
              </w:rPr>
              <w:t>Houses in Multiple Occupation</w:t>
            </w:r>
          </w:p>
        </w:tc>
      </w:tr>
      <w:tr w:rsidR="00743DB0" w:rsidRPr="00246CAA" w14:paraId="6C5A23CD" w14:textId="77777777" w:rsidTr="009C34E2">
        <w:tc>
          <w:tcPr>
            <w:tcW w:w="1121" w:type="dxa"/>
          </w:tcPr>
          <w:p w14:paraId="18C5A031" w14:textId="77777777" w:rsidR="00743DB0" w:rsidRPr="00246CAA" w:rsidRDefault="00743DB0" w:rsidP="009C34E2">
            <w:pPr>
              <w:rPr>
                <w:rFonts w:ascii="Arial" w:hAnsi="Arial" w:cs="Arial"/>
                <w:bCs/>
              </w:rPr>
            </w:pPr>
            <w:r w:rsidRPr="00246CAA">
              <w:rPr>
                <w:rFonts w:ascii="Arial" w:hAnsi="Arial" w:cs="Arial"/>
                <w:bCs/>
              </w:rPr>
              <w:t>EBD44</w:t>
            </w:r>
          </w:p>
        </w:tc>
        <w:tc>
          <w:tcPr>
            <w:tcW w:w="3680" w:type="dxa"/>
          </w:tcPr>
          <w:p w14:paraId="709F3A09" w14:textId="77777777" w:rsidR="00743DB0" w:rsidRPr="00246CAA" w:rsidRDefault="00743DB0" w:rsidP="009C34E2">
            <w:pPr>
              <w:rPr>
                <w:rFonts w:ascii="Arial" w:hAnsi="Arial" w:cs="Arial"/>
                <w:bCs/>
              </w:rPr>
            </w:pPr>
            <w:r w:rsidRPr="00246CAA">
              <w:rPr>
                <w:rFonts w:ascii="Arial" w:hAnsi="Arial" w:cs="Arial"/>
                <w:bCs/>
              </w:rPr>
              <w:t>BCC Houses in Multiple Occupation Topic Paper (</w:t>
            </w:r>
            <w:r>
              <w:rPr>
                <w:rFonts w:ascii="Arial" w:hAnsi="Arial" w:cs="Arial"/>
                <w:bCs/>
              </w:rPr>
              <w:t>Word</w:t>
            </w:r>
            <w:r w:rsidRPr="00246CAA">
              <w:rPr>
                <w:rFonts w:ascii="Arial" w:hAnsi="Arial" w:cs="Arial"/>
                <w:bCs/>
              </w:rPr>
              <w:t>)</w:t>
            </w:r>
          </w:p>
        </w:tc>
        <w:tc>
          <w:tcPr>
            <w:tcW w:w="4727" w:type="dxa"/>
          </w:tcPr>
          <w:p w14:paraId="27825AFD" w14:textId="77777777" w:rsidR="00743DB0" w:rsidRPr="00246CAA" w:rsidRDefault="00743DB0" w:rsidP="009C34E2">
            <w:pPr>
              <w:rPr>
                <w:rFonts w:ascii="Arial" w:hAnsi="Arial" w:cs="Arial"/>
                <w:bCs/>
              </w:rPr>
            </w:pPr>
            <w:r w:rsidRPr="00246CAA">
              <w:rPr>
                <w:rFonts w:ascii="Arial" w:hAnsi="Arial" w:cs="Arial"/>
                <w:bCs/>
              </w:rPr>
              <w:t>Provides background to support Policy DM1</w:t>
            </w:r>
            <w:r>
              <w:rPr>
                <w:rFonts w:ascii="Arial" w:hAnsi="Arial" w:cs="Arial"/>
                <w:bCs/>
              </w:rPr>
              <w:t>1</w:t>
            </w:r>
            <w:r w:rsidRPr="00246CAA">
              <w:rPr>
                <w:rFonts w:ascii="Arial" w:hAnsi="Arial" w:cs="Arial"/>
                <w:bCs/>
              </w:rPr>
              <w:t xml:space="preserve"> </w:t>
            </w:r>
            <w:r>
              <w:rPr>
                <w:rFonts w:ascii="Arial" w:hAnsi="Arial" w:cs="Arial"/>
                <w:bCs/>
              </w:rPr>
              <w:t>Houses in Multiple in Occupation</w:t>
            </w:r>
            <w:r w:rsidRPr="00246CAA">
              <w:rPr>
                <w:rFonts w:ascii="Arial" w:hAnsi="Arial" w:cs="Arial"/>
                <w:bCs/>
              </w:rPr>
              <w:t xml:space="preserve"> in the DMB.</w:t>
            </w:r>
          </w:p>
        </w:tc>
        <w:tc>
          <w:tcPr>
            <w:tcW w:w="962" w:type="dxa"/>
          </w:tcPr>
          <w:p w14:paraId="4EE96F28" w14:textId="77777777" w:rsidR="00743DB0" w:rsidRPr="00246CAA" w:rsidRDefault="00743DB0" w:rsidP="009C34E2">
            <w:pPr>
              <w:rPr>
                <w:rFonts w:ascii="Arial" w:hAnsi="Arial" w:cs="Arial"/>
                <w:bCs/>
              </w:rPr>
            </w:pPr>
            <w:r w:rsidRPr="00246CAA">
              <w:rPr>
                <w:rFonts w:ascii="Arial" w:hAnsi="Arial" w:cs="Arial"/>
                <w:bCs/>
              </w:rPr>
              <w:t>Jun 2020</w:t>
            </w:r>
          </w:p>
        </w:tc>
      </w:tr>
      <w:tr w:rsidR="00743DB0" w:rsidRPr="00246CAA" w14:paraId="7135CA9A" w14:textId="77777777" w:rsidTr="009C34E2">
        <w:tc>
          <w:tcPr>
            <w:tcW w:w="1121" w:type="dxa"/>
          </w:tcPr>
          <w:p w14:paraId="591C5A3F" w14:textId="77777777" w:rsidR="00743DB0" w:rsidRPr="00246CAA" w:rsidRDefault="00743DB0" w:rsidP="009C34E2">
            <w:pPr>
              <w:rPr>
                <w:rFonts w:ascii="Arial" w:hAnsi="Arial" w:cs="Arial"/>
                <w:bCs/>
              </w:rPr>
            </w:pPr>
            <w:r w:rsidRPr="00246CAA">
              <w:rPr>
                <w:rFonts w:ascii="Arial" w:hAnsi="Arial" w:cs="Arial"/>
                <w:bCs/>
              </w:rPr>
              <w:t>EBD45</w:t>
            </w:r>
          </w:p>
        </w:tc>
        <w:tc>
          <w:tcPr>
            <w:tcW w:w="3680" w:type="dxa"/>
          </w:tcPr>
          <w:p w14:paraId="2FBEF695" w14:textId="77777777" w:rsidR="00743DB0" w:rsidRPr="00246CAA" w:rsidRDefault="00743DB0" w:rsidP="009C34E2">
            <w:pPr>
              <w:rPr>
                <w:rFonts w:ascii="Arial" w:hAnsi="Arial" w:cs="Arial"/>
              </w:rPr>
            </w:pPr>
            <w:hyperlink r:id="rId55" w:history="1">
              <w:r w:rsidRPr="00246CAA">
                <w:rPr>
                  <w:rStyle w:val="Hyperlink"/>
                  <w:rFonts w:ascii="Arial" w:hAnsi="Arial" w:cs="Arial"/>
                </w:rPr>
                <w:t>Planning policy for the Article 4 Direction Area of Selly Oak, Harborne and Edgbaston</w:t>
              </w:r>
            </w:hyperlink>
            <w:r w:rsidRPr="00246CAA">
              <w:rPr>
                <w:rFonts w:ascii="Arial" w:hAnsi="Arial" w:cs="Arial"/>
              </w:rPr>
              <w:tab/>
            </w:r>
          </w:p>
        </w:tc>
        <w:tc>
          <w:tcPr>
            <w:tcW w:w="4727" w:type="dxa"/>
          </w:tcPr>
          <w:p w14:paraId="4C0687D9" w14:textId="77777777" w:rsidR="00743DB0" w:rsidRPr="00246CAA" w:rsidRDefault="00743DB0" w:rsidP="009C34E2">
            <w:pPr>
              <w:rPr>
                <w:rFonts w:ascii="Arial" w:hAnsi="Arial" w:cs="Arial"/>
                <w:bCs/>
              </w:rPr>
            </w:pPr>
            <w:r w:rsidRPr="00246CAA">
              <w:rPr>
                <w:rFonts w:ascii="Arial" w:hAnsi="Arial" w:cs="Arial"/>
                <w:bCs/>
              </w:rPr>
              <w:t>Planning guidance for the determination of planning applications for C3 to C4 Use in the Article 4 Direction Area.</w:t>
            </w:r>
          </w:p>
        </w:tc>
        <w:tc>
          <w:tcPr>
            <w:tcW w:w="962" w:type="dxa"/>
          </w:tcPr>
          <w:p w14:paraId="319661E1" w14:textId="77777777" w:rsidR="00743DB0" w:rsidRPr="00246CAA" w:rsidRDefault="00743DB0" w:rsidP="009C34E2">
            <w:pPr>
              <w:rPr>
                <w:rFonts w:ascii="Arial" w:hAnsi="Arial" w:cs="Arial"/>
                <w:bCs/>
              </w:rPr>
            </w:pPr>
            <w:r w:rsidRPr="00246CAA">
              <w:rPr>
                <w:rFonts w:ascii="Arial" w:hAnsi="Arial" w:cs="Arial"/>
                <w:bCs/>
              </w:rPr>
              <w:t>Nov 2014</w:t>
            </w:r>
          </w:p>
        </w:tc>
      </w:tr>
      <w:tr w:rsidR="00743DB0" w:rsidRPr="00246CAA" w14:paraId="32995A2F" w14:textId="77777777" w:rsidTr="009C34E2">
        <w:tc>
          <w:tcPr>
            <w:tcW w:w="1121" w:type="dxa"/>
          </w:tcPr>
          <w:p w14:paraId="37AA7C4B" w14:textId="77777777" w:rsidR="00743DB0" w:rsidRPr="00246CAA" w:rsidRDefault="00743DB0" w:rsidP="009C34E2">
            <w:pPr>
              <w:rPr>
                <w:rFonts w:ascii="Arial" w:hAnsi="Arial" w:cs="Arial"/>
                <w:bCs/>
              </w:rPr>
            </w:pPr>
            <w:r w:rsidRPr="00246CAA">
              <w:rPr>
                <w:rFonts w:ascii="Arial" w:hAnsi="Arial" w:cs="Arial"/>
                <w:bCs/>
              </w:rPr>
              <w:t>EBD46</w:t>
            </w:r>
          </w:p>
        </w:tc>
        <w:tc>
          <w:tcPr>
            <w:tcW w:w="3680" w:type="dxa"/>
          </w:tcPr>
          <w:p w14:paraId="226F16F3" w14:textId="77777777" w:rsidR="00743DB0" w:rsidRPr="00246CAA" w:rsidRDefault="00743DB0" w:rsidP="009C34E2">
            <w:pPr>
              <w:rPr>
                <w:rFonts w:ascii="Arial" w:hAnsi="Arial" w:cs="Arial"/>
                <w:bCs/>
              </w:rPr>
            </w:pPr>
            <w:hyperlink r:id="rId56" w:history="1">
              <w:hyperlink r:id="rId57" w:history="1">
                <w:r w:rsidRPr="00246CAA">
                  <w:rPr>
                    <w:rStyle w:val="Hyperlink"/>
                    <w:rFonts w:ascii="Arial" w:hAnsi="Arial" w:cs="Arial"/>
                    <w:bCs/>
                  </w:rPr>
                  <w:t>BCC Community Cohesion Strategy</w:t>
                </w:r>
              </w:hyperlink>
              <w:r w:rsidRPr="00246CAA">
                <w:rPr>
                  <w:rStyle w:val="Hyperlink"/>
                  <w:rFonts w:ascii="Arial" w:hAnsi="Arial" w:cs="Arial"/>
                  <w:bCs/>
                </w:rPr>
                <w:t xml:space="preserve"> for Birmingham</w:t>
              </w:r>
            </w:hyperlink>
          </w:p>
        </w:tc>
        <w:tc>
          <w:tcPr>
            <w:tcW w:w="4727" w:type="dxa"/>
          </w:tcPr>
          <w:p w14:paraId="1AD0299E" w14:textId="77777777" w:rsidR="00743DB0" w:rsidRPr="00246CAA" w:rsidRDefault="00743DB0" w:rsidP="009C34E2">
            <w:pPr>
              <w:rPr>
                <w:rFonts w:ascii="Arial" w:hAnsi="Arial" w:cs="Arial"/>
                <w:bCs/>
              </w:rPr>
            </w:pPr>
            <w:r w:rsidRPr="00246CAA">
              <w:rPr>
                <w:rFonts w:ascii="Arial" w:hAnsi="Arial" w:cs="Arial"/>
                <w:bCs/>
              </w:rPr>
              <w:t>Identifies the key issues affecting community cohesion in Birmingham and provides a strategy for developing stronger cohesion.</w:t>
            </w:r>
          </w:p>
        </w:tc>
        <w:tc>
          <w:tcPr>
            <w:tcW w:w="962" w:type="dxa"/>
          </w:tcPr>
          <w:p w14:paraId="3ED954DC" w14:textId="77777777" w:rsidR="00743DB0" w:rsidRPr="00246CAA" w:rsidRDefault="00743DB0" w:rsidP="009C34E2">
            <w:pPr>
              <w:rPr>
                <w:rFonts w:ascii="Arial" w:hAnsi="Arial" w:cs="Arial"/>
                <w:bCs/>
              </w:rPr>
            </w:pPr>
            <w:r w:rsidRPr="00246CAA">
              <w:rPr>
                <w:rFonts w:ascii="Arial" w:hAnsi="Arial" w:cs="Arial"/>
                <w:bCs/>
              </w:rPr>
              <w:t>2019</w:t>
            </w:r>
          </w:p>
        </w:tc>
      </w:tr>
      <w:tr w:rsidR="00743DB0" w:rsidRPr="00246CAA" w14:paraId="4D69D9E2" w14:textId="77777777" w:rsidTr="009C34E2">
        <w:tc>
          <w:tcPr>
            <w:tcW w:w="1121" w:type="dxa"/>
          </w:tcPr>
          <w:p w14:paraId="402583E2" w14:textId="77777777" w:rsidR="00743DB0" w:rsidRPr="00246CAA" w:rsidRDefault="00743DB0" w:rsidP="009C34E2">
            <w:pPr>
              <w:rPr>
                <w:rFonts w:ascii="Arial" w:hAnsi="Arial" w:cs="Arial"/>
                <w:bCs/>
              </w:rPr>
            </w:pPr>
            <w:r w:rsidRPr="00246CAA">
              <w:rPr>
                <w:rFonts w:ascii="Arial" w:hAnsi="Arial" w:cs="Arial"/>
                <w:bCs/>
              </w:rPr>
              <w:t>EBD47</w:t>
            </w:r>
          </w:p>
        </w:tc>
        <w:tc>
          <w:tcPr>
            <w:tcW w:w="3680" w:type="dxa"/>
          </w:tcPr>
          <w:p w14:paraId="7A414186" w14:textId="77777777" w:rsidR="00743DB0" w:rsidRPr="00246CAA" w:rsidRDefault="00743DB0" w:rsidP="009C34E2">
            <w:pPr>
              <w:rPr>
                <w:rFonts w:ascii="Arial" w:hAnsi="Arial" w:cs="Arial"/>
                <w:bCs/>
              </w:rPr>
            </w:pPr>
            <w:hyperlink r:id="rId58" w:history="1">
              <w:r w:rsidRPr="00246CAA">
                <w:rPr>
                  <w:rStyle w:val="Hyperlink"/>
                  <w:rFonts w:ascii="Arial" w:hAnsi="Arial" w:cs="Arial"/>
                  <w:bCs/>
                </w:rPr>
                <w:t>BCC Birmingham Strategic Housing Market Assessment</w:t>
              </w:r>
            </w:hyperlink>
            <w:r w:rsidRPr="00246CAA">
              <w:rPr>
                <w:rFonts w:ascii="Arial" w:hAnsi="Arial" w:cs="Arial"/>
                <w:bCs/>
              </w:rPr>
              <w:t xml:space="preserve"> </w:t>
            </w:r>
          </w:p>
        </w:tc>
        <w:tc>
          <w:tcPr>
            <w:tcW w:w="4727" w:type="dxa"/>
          </w:tcPr>
          <w:p w14:paraId="347BBC5F" w14:textId="77777777" w:rsidR="00743DB0" w:rsidRPr="00246CAA" w:rsidRDefault="00743DB0" w:rsidP="009C34E2">
            <w:pPr>
              <w:rPr>
                <w:rFonts w:ascii="Arial" w:hAnsi="Arial" w:cs="Arial"/>
                <w:bCs/>
              </w:rPr>
            </w:pPr>
            <w:r w:rsidRPr="00246CAA">
              <w:rPr>
                <w:rFonts w:ascii="Arial" w:hAnsi="Arial" w:cs="Arial"/>
                <w:bCs/>
              </w:rPr>
              <w:t>Assesses the nature and level of housing demand and need across the housing market area.</w:t>
            </w:r>
          </w:p>
        </w:tc>
        <w:tc>
          <w:tcPr>
            <w:tcW w:w="962" w:type="dxa"/>
          </w:tcPr>
          <w:p w14:paraId="09F66ABF" w14:textId="77777777" w:rsidR="00743DB0" w:rsidRPr="00246CAA" w:rsidRDefault="00743DB0" w:rsidP="009C34E2">
            <w:pPr>
              <w:rPr>
                <w:rFonts w:ascii="Arial" w:hAnsi="Arial" w:cs="Arial"/>
                <w:bCs/>
              </w:rPr>
            </w:pPr>
            <w:r w:rsidRPr="00246CAA">
              <w:rPr>
                <w:rFonts w:ascii="Arial" w:hAnsi="Arial" w:cs="Arial"/>
                <w:bCs/>
              </w:rPr>
              <w:t>Jan 2013</w:t>
            </w:r>
          </w:p>
        </w:tc>
      </w:tr>
      <w:tr w:rsidR="00743DB0" w:rsidRPr="00246CAA" w14:paraId="3E648E11" w14:textId="77777777" w:rsidTr="009C34E2">
        <w:tc>
          <w:tcPr>
            <w:tcW w:w="10490" w:type="dxa"/>
            <w:gridSpan w:val="4"/>
            <w:shd w:val="clear" w:color="auto" w:fill="D9D9D9" w:themeFill="background1" w:themeFillShade="D9"/>
          </w:tcPr>
          <w:p w14:paraId="70D88B4A" w14:textId="77777777" w:rsidR="00743DB0" w:rsidRPr="00246CAA" w:rsidRDefault="00743DB0" w:rsidP="009C34E2">
            <w:pPr>
              <w:rPr>
                <w:rFonts w:ascii="Arial" w:hAnsi="Arial" w:cs="Arial"/>
                <w:bCs/>
              </w:rPr>
            </w:pPr>
            <w:r w:rsidRPr="00246CAA">
              <w:rPr>
                <w:rFonts w:ascii="Arial" w:hAnsi="Arial" w:cs="Arial"/>
                <w:bCs/>
              </w:rPr>
              <w:t>Residential Conversions and Specialist Accommodation</w:t>
            </w:r>
          </w:p>
        </w:tc>
      </w:tr>
      <w:tr w:rsidR="00743DB0" w:rsidRPr="0015577C" w14:paraId="54E91862" w14:textId="77777777" w:rsidTr="009C34E2">
        <w:tc>
          <w:tcPr>
            <w:tcW w:w="1121" w:type="dxa"/>
          </w:tcPr>
          <w:p w14:paraId="32AB0981" w14:textId="77777777" w:rsidR="00743DB0" w:rsidRPr="0015577C" w:rsidRDefault="00743DB0" w:rsidP="009C34E2">
            <w:pPr>
              <w:rPr>
                <w:rFonts w:ascii="Arial" w:hAnsi="Arial" w:cs="Arial"/>
                <w:bCs/>
              </w:rPr>
            </w:pPr>
            <w:r w:rsidRPr="0015577C">
              <w:rPr>
                <w:rFonts w:ascii="Arial" w:hAnsi="Arial" w:cs="Arial"/>
                <w:bCs/>
              </w:rPr>
              <w:t>EBD48</w:t>
            </w:r>
          </w:p>
        </w:tc>
        <w:tc>
          <w:tcPr>
            <w:tcW w:w="3680" w:type="dxa"/>
          </w:tcPr>
          <w:p w14:paraId="66985FD8" w14:textId="77777777" w:rsidR="00743DB0" w:rsidRPr="0015577C" w:rsidRDefault="00743DB0" w:rsidP="009C34E2">
            <w:pPr>
              <w:rPr>
                <w:rFonts w:ascii="Arial" w:hAnsi="Arial" w:cs="Arial"/>
                <w:bCs/>
              </w:rPr>
            </w:pPr>
            <w:r w:rsidRPr="0015577C">
              <w:rPr>
                <w:rFonts w:ascii="Arial" w:hAnsi="Arial" w:cs="Arial"/>
                <w:bCs/>
              </w:rPr>
              <w:t xml:space="preserve">BCC/ Housing </w:t>
            </w:r>
            <w:bookmarkStart w:id="1" w:name="_Hlk45634152"/>
            <w:r w:rsidRPr="0015577C">
              <w:rPr>
                <w:rFonts w:ascii="Arial" w:hAnsi="Arial" w:cs="Arial"/>
                <w:bCs/>
              </w:rPr>
              <w:t xml:space="preserve">Birmingham </w:t>
            </w:r>
            <w:proofErr w:type="spellStart"/>
            <w:r w:rsidRPr="0015577C">
              <w:rPr>
                <w:rFonts w:ascii="Arial" w:hAnsi="Arial" w:cs="Arial"/>
                <w:bCs/>
              </w:rPr>
              <w:t>Birmingham</w:t>
            </w:r>
            <w:proofErr w:type="spellEnd"/>
            <w:r w:rsidRPr="0015577C">
              <w:rPr>
                <w:rFonts w:ascii="Arial" w:hAnsi="Arial" w:cs="Arial"/>
                <w:bCs/>
              </w:rPr>
              <w:t>: A Great Place to Live (pdf)</w:t>
            </w:r>
            <w:bookmarkEnd w:id="1"/>
          </w:p>
        </w:tc>
        <w:tc>
          <w:tcPr>
            <w:tcW w:w="4727" w:type="dxa"/>
          </w:tcPr>
          <w:p w14:paraId="7EA1D455" w14:textId="77777777" w:rsidR="00743DB0" w:rsidRPr="0015577C" w:rsidRDefault="00743DB0" w:rsidP="009C34E2">
            <w:pPr>
              <w:rPr>
                <w:rFonts w:ascii="Arial" w:hAnsi="Arial" w:cs="Arial"/>
                <w:bCs/>
              </w:rPr>
            </w:pPr>
            <w:bookmarkStart w:id="2" w:name="_Hlk45634207"/>
            <w:r w:rsidRPr="0015577C">
              <w:rPr>
                <w:rFonts w:ascii="Arial" w:hAnsi="Arial" w:cs="Arial"/>
                <w:bCs/>
              </w:rPr>
              <w:t>The Council’s overall housing strategy prepared in partnership with key housing stakeholders including registered providers, private landlords, third sector bodies</w:t>
            </w:r>
            <w:r>
              <w:rPr>
                <w:rFonts w:ascii="Arial" w:hAnsi="Arial" w:cs="Arial"/>
                <w:bCs/>
              </w:rPr>
              <w:t xml:space="preserve"> </w:t>
            </w:r>
            <w:r w:rsidRPr="0015577C">
              <w:rPr>
                <w:rFonts w:ascii="Arial" w:hAnsi="Arial" w:cs="Arial"/>
                <w:bCs/>
              </w:rPr>
              <w:t>and the Homes and Communities Agency</w:t>
            </w:r>
            <w:bookmarkEnd w:id="2"/>
          </w:p>
        </w:tc>
        <w:tc>
          <w:tcPr>
            <w:tcW w:w="962" w:type="dxa"/>
          </w:tcPr>
          <w:p w14:paraId="215BAC2E" w14:textId="77777777" w:rsidR="00743DB0" w:rsidRPr="0015577C" w:rsidRDefault="00743DB0" w:rsidP="009C34E2">
            <w:pPr>
              <w:rPr>
                <w:rFonts w:ascii="Arial" w:hAnsi="Arial" w:cs="Arial"/>
                <w:bCs/>
              </w:rPr>
            </w:pPr>
            <w:r w:rsidRPr="0015577C">
              <w:rPr>
                <w:rFonts w:ascii="Arial" w:hAnsi="Arial" w:cs="Arial"/>
                <w:bCs/>
              </w:rPr>
              <w:t>2017</w:t>
            </w:r>
          </w:p>
        </w:tc>
      </w:tr>
      <w:tr w:rsidR="00743DB0" w:rsidRPr="00A9542F" w14:paraId="62F58833" w14:textId="77777777" w:rsidTr="009C34E2">
        <w:tc>
          <w:tcPr>
            <w:tcW w:w="1121" w:type="dxa"/>
          </w:tcPr>
          <w:p w14:paraId="0D593FDF" w14:textId="77777777" w:rsidR="00743DB0" w:rsidRPr="00A9542F" w:rsidRDefault="00743DB0" w:rsidP="009C34E2">
            <w:pPr>
              <w:rPr>
                <w:rFonts w:ascii="Arial" w:hAnsi="Arial" w:cs="Arial"/>
                <w:bCs/>
              </w:rPr>
            </w:pPr>
            <w:r w:rsidRPr="00A9542F">
              <w:rPr>
                <w:rFonts w:ascii="Arial" w:hAnsi="Arial" w:cs="Arial"/>
                <w:bCs/>
              </w:rPr>
              <w:t>EBD49</w:t>
            </w:r>
          </w:p>
        </w:tc>
        <w:tc>
          <w:tcPr>
            <w:tcW w:w="3680" w:type="dxa"/>
          </w:tcPr>
          <w:p w14:paraId="33F40071" w14:textId="77777777" w:rsidR="00743DB0" w:rsidRPr="00A9542F" w:rsidRDefault="00743DB0" w:rsidP="009C34E2">
            <w:pPr>
              <w:rPr>
                <w:rFonts w:ascii="Arial" w:hAnsi="Arial" w:cs="Arial"/>
                <w:bCs/>
              </w:rPr>
            </w:pPr>
            <w:r w:rsidRPr="00A9542F">
              <w:rPr>
                <w:rFonts w:ascii="Arial" w:hAnsi="Arial" w:cs="Arial"/>
                <w:bCs/>
              </w:rPr>
              <w:t>Housing in Later Life Market Position Statement</w:t>
            </w:r>
            <w:r>
              <w:rPr>
                <w:rFonts w:ascii="Arial" w:hAnsi="Arial" w:cs="Arial"/>
                <w:bCs/>
              </w:rPr>
              <w:t xml:space="preserve"> (pdf)</w:t>
            </w:r>
          </w:p>
        </w:tc>
        <w:tc>
          <w:tcPr>
            <w:tcW w:w="4727" w:type="dxa"/>
          </w:tcPr>
          <w:p w14:paraId="32C1ABE5" w14:textId="77777777" w:rsidR="00743DB0" w:rsidRPr="00A9542F" w:rsidRDefault="00743DB0" w:rsidP="009C34E2">
            <w:pPr>
              <w:rPr>
                <w:rFonts w:ascii="Arial" w:hAnsi="Arial" w:cs="Arial"/>
                <w:bCs/>
              </w:rPr>
            </w:pPr>
            <w:r w:rsidRPr="00A9542F">
              <w:rPr>
                <w:rFonts w:ascii="Arial" w:hAnsi="Arial" w:cs="Arial"/>
                <w:bCs/>
              </w:rPr>
              <w:t>A statement for providers about Birmingham’s housing and housing related services for older people.</w:t>
            </w:r>
          </w:p>
        </w:tc>
        <w:tc>
          <w:tcPr>
            <w:tcW w:w="962" w:type="dxa"/>
          </w:tcPr>
          <w:p w14:paraId="4AEC368C" w14:textId="77777777" w:rsidR="00743DB0" w:rsidRPr="00A9542F" w:rsidRDefault="00743DB0" w:rsidP="009C34E2">
            <w:pPr>
              <w:rPr>
                <w:rFonts w:ascii="Arial" w:hAnsi="Arial" w:cs="Arial"/>
                <w:bCs/>
              </w:rPr>
            </w:pPr>
            <w:r w:rsidRPr="00A9542F">
              <w:rPr>
                <w:rFonts w:ascii="Arial" w:hAnsi="Arial" w:cs="Arial"/>
                <w:bCs/>
              </w:rPr>
              <w:t>2015</w:t>
            </w:r>
          </w:p>
        </w:tc>
      </w:tr>
      <w:tr w:rsidR="00743DB0" w:rsidRPr="00246CAA" w14:paraId="4FDF26D2" w14:textId="77777777" w:rsidTr="009C34E2">
        <w:tc>
          <w:tcPr>
            <w:tcW w:w="1121" w:type="dxa"/>
          </w:tcPr>
          <w:p w14:paraId="00770996" w14:textId="77777777" w:rsidR="00743DB0" w:rsidRPr="00246CAA" w:rsidRDefault="00743DB0" w:rsidP="009C34E2">
            <w:pPr>
              <w:rPr>
                <w:rFonts w:ascii="Arial" w:hAnsi="Arial" w:cs="Arial"/>
                <w:bCs/>
              </w:rPr>
            </w:pPr>
            <w:r w:rsidRPr="00246CAA">
              <w:rPr>
                <w:rFonts w:ascii="Arial" w:hAnsi="Arial" w:cs="Arial"/>
                <w:bCs/>
              </w:rPr>
              <w:t>EBD</w:t>
            </w:r>
            <w:r>
              <w:rPr>
                <w:rFonts w:ascii="Arial" w:hAnsi="Arial" w:cs="Arial"/>
                <w:bCs/>
              </w:rPr>
              <w:t>50</w:t>
            </w:r>
          </w:p>
        </w:tc>
        <w:tc>
          <w:tcPr>
            <w:tcW w:w="3680" w:type="dxa"/>
          </w:tcPr>
          <w:p w14:paraId="71B77909" w14:textId="77777777" w:rsidR="00743DB0" w:rsidRPr="00246CAA" w:rsidRDefault="00743DB0" w:rsidP="009C34E2">
            <w:pPr>
              <w:rPr>
                <w:rFonts w:ascii="Arial" w:hAnsi="Arial" w:cs="Arial"/>
                <w:bCs/>
              </w:rPr>
            </w:pPr>
            <w:hyperlink r:id="rId59" w:history="1">
              <w:r w:rsidRPr="00246CAA">
                <w:rPr>
                  <w:rStyle w:val="Hyperlink"/>
                  <w:rFonts w:ascii="Arial" w:hAnsi="Arial" w:cs="Arial"/>
                  <w:bCs/>
                </w:rPr>
                <w:t>Market Position Statement for Older Adults</w:t>
              </w:r>
            </w:hyperlink>
          </w:p>
        </w:tc>
        <w:tc>
          <w:tcPr>
            <w:tcW w:w="4727" w:type="dxa"/>
          </w:tcPr>
          <w:p w14:paraId="26AB3B4B" w14:textId="77777777" w:rsidR="00743DB0" w:rsidRPr="00246CAA" w:rsidRDefault="00743DB0" w:rsidP="009C34E2">
            <w:pPr>
              <w:rPr>
                <w:rFonts w:ascii="Arial" w:hAnsi="Arial" w:cs="Arial"/>
                <w:bCs/>
              </w:rPr>
            </w:pPr>
            <w:r w:rsidRPr="00A9542F">
              <w:rPr>
                <w:rFonts w:ascii="Arial" w:hAnsi="Arial" w:cs="Arial"/>
                <w:bCs/>
              </w:rPr>
              <w:t>A statement for providers about Birmingham’s housing and housing related services for older people.</w:t>
            </w:r>
          </w:p>
        </w:tc>
        <w:tc>
          <w:tcPr>
            <w:tcW w:w="962" w:type="dxa"/>
          </w:tcPr>
          <w:p w14:paraId="120E765A" w14:textId="77777777" w:rsidR="00743DB0" w:rsidRPr="00246CAA" w:rsidRDefault="00743DB0" w:rsidP="009C34E2">
            <w:pPr>
              <w:rPr>
                <w:rFonts w:ascii="Arial" w:hAnsi="Arial" w:cs="Arial"/>
                <w:bCs/>
              </w:rPr>
            </w:pPr>
            <w:r w:rsidRPr="00246CAA">
              <w:rPr>
                <w:rFonts w:ascii="Arial" w:hAnsi="Arial" w:cs="Arial"/>
                <w:bCs/>
              </w:rPr>
              <w:t>2018</w:t>
            </w:r>
          </w:p>
        </w:tc>
      </w:tr>
      <w:tr w:rsidR="00743DB0" w:rsidRPr="00246CAA" w14:paraId="76985FF4" w14:textId="77777777" w:rsidTr="009C34E2">
        <w:tc>
          <w:tcPr>
            <w:tcW w:w="1121" w:type="dxa"/>
          </w:tcPr>
          <w:p w14:paraId="3EE1351C" w14:textId="77777777" w:rsidR="00743DB0" w:rsidRPr="00246CAA" w:rsidRDefault="00743DB0" w:rsidP="009C34E2">
            <w:pPr>
              <w:rPr>
                <w:rFonts w:ascii="Arial" w:hAnsi="Arial" w:cs="Arial"/>
                <w:bCs/>
              </w:rPr>
            </w:pPr>
            <w:r w:rsidRPr="00246CAA">
              <w:rPr>
                <w:rFonts w:ascii="Arial" w:hAnsi="Arial" w:cs="Arial"/>
                <w:bCs/>
              </w:rPr>
              <w:t>EBD</w:t>
            </w:r>
            <w:r>
              <w:rPr>
                <w:rFonts w:ascii="Arial" w:hAnsi="Arial" w:cs="Arial"/>
                <w:bCs/>
              </w:rPr>
              <w:t>51</w:t>
            </w:r>
          </w:p>
        </w:tc>
        <w:tc>
          <w:tcPr>
            <w:tcW w:w="3680" w:type="dxa"/>
          </w:tcPr>
          <w:p w14:paraId="60BF3F72" w14:textId="77777777" w:rsidR="00743DB0" w:rsidRPr="00246CAA" w:rsidRDefault="00743DB0" w:rsidP="009C34E2">
            <w:pPr>
              <w:rPr>
                <w:rFonts w:ascii="Arial" w:hAnsi="Arial" w:cs="Arial"/>
                <w:bCs/>
              </w:rPr>
            </w:pPr>
            <w:hyperlink r:id="rId60" w:history="1">
              <w:r w:rsidRPr="00A9542F">
                <w:rPr>
                  <w:rStyle w:val="Hyperlink"/>
                  <w:rFonts w:ascii="Arial" w:hAnsi="Arial" w:cs="Arial"/>
                  <w:bCs/>
                </w:rPr>
                <w:t>Market Position Statement: Learning Disabilities</w:t>
              </w:r>
            </w:hyperlink>
          </w:p>
        </w:tc>
        <w:tc>
          <w:tcPr>
            <w:tcW w:w="4727" w:type="dxa"/>
          </w:tcPr>
          <w:p w14:paraId="23F1F52C" w14:textId="77777777" w:rsidR="00743DB0" w:rsidRPr="00246CAA" w:rsidRDefault="00743DB0" w:rsidP="009C34E2">
            <w:pPr>
              <w:rPr>
                <w:rFonts w:ascii="Arial" w:hAnsi="Arial" w:cs="Arial"/>
                <w:bCs/>
              </w:rPr>
            </w:pPr>
            <w:r w:rsidRPr="00A9542F">
              <w:rPr>
                <w:rFonts w:ascii="Arial" w:hAnsi="Arial" w:cs="Arial"/>
                <w:bCs/>
              </w:rPr>
              <w:t>A statement for providers about Birmingham’s housing and housing related services for older people.</w:t>
            </w:r>
          </w:p>
        </w:tc>
        <w:tc>
          <w:tcPr>
            <w:tcW w:w="962" w:type="dxa"/>
          </w:tcPr>
          <w:p w14:paraId="14575D06" w14:textId="77777777" w:rsidR="00743DB0" w:rsidRPr="00246CAA" w:rsidRDefault="00743DB0" w:rsidP="009C34E2">
            <w:pPr>
              <w:rPr>
                <w:rFonts w:ascii="Arial" w:hAnsi="Arial" w:cs="Arial"/>
                <w:bCs/>
              </w:rPr>
            </w:pPr>
            <w:r w:rsidRPr="00246CAA">
              <w:rPr>
                <w:rFonts w:ascii="Arial" w:hAnsi="Arial" w:cs="Arial"/>
                <w:bCs/>
              </w:rPr>
              <w:t>20</w:t>
            </w:r>
            <w:r>
              <w:rPr>
                <w:rFonts w:ascii="Arial" w:hAnsi="Arial" w:cs="Arial"/>
                <w:bCs/>
              </w:rPr>
              <w:t>15</w:t>
            </w:r>
          </w:p>
        </w:tc>
      </w:tr>
      <w:tr w:rsidR="00743DB0" w:rsidRPr="00246CAA" w14:paraId="55C126DD" w14:textId="77777777" w:rsidTr="009C34E2">
        <w:tc>
          <w:tcPr>
            <w:tcW w:w="10490" w:type="dxa"/>
            <w:gridSpan w:val="4"/>
            <w:shd w:val="clear" w:color="auto" w:fill="D9D9D9" w:themeFill="background1" w:themeFillShade="D9"/>
          </w:tcPr>
          <w:p w14:paraId="4EA61D5C" w14:textId="77777777" w:rsidR="00743DB0" w:rsidRPr="00246CAA" w:rsidRDefault="00743DB0" w:rsidP="009C34E2">
            <w:pPr>
              <w:rPr>
                <w:rFonts w:ascii="Arial" w:hAnsi="Arial" w:cs="Arial"/>
                <w:bCs/>
              </w:rPr>
            </w:pPr>
            <w:r w:rsidRPr="00246CAA">
              <w:rPr>
                <w:rFonts w:ascii="Arial" w:hAnsi="Arial" w:cs="Arial"/>
                <w:bCs/>
              </w:rPr>
              <w:t>Self and custom build housing</w:t>
            </w:r>
          </w:p>
        </w:tc>
      </w:tr>
      <w:tr w:rsidR="00743DB0" w:rsidRPr="00246CAA" w14:paraId="47C0BBA9" w14:textId="77777777" w:rsidTr="009C34E2">
        <w:tc>
          <w:tcPr>
            <w:tcW w:w="1121" w:type="dxa"/>
          </w:tcPr>
          <w:p w14:paraId="6DFCE152"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2</w:t>
            </w:r>
          </w:p>
        </w:tc>
        <w:tc>
          <w:tcPr>
            <w:tcW w:w="3680" w:type="dxa"/>
          </w:tcPr>
          <w:p w14:paraId="195CFC5B" w14:textId="77777777" w:rsidR="00743DB0" w:rsidRPr="00246CAA" w:rsidRDefault="00743DB0" w:rsidP="009C34E2">
            <w:pPr>
              <w:rPr>
                <w:rFonts w:ascii="Arial" w:hAnsi="Arial" w:cs="Arial"/>
                <w:bCs/>
              </w:rPr>
            </w:pPr>
            <w:hyperlink r:id="rId61" w:history="1">
              <w:r w:rsidRPr="00246CAA">
                <w:rPr>
                  <w:rStyle w:val="Hyperlink"/>
                  <w:rFonts w:ascii="Arial" w:hAnsi="Arial" w:cs="Arial"/>
                  <w:bCs/>
                </w:rPr>
                <w:t>BCC Self and Custom Build Housing Register Website</w:t>
              </w:r>
            </w:hyperlink>
          </w:p>
        </w:tc>
        <w:tc>
          <w:tcPr>
            <w:tcW w:w="4727" w:type="dxa"/>
          </w:tcPr>
          <w:p w14:paraId="1F49E263" w14:textId="77777777" w:rsidR="00743DB0" w:rsidRPr="00246CAA" w:rsidRDefault="00743DB0" w:rsidP="009C34E2">
            <w:pPr>
              <w:rPr>
                <w:rFonts w:ascii="Arial" w:hAnsi="Arial" w:cs="Arial"/>
                <w:bCs/>
              </w:rPr>
            </w:pPr>
            <w:r w:rsidRPr="00246CAA">
              <w:rPr>
                <w:rFonts w:ascii="Arial" w:hAnsi="Arial" w:cs="Arial"/>
                <w:bCs/>
              </w:rPr>
              <w:t>A register of people and groups interested in building their own homes.</w:t>
            </w:r>
          </w:p>
        </w:tc>
        <w:tc>
          <w:tcPr>
            <w:tcW w:w="962" w:type="dxa"/>
          </w:tcPr>
          <w:p w14:paraId="707EB3B3" w14:textId="77777777" w:rsidR="00743DB0" w:rsidRPr="00246CAA" w:rsidRDefault="00743DB0" w:rsidP="009C34E2">
            <w:pPr>
              <w:rPr>
                <w:rFonts w:ascii="Arial" w:hAnsi="Arial" w:cs="Arial"/>
                <w:bCs/>
              </w:rPr>
            </w:pPr>
            <w:r w:rsidRPr="00246CAA">
              <w:rPr>
                <w:rFonts w:ascii="Arial" w:hAnsi="Arial" w:cs="Arial"/>
                <w:bCs/>
              </w:rPr>
              <w:t>Live website</w:t>
            </w:r>
          </w:p>
        </w:tc>
      </w:tr>
      <w:tr w:rsidR="00743DB0" w:rsidRPr="00246CAA" w14:paraId="5DE9872A" w14:textId="77777777" w:rsidTr="009C34E2">
        <w:tc>
          <w:tcPr>
            <w:tcW w:w="1121" w:type="dxa"/>
          </w:tcPr>
          <w:p w14:paraId="47EC0FF2"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3</w:t>
            </w:r>
          </w:p>
        </w:tc>
        <w:tc>
          <w:tcPr>
            <w:tcW w:w="3680" w:type="dxa"/>
          </w:tcPr>
          <w:p w14:paraId="462C90AE" w14:textId="77777777" w:rsidR="00743DB0" w:rsidRPr="00246CAA" w:rsidRDefault="00743DB0" w:rsidP="009C34E2">
            <w:pPr>
              <w:rPr>
                <w:rFonts w:ascii="Arial" w:hAnsi="Arial" w:cs="Arial"/>
                <w:bCs/>
              </w:rPr>
            </w:pPr>
            <w:hyperlink r:id="rId62" w:history="1">
              <w:r w:rsidRPr="00246CAA">
                <w:rPr>
                  <w:rStyle w:val="Hyperlink"/>
                  <w:rFonts w:ascii="Arial" w:hAnsi="Arial" w:cs="Arial"/>
                  <w:bCs/>
                </w:rPr>
                <w:t>BCC Incentivising Self Build in the City Cabinet Report</w:t>
              </w:r>
            </w:hyperlink>
          </w:p>
        </w:tc>
        <w:tc>
          <w:tcPr>
            <w:tcW w:w="4727" w:type="dxa"/>
          </w:tcPr>
          <w:p w14:paraId="36B72DEA" w14:textId="77777777" w:rsidR="00743DB0" w:rsidRPr="00246CAA" w:rsidRDefault="00743DB0" w:rsidP="009C34E2">
            <w:pPr>
              <w:rPr>
                <w:rFonts w:ascii="Arial" w:hAnsi="Arial" w:cs="Arial"/>
                <w:bCs/>
              </w:rPr>
            </w:pPr>
            <w:r w:rsidRPr="00246CAA">
              <w:rPr>
                <w:rFonts w:ascii="Arial" w:hAnsi="Arial" w:cs="Arial"/>
                <w:bCs/>
              </w:rPr>
              <w:t>Approves proposals to enable the development of new homes for self and custom build in the City;</w:t>
            </w:r>
          </w:p>
        </w:tc>
        <w:tc>
          <w:tcPr>
            <w:tcW w:w="962" w:type="dxa"/>
          </w:tcPr>
          <w:p w14:paraId="2C694785" w14:textId="77777777" w:rsidR="00743DB0" w:rsidRPr="00246CAA" w:rsidRDefault="00743DB0" w:rsidP="009C34E2">
            <w:pPr>
              <w:rPr>
                <w:rFonts w:ascii="Arial" w:hAnsi="Arial" w:cs="Arial"/>
                <w:bCs/>
              </w:rPr>
            </w:pPr>
            <w:r w:rsidRPr="00246CAA">
              <w:rPr>
                <w:rFonts w:ascii="Arial" w:hAnsi="Arial" w:cs="Arial"/>
                <w:bCs/>
              </w:rPr>
              <w:t>Jul 2017</w:t>
            </w:r>
          </w:p>
        </w:tc>
      </w:tr>
      <w:tr w:rsidR="00743DB0" w:rsidRPr="00246CAA" w14:paraId="0602CE71" w14:textId="77777777" w:rsidTr="009C34E2">
        <w:tc>
          <w:tcPr>
            <w:tcW w:w="1121" w:type="dxa"/>
          </w:tcPr>
          <w:p w14:paraId="62F34BE5"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4</w:t>
            </w:r>
          </w:p>
        </w:tc>
        <w:tc>
          <w:tcPr>
            <w:tcW w:w="3680" w:type="dxa"/>
          </w:tcPr>
          <w:p w14:paraId="2AB370C7" w14:textId="77777777" w:rsidR="00743DB0" w:rsidRPr="00246CAA" w:rsidRDefault="00743DB0" w:rsidP="009C34E2">
            <w:pPr>
              <w:rPr>
                <w:rFonts w:ascii="Arial" w:hAnsi="Arial" w:cs="Arial"/>
                <w:bCs/>
              </w:rPr>
            </w:pPr>
            <w:hyperlink r:id="rId63" w:history="1">
              <w:r w:rsidRPr="00246CAA">
                <w:rPr>
                  <w:rStyle w:val="Hyperlink"/>
                  <w:rFonts w:ascii="Arial" w:hAnsi="Arial" w:cs="Arial"/>
                  <w:bCs/>
                </w:rPr>
                <w:t xml:space="preserve">BCC </w:t>
              </w:r>
              <w:hyperlink r:id="rId64" w:history="1">
                <w:r w:rsidRPr="00246CAA">
                  <w:rPr>
                    <w:rStyle w:val="Hyperlink"/>
                    <w:rFonts w:ascii="Arial" w:hAnsi="Arial" w:cs="Arial"/>
                    <w:bCs/>
                  </w:rPr>
                  <w:t>Strategic Housing Land Availability Assessment 2019</w:t>
                </w:r>
              </w:hyperlink>
            </w:hyperlink>
          </w:p>
        </w:tc>
        <w:tc>
          <w:tcPr>
            <w:tcW w:w="4727" w:type="dxa"/>
          </w:tcPr>
          <w:p w14:paraId="40FA3AF0" w14:textId="77777777" w:rsidR="00743DB0" w:rsidRPr="00246CAA" w:rsidRDefault="00743DB0" w:rsidP="009C34E2">
            <w:pPr>
              <w:rPr>
                <w:rFonts w:ascii="Arial" w:hAnsi="Arial" w:cs="Arial"/>
                <w:bCs/>
              </w:rPr>
            </w:pPr>
            <w:r w:rsidRPr="00246CAA">
              <w:rPr>
                <w:rFonts w:ascii="Arial" w:hAnsi="Arial" w:cs="Arial"/>
                <w:bCs/>
              </w:rPr>
              <w:t>A study of sites within Birmingham that have the potential to accommodate housing</w:t>
            </w:r>
          </w:p>
          <w:p w14:paraId="5AB3EF50" w14:textId="77777777" w:rsidR="00743DB0" w:rsidRPr="00246CAA" w:rsidRDefault="00743DB0" w:rsidP="009C34E2">
            <w:pPr>
              <w:rPr>
                <w:rFonts w:ascii="Arial" w:hAnsi="Arial" w:cs="Arial"/>
                <w:bCs/>
              </w:rPr>
            </w:pPr>
            <w:r w:rsidRPr="00246CAA">
              <w:rPr>
                <w:rFonts w:ascii="Arial" w:hAnsi="Arial" w:cs="Arial"/>
                <w:bCs/>
              </w:rPr>
              <w:t>development.</w:t>
            </w:r>
          </w:p>
        </w:tc>
        <w:tc>
          <w:tcPr>
            <w:tcW w:w="962" w:type="dxa"/>
          </w:tcPr>
          <w:p w14:paraId="43F0C001" w14:textId="77777777" w:rsidR="00743DB0" w:rsidRPr="00246CAA" w:rsidRDefault="00743DB0" w:rsidP="009C34E2">
            <w:pPr>
              <w:rPr>
                <w:rFonts w:ascii="Arial" w:hAnsi="Arial" w:cs="Arial"/>
                <w:bCs/>
              </w:rPr>
            </w:pPr>
            <w:r w:rsidRPr="00246CAA">
              <w:rPr>
                <w:rFonts w:ascii="Arial" w:hAnsi="Arial" w:cs="Arial"/>
                <w:bCs/>
              </w:rPr>
              <w:t>Dec 2019</w:t>
            </w:r>
          </w:p>
        </w:tc>
      </w:tr>
      <w:tr w:rsidR="00743DB0" w:rsidRPr="00246CAA" w14:paraId="064BBD5F" w14:textId="77777777" w:rsidTr="009C34E2">
        <w:tc>
          <w:tcPr>
            <w:tcW w:w="1121" w:type="dxa"/>
          </w:tcPr>
          <w:p w14:paraId="34B683FE"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5</w:t>
            </w:r>
          </w:p>
        </w:tc>
        <w:tc>
          <w:tcPr>
            <w:tcW w:w="3680" w:type="dxa"/>
          </w:tcPr>
          <w:p w14:paraId="58F270ED" w14:textId="77777777" w:rsidR="00743DB0" w:rsidRPr="00246CAA" w:rsidRDefault="00743DB0" w:rsidP="009C34E2">
            <w:pPr>
              <w:rPr>
                <w:rFonts w:ascii="Arial" w:hAnsi="Arial" w:cs="Arial"/>
                <w:bCs/>
              </w:rPr>
            </w:pPr>
            <w:hyperlink r:id="rId65" w:history="1">
              <w:r w:rsidRPr="00246CAA">
                <w:rPr>
                  <w:rStyle w:val="Hyperlink"/>
                  <w:rFonts w:ascii="Arial" w:hAnsi="Arial" w:cs="Arial"/>
                  <w:bCs/>
                </w:rPr>
                <w:t>BCC 5 Year Land Supply 2019 to 2024</w:t>
              </w:r>
            </w:hyperlink>
          </w:p>
        </w:tc>
        <w:tc>
          <w:tcPr>
            <w:tcW w:w="4727" w:type="dxa"/>
          </w:tcPr>
          <w:p w14:paraId="67E32324" w14:textId="77777777" w:rsidR="00743DB0" w:rsidRPr="00246CAA" w:rsidRDefault="00743DB0" w:rsidP="009C34E2">
            <w:pPr>
              <w:rPr>
                <w:rFonts w:ascii="Arial" w:hAnsi="Arial" w:cs="Arial"/>
                <w:bCs/>
              </w:rPr>
            </w:pPr>
            <w:r w:rsidRPr="00246CAA">
              <w:rPr>
                <w:rFonts w:ascii="Arial" w:hAnsi="Arial" w:cs="Arial"/>
                <w:bCs/>
              </w:rPr>
              <w:t>A statement which indication whether there are enough available sites to meet housing requirements for the following five years.</w:t>
            </w:r>
          </w:p>
        </w:tc>
        <w:tc>
          <w:tcPr>
            <w:tcW w:w="962" w:type="dxa"/>
          </w:tcPr>
          <w:p w14:paraId="0FC7FD43" w14:textId="77777777" w:rsidR="00743DB0" w:rsidRPr="00246CAA" w:rsidRDefault="00743DB0" w:rsidP="009C34E2">
            <w:pPr>
              <w:rPr>
                <w:rFonts w:ascii="Arial" w:hAnsi="Arial" w:cs="Arial"/>
                <w:bCs/>
              </w:rPr>
            </w:pPr>
            <w:r w:rsidRPr="00246CAA">
              <w:rPr>
                <w:rFonts w:ascii="Arial" w:hAnsi="Arial" w:cs="Arial"/>
                <w:bCs/>
              </w:rPr>
              <w:t>Dec 2019</w:t>
            </w:r>
          </w:p>
        </w:tc>
      </w:tr>
      <w:tr w:rsidR="00743DB0" w:rsidRPr="00246CAA" w14:paraId="551C550F" w14:textId="77777777" w:rsidTr="009C34E2">
        <w:tc>
          <w:tcPr>
            <w:tcW w:w="10490" w:type="dxa"/>
            <w:gridSpan w:val="4"/>
            <w:shd w:val="clear" w:color="auto" w:fill="D9D9D9" w:themeFill="background1" w:themeFillShade="D9"/>
          </w:tcPr>
          <w:p w14:paraId="22ACAAAC" w14:textId="77777777" w:rsidR="00743DB0" w:rsidRPr="00246CAA" w:rsidRDefault="00743DB0" w:rsidP="009C34E2">
            <w:pPr>
              <w:rPr>
                <w:rFonts w:ascii="Arial" w:hAnsi="Arial" w:cs="Arial"/>
                <w:b/>
              </w:rPr>
            </w:pPr>
            <w:r w:rsidRPr="00246CAA">
              <w:rPr>
                <w:rFonts w:ascii="Arial" w:hAnsi="Arial" w:cs="Arial"/>
                <w:b/>
              </w:rPr>
              <w:t>6. Connectivity</w:t>
            </w:r>
          </w:p>
        </w:tc>
      </w:tr>
      <w:tr w:rsidR="00743DB0" w:rsidRPr="00246CAA" w14:paraId="59F2D065" w14:textId="77777777" w:rsidTr="009C34E2">
        <w:tc>
          <w:tcPr>
            <w:tcW w:w="10490" w:type="dxa"/>
            <w:gridSpan w:val="4"/>
            <w:shd w:val="clear" w:color="auto" w:fill="D9D9D9" w:themeFill="background1" w:themeFillShade="D9"/>
          </w:tcPr>
          <w:p w14:paraId="3AF812B7" w14:textId="77777777" w:rsidR="00743DB0" w:rsidRPr="00246CAA" w:rsidRDefault="00743DB0" w:rsidP="009C34E2">
            <w:pPr>
              <w:rPr>
                <w:rFonts w:ascii="Arial" w:hAnsi="Arial" w:cs="Arial"/>
                <w:bCs/>
              </w:rPr>
            </w:pPr>
            <w:r w:rsidRPr="00246CAA">
              <w:rPr>
                <w:rFonts w:ascii="Arial" w:hAnsi="Arial" w:cs="Arial"/>
                <w:bCs/>
              </w:rPr>
              <w:t>Highway safety and access</w:t>
            </w:r>
          </w:p>
        </w:tc>
      </w:tr>
      <w:tr w:rsidR="00743DB0" w:rsidRPr="00246CAA" w14:paraId="26454BD4" w14:textId="77777777" w:rsidTr="009C34E2">
        <w:tc>
          <w:tcPr>
            <w:tcW w:w="1121" w:type="dxa"/>
          </w:tcPr>
          <w:p w14:paraId="53318B55"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6</w:t>
            </w:r>
          </w:p>
        </w:tc>
        <w:tc>
          <w:tcPr>
            <w:tcW w:w="3680" w:type="dxa"/>
          </w:tcPr>
          <w:p w14:paraId="2EBB1126" w14:textId="77777777" w:rsidR="00743DB0" w:rsidRPr="00246CAA" w:rsidRDefault="00743DB0" w:rsidP="009C34E2">
            <w:pPr>
              <w:rPr>
                <w:rFonts w:ascii="Arial" w:hAnsi="Arial" w:cs="Arial"/>
                <w:bCs/>
              </w:rPr>
            </w:pPr>
            <w:hyperlink r:id="rId66" w:history="1">
              <w:r w:rsidRPr="00246CAA">
                <w:rPr>
                  <w:rStyle w:val="Hyperlink"/>
                  <w:rFonts w:ascii="Arial" w:hAnsi="Arial" w:cs="Arial"/>
                  <w:bCs/>
                </w:rPr>
                <w:t>BCC Birmingham Connected</w:t>
              </w:r>
            </w:hyperlink>
            <w:r w:rsidRPr="00246CAA">
              <w:rPr>
                <w:rFonts w:ascii="Arial" w:hAnsi="Arial" w:cs="Arial"/>
                <w:bCs/>
              </w:rPr>
              <w:t xml:space="preserve"> </w:t>
            </w:r>
          </w:p>
        </w:tc>
        <w:tc>
          <w:tcPr>
            <w:tcW w:w="4727" w:type="dxa"/>
          </w:tcPr>
          <w:p w14:paraId="598DAD67" w14:textId="77777777" w:rsidR="00743DB0" w:rsidRPr="00246CAA" w:rsidRDefault="00743DB0" w:rsidP="009C34E2">
            <w:pPr>
              <w:rPr>
                <w:rFonts w:ascii="Arial" w:hAnsi="Arial" w:cs="Arial"/>
                <w:bCs/>
              </w:rPr>
            </w:pPr>
            <w:r w:rsidRPr="00246CAA">
              <w:rPr>
                <w:rFonts w:ascii="Arial" w:hAnsi="Arial" w:cs="Arial"/>
                <w:bCs/>
              </w:rPr>
              <w:t>Birmingham’s long-term vision for transport in the city.</w:t>
            </w:r>
          </w:p>
        </w:tc>
        <w:tc>
          <w:tcPr>
            <w:tcW w:w="962" w:type="dxa"/>
          </w:tcPr>
          <w:p w14:paraId="2B423704" w14:textId="77777777" w:rsidR="00743DB0" w:rsidRPr="00246CAA" w:rsidRDefault="00743DB0" w:rsidP="009C34E2">
            <w:pPr>
              <w:rPr>
                <w:rFonts w:ascii="Arial" w:hAnsi="Arial" w:cs="Arial"/>
                <w:bCs/>
              </w:rPr>
            </w:pPr>
            <w:r w:rsidRPr="00246CAA">
              <w:rPr>
                <w:rFonts w:ascii="Arial" w:hAnsi="Arial" w:cs="Arial"/>
                <w:bCs/>
              </w:rPr>
              <w:t>Nov 2014</w:t>
            </w:r>
          </w:p>
        </w:tc>
      </w:tr>
      <w:tr w:rsidR="00743DB0" w:rsidRPr="00246CAA" w14:paraId="32DBEB7A" w14:textId="77777777" w:rsidTr="009C34E2">
        <w:tc>
          <w:tcPr>
            <w:tcW w:w="1121" w:type="dxa"/>
          </w:tcPr>
          <w:p w14:paraId="4B7AC068"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7</w:t>
            </w:r>
          </w:p>
        </w:tc>
        <w:tc>
          <w:tcPr>
            <w:tcW w:w="3680" w:type="dxa"/>
          </w:tcPr>
          <w:p w14:paraId="3F343F0E" w14:textId="77777777" w:rsidR="00743DB0" w:rsidRPr="00246CAA" w:rsidRDefault="00743DB0" w:rsidP="009C34E2">
            <w:pPr>
              <w:rPr>
                <w:rFonts w:ascii="Arial" w:hAnsi="Arial" w:cs="Arial"/>
                <w:bCs/>
              </w:rPr>
            </w:pPr>
            <w:hyperlink r:id="rId67" w:history="1">
              <w:r w:rsidRPr="00246CAA">
                <w:rPr>
                  <w:rStyle w:val="Hyperlink"/>
                  <w:rFonts w:ascii="Arial" w:hAnsi="Arial" w:cs="Arial"/>
                  <w:bCs/>
                </w:rPr>
                <w:t>BCC Draft Birmingham Transport Plan</w:t>
              </w:r>
            </w:hyperlink>
          </w:p>
        </w:tc>
        <w:tc>
          <w:tcPr>
            <w:tcW w:w="4727" w:type="dxa"/>
          </w:tcPr>
          <w:p w14:paraId="5263DDCB" w14:textId="77777777" w:rsidR="00743DB0" w:rsidRPr="00246CAA" w:rsidRDefault="00743DB0" w:rsidP="009C34E2">
            <w:pPr>
              <w:rPr>
                <w:rFonts w:ascii="Arial" w:hAnsi="Arial" w:cs="Arial"/>
                <w:bCs/>
              </w:rPr>
            </w:pPr>
            <w:r w:rsidRPr="00246CAA">
              <w:rPr>
                <w:rFonts w:ascii="Arial" w:hAnsi="Arial" w:cs="Arial"/>
                <w:bCs/>
              </w:rPr>
              <w:t>The plan contains a set of principles that will guide investment in transport.</w:t>
            </w:r>
          </w:p>
        </w:tc>
        <w:tc>
          <w:tcPr>
            <w:tcW w:w="962" w:type="dxa"/>
          </w:tcPr>
          <w:p w14:paraId="5C408930" w14:textId="77777777" w:rsidR="00743DB0" w:rsidRPr="00246CAA" w:rsidRDefault="00743DB0" w:rsidP="009C34E2">
            <w:pPr>
              <w:rPr>
                <w:rFonts w:ascii="Arial" w:hAnsi="Arial" w:cs="Arial"/>
                <w:bCs/>
              </w:rPr>
            </w:pPr>
            <w:r w:rsidRPr="00246CAA">
              <w:rPr>
                <w:rFonts w:ascii="Arial" w:hAnsi="Arial" w:cs="Arial"/>
                <w:bCs/>
              </w:rPr>
              <w:t>Jan 2020</w:t>
            </w:r>
          </w:p>
        </w:tc>
      </w:tr>
      <w:tr w:rsidR="00743DB0" w:rsidRPr="00246CAA" w14:paraId="2012C9C6" w14:textId="77777777" w:rsidTr="009C34E2">
        <w:tc>
          <w:tcPr>
            <w:tcW w:w="1121" w:type="dxa"/>
          </w:tcPr>
          <w:p w14:paraId="39E57685" w14:textId="77777777" w:rsidR="00743DB0" w:rsidRPr="00246CAA" w:rsidRDefault="00743DB0" w:rsidP="009C34E2">
            <w:pPr>
              <w:rPr>
                <w:rFonts w:ascii="Arial" w:hAnsi="Arial" w:cs="Arial"/>
                <w:bCs/>
              </w:rPr>
            </w:pPr>
            <w:r w:rsidRPr="00246CAA">
              <w:rPr>
                <w:rFonts w:ascii="Arial" w:hAnsi="Arial" w:cs="Arial"/>
                <w:bCs/>
              </w:rPr>
              <w:lastRenderedPageBreak/>
              <w:t>EBD5</w:t>
            </w:r>
            <w:r>
              <w:rPr>
                <w:rFonts w:ascii="Arial" w:hAnsi="Arial" w:cs="Arial"/>
                <w:bCs/>
              </w:rPr>
              <w:t>8</w:t>
            </w:r>
          </w:p>
        </w:tc>
        <w:tc>
          <w:tcPr>
            <w:tcW w:w="3680" w:type="dxa"/>
          </w:tcPr>
          <w:p w14:paraId="3300A5EF" w14:textId="77777777" w:rsidR="00743DB0" w:rsidRPr="00246CAA" w:rsidRDefault="00743DB0" w:rsidP="009C34E2">
            <w:pPr>
              <w:rPr>
                <w:rFonts w:ascii="Arial" w:hAnsi="Arial" w:cs="Arial"/>
                <w:bCs/>
              </w:rPr>
            </w:pPr>
            <w:hyperlink r:id="rId68" w:history="1">
              <w:r w:rsidRPr="00246CAA">
                <w:rPr>
                  <w:rStyle w:val="Hyperlink"/>
                  <w:rFonts w:ascii="Arial" w:hAnsi="Arial" w:cs="Arial"/>
                  <w:bCs/>
                </w:rPr>
                <w:t>BCC Road Safety Strategy for Birmingham</w:t>
              </w:r>
            </w:hyperlink>
            <w:r w:rsidRPr="00246CAA">
              <w:rPr>
                <w:rFonts w:ascii="Arial" w:hAnsi="Arial" w:cs="Arial"/>
                <w:bCs/>
              </w:rPr>
              <w:t xml:space="preserve"> </w:t>
            </w:r>
          </w:p>
        </w:tc>
        <w:tc>
          <w:tcPr>
            <w:tcW w:w="4727" w:type="dxa"/>
          </w:tcPr>
          <w:p w14:paraId="3AEA7E97" w14:textId="77777777" w:rsidR="00743DB0" w:rsidRPr="00246CAA" w:rsidRDefault="00743DB0" w:rsidP="009C34E2">
            <w:pPr>
              <w:rPr>
                <w:rFonts w:ascii="Arial" w:hAnsi="Arial" w:cs="Arial"/>
                <w:bCs/>
              </w:rPr>
            </w:pPr>
            <w:r w:rsidRPr="00246CAA">
              <w:rPr>
                <w:rFonts w:ascii="Arial" w:hAnsi="Arial" w:cs="Arial"/>
                <w:bCs/>
              </w:rPr>
              <w:t>An action plan to reduce the number and severity of road traffic accidents, with a focus on the most vulnerable road users in the city.</w:t>
            </w:r>
          </w:p>
        </w:tc>
        <w:tc>
          <w:tcPr>
            <w:tcW w:w="962" w:type="dxa"/>
          </w:tcPr>
          <w:p w14:paraId="51074C9B" w14:textId="77777777" w:rsidR="00743DB0" w:rsidRPr="00246CAA" w:rsidRDefault="00743DB0" w:rsidP="009C34E2">
            <w:pPr>
              <w:rPr>
                <w:rFonts w:ascii="Arial" w:hAnsi="Arial" w:cs="Arial"/>
                <w:bCs/>
              </w:rPr>
            </w:pPr>
            <w:r w:rsidRPr="00246CAA">
              <w:rPr>
                <w:rFonts w:ascii="Arial" w:hAnsi="Arial" w:cs="Arial"/>
                <w:bCs/>
              </w:rPr>
              <w:t>Oct 2016</w:t>
            </w:r>
          </w:p>
        </w:tc>
      </w:tr>
      <w:tr w:rsidR="00743DB0" w:rsidRPr="00246CAA" w14:paraId="60765243" w14:textId="77777777" w:rsidTr="009C34E2">
        <w:tc>
          <w:tcPr>
            <w:tcW w:w="1121" w:type="dxa"/>
          </w:tcPr>
          <w:p w14:paraId="0BD38740" w14:textId="77777777" w:rsidR="00743DB0" w:rsidRPr="00246CAA" w:rsidRDefault="00743DB0" w:rsidP="009C34E2">
            <w:pPr>
              <w:rPr>
                <w:rFonts w:ascii="Arial" w:hAnsi="Arial" w:cs="Arial"/>
                <w:bCs/>
              </w:rPr>
            </w:pPr>
            <w:r w:rsidRPr="00246CAA">
              <w:rPr>
                <w:rFonts w:ascii="Arial" w:hAnsi="Arial" w:cs="Arial"/>
                <w:bCs/>
              </w:rPr>
              <w:t>EBD5</w:t>
            </w:r>
            <w:r>
              <w:rPr>
                <w:rFonts w:ascii="Arial" w:hAnsi="Arial" w:cs="Arial"/>
                <w:bCs/>
              </w:rPr>
              <w:t>9</w:t>
            </w:r>
          </w:p>
        </w:tc>
        <w:tc>
          <w:tcPr>
            <w:tcW w:w="3680" w:type="dxa"/>
          </w:tcPr>
          <w:p w14:paraId="4CF85F51" w14:textId="77777777" w:rsidR="00743DB0" w:rsidRPr="00246CAA" w:rsidRDefault="00743DB0" w:rsidP="009C34E2">
            <w:pPr>
              <w:rPr>
                <w:rFonts w:ascii="Arial" w:hAnsi="Arial" w:cs="Arial"/>
                <w:bCs/>
              </w:rPr>
            </w:pPr>
            <w:hyperlink r:id="rId69" w:history="1">
              <w:r w:rsidRPr="00246CAA">
                <w:rPr>
                  <w:rStyle w:val="Hyperlink"/>
                  <w:rFonts w:ascii="Arial" w:hAnsi="Arial" w:cs="Arial"/>
                  <w:bCs/>
                </w:rPr>
                <w:t>BCC Birmingham Connected Business Travel Network</w:t>
              </w:r>
            </w:hyperlink>
            <w:r w:rsidRPr="00246CAA">
              <w:rPr>
                <w:rFonts w:ascii="Arial" w:hAnsi="Arial" w:cs="Arial"/>
                <w:bCs/>
              </w:rPr>
              <w:t xml:space="preserve"> </w:t>
            </w:r>
          </w:p>
        </w:tc>
        <w:tc>
          <w:tcPr>
            <w:tcW w:w="4727" w:type="dxa"/>
          </w:tcPr>
          <w:p w14:paraId="6F6D81B0" w14:textId="77777777" w:rsidR="00743DB0" w:rsidRPr="00246CAA" w:rsidRDefault="00743DB0" w:rsidP="009C34E2">
            <w:pPr>
              <w:rPr>
                <w:rFonts w:ascii="Arial" w:hAnsi="Arial" w:cs="Arial"/>
                <w:bCs/>
              </w:rPr>
            </w:pPr>
            <w:r w:rsidRPr="00246CAA">
              <w:rPr>
                <w:rFonts w:ascii="Arial" w:hAnsi="Arial" w:cs="Arial"/>
                <w:bCs/>
              </w:rPr>
              <w:t>Provides transport information, advice and guidance for businesses and other organisations relating to sustainable travel.</w:t>
            </w:r>
          </w:p>
        </w:tc>
        <w:tc>
          <w:tcPr>
            <w:tcW w:w="962" w:type="dxa"/>
          </w:tcPr>
          <w:p w14:paraId="57151FEB" w14:textId="77777777" w:rsidR="00743DB0" w:rsidRPr="00246CAA" w:rsidRDefault="00743DB0" w:rsidP="009C34E2">
            <w:pPr>
              <w:rPr>
                <w:rFonts w:ascii="Arial" w:hAnsi="Arial" w:cs="Arial"/>
                <w:bCs/>
              </w:rPr>
            </w:pPr>
            <w:r w:rsidRPr="00246CAA">
              <w:rPr>
                <w:rFonts w:ascii="Arial" w:hAnsi="Arial" w:cs="Arial"/>
                <w:bCs/>
              </w:rPr>
              <w:t>Live website</w:t>
            </w:r>
          </w:p>
        </w:tc>
      </w:tr>
      <w:tr w:rsidR="00743DB0" w:rsidRPr="00246CAA" w14:paraId="2910C76E" w14:textId="77777777" w:rsidTr="009C34E2">
        <w:tc>
          <w:tcPr>
            <w:tcW w:w="1121" w:type="dxa"/>
          </w:tcPr>
          <w:p w14:paraId="363EB0A7" w14:textId="77777777" w:rsidR="00743DB0" w:rsidRPr="00246CAA" w:rsidRDefault="00743DB0" w:rsidP="009C34E2">
            <w:pPr>
              <w:rPr>
                <w:rFonts w:ascii="Arial" w:hAnsi="Arial" w:cs="Arial"/>
                <w:bCs/>
              </w:rPr>
            </w:pPr>
            <w:r w:rsidRPr="00246CAA">
              <w:rPr>
                <w:rFonts w:ascii="Arial" w:hAnsi="Arial" w:cs="Arial"/>
                <w:bCs/>
              </w:rPr>
              <w:t>EBD</w:t>
            </w:r>
            <w:r>
              <w:rPr>
                <w:rFonts w:ascii="Arial" w:hAnsi="Arial" w:cs="Arial"/>
                <w:bCs/>
              </w:rPr>
              <w:t>60</w:t>
            </w:r>
          </w:p>
        </w:tc>
        <w:tc>
          <w:tcPr>
            <w:tcW w:w="3680" w:type="dxa"/>
          </w:tcPr>
          <w:p w14:paraId="1E0BC81E" w14:textId="77777777" w:rsidR="00743DB0" w:rsidRPr="00246CAA" w:rsidRDefault="00743DB0" w:rsidP="009C34E2">
            <w:pPr>
              <w:rPr>
                <w:rFonts w:ascii="Arial" w:hAnsi="Arial" w:cs="Arial"/>
                <w:bCs/>
              </w:rPr>
            </w:pPr>
            <w:hyperlink r:id="rId70" w:history="1">
              <w:proofErr w:type="spellStart"/>
              <w:r w:rsidRPr="00246CAA">
                <w:rPr>
                  <w:rStyle w:val="Hyperlink"/>
                  <w:rFonts w:ascii="Arial" w:hAnsi="Arial" w:cs="Arial"/>
                  <w:bCs/>
                </w:rPr>
                <w:t>Modeshift</w:t>
              </w:r>
              <w:proofErr w:type="spellEnd"/>
              <w:r w:rsidRPr="00246CAA">
                <w:rPr>
                  <w:rStyle w:val="Hyperlink"/>
                  <w:rFonts w:ascii="Arial" w:hAnsi="Arial" w:cs="Arial"/>
                  <w:bCs/>
                </w:rPr>
                <w:t xml:space="preserve"> STARS Business</w:t>
              </w:r>
            </w:hyperlink>
            <w:r w:rsidRPr="00246CAA">
              <w:rPr>
                <w:rFonts w:ascii="Arial" w:hAnsi="Arial" w:cs="Arial"/>
                <w:bCs/>
              </w:rPr>
              <w:t xml:space="preserve"> and </w:t>
            </w:r>
            <w:hyperlink r:id="rId71" w:history="1">
              <w:proofErr w:type="spellStart"/>
              <w:r w:rsidRPr="00246CAA">
                <w:rPr>
                  <w:rStyle w:val="Hyperlink"/>
                  <w:rFonts w:ascii="Arial" w:hAnsi="Arial" w:cs="Arial"/>
                  <w:bCs/>
                </w:rPr>
                <w:t>Modeshift</w:t>
              </w:r>
              <w:proofErr w:type="spellEnd"/>
              <w:r w:rsidRPr="00246CAA">
                <w:rPr>
                  <w:rStyle w:val="Hyperlink"/>
                  <w:rFonts w:ascii="Arial" w:hAnsi="Arial" w:cs="Arial"/>
                  <w:bCs/>
                </w:rPr>
                <w:t xml:space="preserve"> STARS</w:t>
              </w:r>
            </w:hyperlink>
            <w:r w:rsidRPr="00246CAA">
              <w:rPr>
                <w:rFonts w:ascii="Arial" w:hAnsi="Arial" w:cs="Arial"/>
                <w:bCs/>
              </w:rPr>
              <w:t xml:space="preserve"> (links)</w:t>
            </w:r>
            <w:r>
              <w:rPr>
                <w:rFonts w:ascii="Arial" w:hAnsi="Arial" w:cs="Arial"/>
                <w:bCs/>
              </w:rPr>
              <w:t xml:space="preserve"> </w:t>
            </w:r>
          </w:p>
        </w:tc>
        <w:tc>
          <w:tcPr>
            <w:tcW w:w="4727" w:type="dxa"/>
          </w:tcPr>
          <w:p w14:paraId="4508EB62" w14:textId="77777777" w:rsidR="00743DB0" w:rsidRPr="00246CAA" w:rsidRDefault="00743DB0" w:rsidP="009C34E2">
            <w:pPr>
              <w:rPr>
                <w:rFonts w:ascii="Arial" w:hAnsi="Arial" w:cs="Arial"/>
                <w:bCs/>
              </w:rPr>
            </w:pPr>
            <w:r w:rsidRPr="00246CAA">
              <w:rPr>
                <w:rFonts w:ascii="Arial" w:hAnsi="Arial" w:cs="Arial"/>
                <w:bCs/>
              </w:rPr>
              <w:t xml:space="preserve">A national scheme to support </w:t>
            </w:r>
            <w:proofErr w:type="gramStart"/>
            <w:r w:rsidRPr="00246CAA">
              <w:rPr>
                <w:rFonts w:ascii="Arial" w:hAnsi="Arial" w:cs="Arial"/>
                <w:bCs/>
              </w:rPr>
              <w:t>organisations  and</w:t>
            </w:r>
            <w:proofErr w:type="gramEnd"/>
            <w:r w:rsidRPr="00246CAA">
              <w:rPr>
                <w:rFonts w:ascii="Arial" w:hAnsi="Arial" w:cs="Arial"/>
                <w:bCs/>
              </w:rPr>
              <w:t xml:space="preserve"> schools with producing and delivering effective Travel Plans and providing formal accreditation.</w:t>
            </w:r>
          </w:p>
        </w:tc>
        <w:tc>
          <w:tcPr>
            <w:tcW w:w="962" w:type="dxa"/>
          </w:tcPr>
          <w:p w14:paraId="023AE932" w14:textId="77777777" w:rsidR="00743DB0" w:rsidRPr="00246CAA" w:rsidRDefault="00743DB0" w:rsidP="009C34E2">
            <w:pPr>
              <w:rPr>
                <w:rFonts w:ascii="Arial" w:hAnsi="Arial" w:cs="Arial"/>
                <w:bCs/>
              </w:rPr>
            </w:pPr>
            <w:r w:rsidRPr="00246CAA">
              <w:rPr>
                <w:rFonts w:ascii="Arial" w:hAnsi="Arial" w:cs="Arial"/>
                <w:bCs/>
              </w:rPr>
              <w:t>Live website</w:t>
            </w:r>
          </w:p>
        </w:tc>
      </w:tr>
      <w:tr w:rsidR="00743DB0" w:rsidRPr="00246CAA" w14:paraId="52783B13" w14:textId="77777777" w:rsidTr="009C34E2">
        <w:tc>
          <w:tcPr>
            <w:tcW w:w="1121" w:type="dxa"/>
          </w:tcPr>
          <w:p w14:paraId="03BF9D82" w14:textId="77777777" w:rsidR="00743DB0" w:rsidRPr="00246CAA" w:rsidRDefault="00743DB0" w:rsidP="009C34E2">
            <w:pPr>
              <w:rPr>
                <w:rFonts w:ascii="Arial" w:hAnsi="Arial" w:cs="Arial"/>
                <w:b/>
              </w:rPr>
            </w:pPr>
            <w:r w:rsidRPr="00246CAA">
              <w:rPr>
                <w:rFonts w:ascii="Arial" w:hAnsi="Arial" w:cs="Arial"/>
                <w:bCs/>
              </w:rPr>
              <w:t>EBD</w:t>
            </w:r>
            <w:r>
              <w:rPr>
                <w:rFonts w:ascii="Arial" w:hAnsi="Arial" w:cs="Arial"/>
                <w:bCs/>
              </w:rPr>
              <w:t>61</w:t>
            </w:r>
          </w:p>
        </w:tc>
        <w:tc>
          <w:tcPr>
            <w:tcW w:w="3680" w:type="dxa"/>
          </w:tcPr>
          <w:p w14:paraId="690A46D6" w14:textId="77777777" w:rsidR="00743DB0" w:rsidRPr="00246CAA" w:rsidRDefault="00743DB0" w:rsidP="009C34E2">
            <w:pPr>
              <w:rPr>
                <w:rFonts w:ascii="Arial" w:hAnsi="Arial" w:cs="Arial"/>
                <w:bCs/>
              </w:rPr>
            </w:pPr>
            <w:hyperlink r:id="rId72" w:history="1">
              <w:r w:rsidRPr="00246CAA">
                <w:rPr>
                  <w:rStyle w:val="Hyperlink"/>
                  <w:rFonts w:ascii="Arial" w:hAnsi="Arial" w:cs="Arial"/>
                  <w:bCs/>
                </w:rPr>
                <w:t xml:space="preserve">CLG </w:t>
              </w:r>
              <w:proofErr w:type="spellStart"/>
              <w:r w:rsidRPr="00246CAA">
                <w:rPr>
                  <w:rStyle w:val="Hyperlink"/>
                  <w:rFonts w:ascii="Arial" w:hAnsi="Arial" w:cs="Arial"/>
                  <w:bCs/>
                </w:rPr>
                <w:t>DfT</w:t>
              </w:r>
              <w:proofErr w:type="spellEnd"/>
              <w:r w:rsidRPr="00246CAA">
                <w:rPr>
                  <w:rStyle w:val="Hyperlink"/>
                  <w:rFonts w:ascii="Arial" w:hAnsi="Arial" w:cs="Arial"/>
                  <w:bCs/>
                </w:rPr>
                <w:t xml:space="preserve"> Manual for Streets</w:t>
              </w:r>
            </w:hyperlink>
          </w:p>
        </w:tc>
        <w:tc>
          <w:tcPr>
            <w:tcW w:w="4727" w:type="dxa"/>
          </w:tcPr>
          <w:p w14:paraId="4A4C6BF0" w14:textId="77777777" w:rsidR="00743DB0" w:rsidRPr="00246CAA" w:rsidRDefault="00743DB0" w:rsidP="009C34E2">
            <w:pPr>
              <w:rPr>
                <w:rFonts w:ascii="Arial" w:hAnsi="Arial" w:cs="Arial"/>
                <w:bCs/>
              </w:rPr>
            </w:pPr>
            <w:r w:rsidRPr="00246CAA">
              <w:rPr>
                <w:rFonts w:ascii="Arial" w:hAnsi="Arial" w:cs="Arial"/>
                <w:bCs/>
              </w:rPr>
              <w:t>Explains how to design, construct, adopt and maintain new and existing residential streets.</w:t>
            </w:r>
          </w:p>
        </w:tc>
        <w:tc>
          <w:tcPr>
            <w:tcW w:w="962" w:type="dxa"/>
          </w:tcPr>
          <w:p w14:paraId="70D5BB1D" w14:textId="77777777" w:rsidR="00743DB0" w:rsidRPr="00246CAA" w:rsidRDefault="00743DB0" w:rsidP="009C34E2">
            <w:pPr>
              <w:rPr>
                <w:rFonts w:ascii="Arial" w:hAnsi="Arial" w:cs="Arial"/>
                <w:bCs/>
              </w:rPr>
            </w:pPr>
            <w:r w:rsidRPr="00246CAA">
              <w:rPr>
                <w:rFonts w:ascii="Arial" w:hAnsi="Arial" w:cs="Arial"/>
                <w:bCs/>
              </w:rPr>
              <w:t>Mar 2007</w:t>
            </w:r>
          </w:p>
        </w:tc>
      </w:tr>
      <w:tr w:rsidR="00743DB0" w:rsidRPr="00246CAA" w14:paraId="0C9AAE88" w14:textId="77777777" w:rsidTr="009C34E2">
        <w:tc>
          <w:tcPr>
            <w:tcW w:w="1121" w:type="dxa"/>
          </w:tcPr>
          <w:p w14:paraId="697F2556" w14:textId="77777777" w:rsidR="00743DB0" w:rsidRPr="00246CAA" w:rsidRDefault="00743DB0" w:rsidP="009C34E2">
            <w:pPr>
              <w:rPr>
                <w:rFonts w:ascii="Arial" w:hAnsi="Arial" w:cs="Arial"/>
                <w:b/>
              </w:rPr>
            </w:pPr>
            <w:r w:rsidRPr="00246CAA">
              <w:rPr>
                <w:rFonts w:ascii="Arial" w:hAnsi="Arial" w:cs="Arial"/>
                <w:bCs/>
              </w:rPr>
              <w:t>EBD6</w:t>
            </w:r>
            <w:r>
              <w:rPr>
                <w:rFonts w:ascii="Arial" w:hAnsi="Arial" w:cs="Arial"/>
                <w:bCs/>
              </w:rPr>
              <w:t>2</w:t>
            </w:r>
          </w:p>
        </w:tc>
        <w:tc>
          <w:tcPr>
            <w:tcW w:w="3680" w:type="dxa"/>
          </w:tcPr>
          <w:p w14:paraId="4DC8417D" w14:textId="77777777" w:rsidR="00743DB0" w:rsidRPr="00246CAA" w:rsidRDefault="00743DB0" w:rsidP="009C34E2">
            <w:pPr>
              <w:rPr>
                <w:rFonts w:ascii="Arial" w:hAnsi="Arial" w:cs="Arial"/>
                <w:bCs/>
              </w:rPr>
            </w:pPr>
            <w:hyperlink r:id="rId73" w:history="1">
              <w:r w:rsidRPr="00246CAA">
                <w:rPr>
                  <w:rStyle w:val="Hyperlink"/>
                  <w:rFonts w:ascii="Arial" w:hAnsi="Arial" w:cs="Arial"/>
                  <w:bCs/>
                </w:rPr>
                <w:t>BCC Birmingham Walking and Cycling Strategy and Infrastructure Plan</w:t>
              </w:r>
            </w:hyperlink>
          </w:p>
        </w:tc>
        <w:tc>
          <w:tcPr>
            <w:tcW w:w="4727" w:type="dxa"/>
          </w:tcPr>
          <w:p w14:paraId="16852BCF" w14:textId="77777777" w:rsidR="00743DB0" w:rsidRPr="00246CAA" w:rsidRDefault="00743DB0" w:rsidP="009C34E2">
            <w:pPr>
              <w:rPr>
                <w:rFonts w:ascii="Arial" w:hAnsi="Arial" w:cs="Arial"/>
                <w:bCs/>
              </w:rPr>
            </w:pPr>
            <w:r w:rsidRPr="00246CAA">
              <w:rPr>
                <w:rFonts w:ascii="Arial" w:hAnsi="Arial" w:cs="Arial"/>
                <w:bCs/>
              </w:rPr>
              <w:t>A 10-year strategy which aims to make walking and cycling the everyday choice for local journeys and leisure activities.</w:t>
            </w:r>
          </w:p>
        </w:tc>
        <w:tc>
          <w:tcPr>
            <w:tcW w:w="962" w:type="dxa"/>
          </w:tcPr>
          <w:p w14:paraId="0DEE5E0C" w14:textId="77777777" w:rsidR="00743DB0" w:rsidRPr="00246CAA" w:rsidRDefault="00743DB0" w:rsidP="009C34E2">
            <w:pPr>
              <w:rPr>
                <w:rFonts w:ascii="Arial" w:hAnsi="Arial" w:cs="Arial"/>
                <w:bCs/>
              </w:rPr>
            </w:pPr>
            <w:r w:rsidRPr="00246CAA">
              <w:rPr>
                <w:rFonts w:ascii="Arial" w:hAnsi="Arial" w:cs="Arial"/>
                <w:bCs/>
              </w:rPr>
              <w:t>Jan 2020</w:t>
            </w:r>
          </w:p>
        </w:tc>
      </w:tr>
      <w:tr w:rsidR="00743DB0" w:rsidRPr="00246CAA" w14:paraId="761AF544" w14:textId="77777777" w:rsidTr="009C34E2">
        <w:tc>
          <w:tcPr>
            <w:tcW w:w="1121" w:type="dxa"/>
          </w:tcPr>
          <w:p w14:paraId="2526456A" w14:textId="77777777" w:rsidR="00743DB0" w:rsidRPr="00246CAA" w:rsidRDefault="00743DB0" w:rsidP="009C34E2">
            <w:pPr>
              <w:rPr>
                <w:rFonts w:ascii="Arial" w:hAnsi="Arial" w:cs="Arial"/>
                <w:b/>
              </w:rPr>
            </w:pPr>
            <w:r w:rsidRPr="00246CAA">
              <w:rPr>
                <w:rFonts w:ascii="Arial" w:hAnsi="Arial" w:cs="Arial"/>
                <w:bCs/>
              </w:rPr>
              <w:t>EBD6</w:t>
            </w:r>
            <w:r>
              <w:rPr>
                <w:rFonts w:ascii="Arial" w:hAnsi="Arial" w:cs="Arial"/>
                <w:bCs/>
              </w:rPr>
              <w:t>3</w:t>
            </w:r>
          </w:p>
        </w:tc>
        <w:tc>
          <w:tcPr>
            <w:tcW w:w="3680" w:type="dxa"/>
          </w:tcPr>
          <w:p w14:paraId="4841BB37" w14:textId="77777777" w:rsidR="00743DB0" w:rsidRPr="00246CAA" w:rsidRDefault="00743DB0" w:rsidP="009C34E2">
            <w:pPr>
              <w:rPr>
                <w:rFonts w:ascii="Arial" w:hAnsi="Arial" w:cs="Arial"/>
                <w:bCs/>
              </w:rPr>
            </w:pPr>
            <w:hyperlink r:id="rId74" w:history="1">
              <w:proofErr w:type="spellStart"/>
              <w:r w:rsidRPr="00246CAA">
                <w:rPr>
                  <w:rStyle w:val="Hyperlink"/>
                  <w:rFonts w:ascii="Arial" w:hAnsi="Arial" w:cs="Arial"/>
                  <w:bCs/>
                </w:rPr>
                <w:t>TfWM</w:t>
              </w:r>
              <w:proofErr w:type="spellEnd"/>
              <w:r w:rsidRPr="00246CAA">
                <w:rPr>
                  <w:rStyle w:val="Hyperlink"/>
                  <w:rFonts w:ascii="Arial" w:hAnsi="Arial" w:cs="Arial"/>
                  <w:bCs/>
                </w:rPr>
                <w:t xml:space="preserve"> West Midlands Key Route Network</w:t>
              </w:r>
            </w:hyperlink>
          </w:p>
        </w:tc>
        <w:tc>
          <w:tcPr>
            <w:tcW w:w="4727" w:type="dxa"/>
          </w:tcPr>
          <w:p w14:paraId="1CB8004E" w14:textId="77777777" w:rsidR="00743DB0" w:rsidRPr="00246CAA" w:rsidRDefault="00743DB0" w:rsidP="009C34E2">
            <w:pPr>
              <w:rPr>
                <w:rFonts w:ascii="Arial" w:hAnsi="Arial" w:cs="Arial"/>
                <w:bCs/>
              </w:rPr>
            </w:pPr>
            <w:r w:rsidRPr="00246CAA">
              <w:rPr>
                <w:rFonts w:ascii="Arial" w:hAnsi="Arial" w:cs="Arial"/>
                <w:bCs/>
              </w:rPr>
              <w:t>Map of the West Midlands Key Route Network</w:t>
            </w:r>
          </w:p>
        </w:tc>
        <w:tc>
          <w:tcPr>
            <w:tcW w:w="962" w:type="dxa"/>
          </w:tcPr>
          <w:p w14:paraId="59F06336" w14:textId="77777777" w:rsidR="00743DB0" w:rsidRPr="00246CAA" w:rsidRDefault="00743DB0" w:rsidP="009C34E2">
            <w:pPr>
              <w:rPr>
                <w:rFonts w:ascii="Arial" w:hAnsi="Arial" w:cs="Arial"/>
                <w:bCs/>
              </w:rPr>
            </w:pPr>
            <w:r w:rsidRPr="00246CAA">
              <w:rPr>
                <w:rFonts w:ascii="Arial" w:hAnsi="Arial" w:cs="Arial"/>
                <w:bCs/>
              </w:rPr>
              <w:t>Live website</w:t>
            </w:r>
          </w:p>
        </w:tc>
      </w:tr>
      <w:tr w:rsidR="00743DB0" w:rsidRPr="00246CAA" w14:paraId="4FE72D1D" w14:textId="77777777" w:rsidTr="009C34E2">
        <w:tc>
          <w:tcPr>
            <w:tcW w:w="10490" w:type="dxa"/>
            <w:gridSpan w:val="4"/>
            <w:shd w:val="clear" w:color="auto" w:fill="D9D9D9" w:themeFill="background1" w:themeFillShade="D9"/>
          </w:tcPr>
          <w:p w14:paraId="03402C11" w14:textId="77777777" w:rsidR="00743DB0" w:rsidRPr="00246CAA" w:rsidRDefault="00743DB0" w:rsidP="009C34E2">
            <w:pPr>
              <w:rPr>
                <w:rFonts w:ascii="Arial" w:hAnsi="Arial" w:cs="Arial"/>
                <w:bCs/>
              </w:rPr>
            </w:pPr>
            <w:r w:rsidRPr="00246CAA">
              <w:rPr>
                <w:rFonts w:ascii="Arial" w:hAnsi="Arial" w:cs="Arial"/>
                <w:bCs/>
              </w:rPr>
              <w:t>Parking and servicing</w:t>
            </w:r>
          </w:p>
        </w:tc>
      </w:tr>
      <w:tr w:rsidR="00743DB0" w:rsidRPr="00246CAA" w14:paraId="0C5400AA" w14:textId="77777777" w:rsidTr="009C34E2">
        <w:tc>
          <w:tcPr>
            <w:tcW w:w="1121" w:type="dxa"/>
          </w:tcPr>
          <w:p w14:paraId="72BAA06E" w14:textId="77777777" w:rsidR="00743DB0" w:rsidRPr="00246CAA" w:rsidRDefault="00743DB0" w:rsidP="009C34E2">
            <w:pPr>
              <w:rPr>
                <w:rFonts w:ascii="Arial" w:hAnsi="Arial" w:cs="Arial"/>
                <w:bCs/>
              </w:rPr>
            </w:pPr>
            <w:r w:rsidRPr="00246CAA">
              <w:rPr>
                <w:rFonts w:ascii="Arial" w:hAnsi="Arial" w:cs="Arial"/>
                <w:bCs/>
              </w:rPr>
              <w:t>EBD6</w:t>
            </w:r>
            <w:r>
              <w:rPr>
                <w:rFonts w:ascii="Arial" w:hAnsi="Arial" w:cs="Arial"/>
                <w:bCs/>
              </w:rPr>
              <w:t>4</w:t>
            </w:r>
          </w:p>
        </w:tc>
        <w:tc>
          <w:tcPr>
            <w:tcW w:w="3680" w:type="dxa"/>
          </w:tcPr>
          <w:p w14:paraId="7CA98635" w14:textId="77777777" w:rsidR="00743DB0" w:rsidRPr="00246CAA" w:rsidRDefault="00743DB0" w:rsidP="009C34E2">
            <w:pPr>
              <w:rPr>
                <w:rFonts w:ascii="Arial" w:hAnsi="Arial" w:cs="Arial"/>
                <w:bCs/>
              </w:rPr>
            </w:pPr>
            <w:hyperlink r:id="rId75" w:history="1">
              <w:hyperlink r:id="rId76" w:history="1">
                <w:r w:rsidRPr="00246CAA">
                  <w:rPr>
                    <w:rStyle w:val="Hyperlink"/>
                    <w:rFonts w:ascii="Arial" w:hAnsi="Arial" w:cs="Arial"/>
                    <w:bCs/>
                  </w:rPr>
                  <w:t>BCC Car Parking Guidelines Su</w:t>
                </w:r>
                <w:r w:rsidRPr="00246CAA">
                  <w:rPr>
                    <w:rStyle w:val="Hyperlink"/>
                    <w:rFonts w:ascii="Arial" w:hAnsi="Arial" w:cs="Arial"/>
                  </w:rPr>
                  <w:t xml:space="preserve">pplementary </w:t>
                </w:r>
                <w:r w:rsidRPr="00246CAA">
                  <w:rPr>
                    <w:rStyle w:val="Hyperlink"/>
                    <w:rFonts w:ascii="Arial" w:hAnsi="Arial" w:cs="Arial"/>
                    <w:bCs/>
                  </w:rPr>
                  <w:t>Planning D</w:t>
                </w:r>
              </w:hyperlink>
              <w:proofErr w:type="spellStart"/>
              <w:r w:rsidRPr="00246CAA">
                <w:rPr>
                  <w:rStyle w:val="Hyperlink"/>
                  <w:rFonts w:ascii="Arial" w:hAnsi="Arial" w:cs="Arial"/>
                  <w:bCs/>
                </w:rPr>
                <w:t>ocument</w:t>
              </w:r>
              <w:proofErr w:type="spellEnd"/>
            </w:hyperlink>
            <w:r w:rsidRPr="00246CAA">
              <w:rPr>
                <w:rFonts w:ascii="Arial" w:hAnsi="Arial" w:cs="Arial"/>
                <w:bCs/>
              </w:rPr>
              <w:t xml:space="preserve"> </w:t>
            </w:r>
          </w:p>
        </w:tc>
        <w:tc>
          <w:tcPr>
            <w:tcW w:w="4727" w:type="dxa"/>
          </w:tcPr>
          <w:p w14:paraId="0E8E8EFA" w14:textId="77777777" w:rsidR="00743DB0" w:rsidRPr="00246CAA" w:rsidRDefault="00743DB0" w:rsidP="009C34E2">
            <w:pPr>
              <w:rPr>
                <w:rFonts w:ascii="Arial" w:hAnsi="Arial" w:cs="Arial"/>
                <w:bCs/>
              </w:rPr>
            </w:pPr>
            <w:r w:rsidRPr="00246CAA">
              <w:rPr>
                <w:rFonts w:ascii="Arial" w:hAnsi="Arial" w:cs="Arial"/>
                <w:bCs/>
              </w:rPr>
              <w:t>Sets out the car parking standards for new development.</w:t>
            </w:r>
          </w:p>
        </w:tc>
        <w:tc>
          <w:tcPr>
            <w:tcW w:w="962" w:type="dxa"/>
          </w:tcPr>
          <w:p w14:paraId="0E0FB9B5" w14:textId="77777777" w:rsidR="00743DB0" w:rsidRPr="00246CAA" w:rsidRDefault="00743DB0" w:rsidP="009C34E2">
            <w:pPr>
              <w:rPr>
                <w:rFonts w:ascii="Arial" w:hAnsi="Arial" w:cs="Arial"/>
                <w:bCs/>
              </w:rPr>
            </w:pPr>
            <w:r w:rsidRPr="00246CAA">
              <w:rPr>
                <w:rFonts w:ascii="Arial" w:hAnsi="Arial" w:cs="Arial"/>
                <w:bCs/>
              </w:rPr>
              <w:t>Feb 2012</w:t>
            </w:r>
          </w:p>
        </w:tc>
      </w:tr>
      <w:tr w:rsidR="00743DB0" w:rsidRPr="00246CAA" w14:paraId="7FF48239" w14:textId="77777777" w:rsidTr="009C34E2">
        <w:tc>
          <w:tcPr>
            <w:tcW w:w="1121" w:type="dxa"/>
          </w:tcPr>
          <w:p w14:paraId="0DAA3E2C" w14:textId="77777777" w:rsidR="00743DB0" w:rsidRPr="00246CAA" w:rsidRDefault="00743DB0" w:rsidP="009C34E2">
            <w:pPr>
              <w:rPr>
                <w:rFonts w:ascii="Arial" w:hAnsi="Arial" w:cs="Arial"/>
                <w:bCs/>
              </w:rPr>
            </w:pPr>
            <w:r w:rsidRPr="00246CAA">
              <w:rPr>
                <w:rFonts w:ascii="Arial" w:hAnsi="Arial" w:cs="Arial"/>
                <w:bCs/>
              </w:rPr>
              <w:t>EBD6</w:t>
            </w:r>
            <w:r>
              <w:rPr>
                <w:rFonts w:ascii="Arial" w:hAnsi="Arial" w:cs="Arial"/>
                <w:bCs/>
              </w:rPr>
              <w:t>5</w:t>
            </w:r>
          </w:p>
        </w:tc>
        <w:tc>
          <w:tcPr>
            <w:tcW w:w="3680" w:type="dxa"/>
          </w:tcPr>
          <w:p w14:paraId="571FCB3D" w14:textId="77777777" w:rsidR="00743DB0" w:rsidRPr="00246CAA" w:rsidRDefault="00743DB0" w:rsidP="009C34E2">
            <w:pPr>
              <w:rPr>
                <w:rFonts w:ascii="Arial" w:hAnsi="Arial" w:cs="Arial"/>
                <w:bCs/>
              </w:rPr>
            </w:pPr>
            <w:hyperlink r:id="rId77" w:history="1">
              <w:r w:rsidRPr="00246CAA">
                <w:rPr>
                  <w:rStyle w:val="Hyperlink"/>
                  <w:rFonts w:ascii="Arial" w:hAnsi="Arial" w:cs="Arial"/>
                  <w:bCs/>
                </w:rPr>
                <w:t>BCC Car Park Design Guide</w:t>
              </w:r>
            </w:hyperlink>
          </w:p>
        </w:tc>
        <w:tc>
          <w:tcPr>
            <w:tcW w:w="4727" w:type="dxa"/>
          </w:tcPr>
          <w:p w14:paraId="79C4D845" w14:textId="77777777" w:rsidR="00743DB0" w:rsidRPr="00246CAA" w:rsidRDefault="00743DB0" w:rsidP="009C34E2">
            <w:pPr>
              <w:rPr>
                <w:rFonts w:ascii="Arial" w:hAnsi="Arial" w:cs="Arial"/>
                <w:bCs/>
              </w:rPr>
            </w:pPr>
            <w:r w:rsidRPr="00246CAA">
              <w:rPr>
                <w:rFonts w:ascii="Arial" w:hAnsi="Arial" w:cs="Arial"/>
                <w:bCs/>
              </w:rPr>
              <w:t xml:space="preserve">Provides guidance on key design considerations for parking. </w:t>
            </w:r>
          </w:p>
        </w:tc>
        <w:tc>
          <w:tcPr>
            <w:tcW w:w="962" w:type="dxa"/>
          </w:tcPr>
          <w:p w14:paraId="0FA9CB9A" w14:textId="77777777" w:rsidR="00743DB0" w:rsidRPr="00246CAA" w:rsidRDefault="00743DB0" w:rsidP="009C34E2">
            <w:pPr>
              <w:rPr>
                <w:rFonts w:ascii="Arial" w:hAnsi="Arial" w:cs="Arial"/>
                <w:bCs/>
              </w:rPr>
            </w:pPr>
          </w:p>
        </w:tc>
      </w:tr>
      <w:tr w:rsidR="00743DB0" w:rsidRPr="00246CAA" w14:paraId="5F15B4A2" w14:textId="77777777" w:rsidTr="009C34E2">
        <w:tc>
          <w:tcPr>
            <w:tcW w:w="1121" w:type="dxa"/>
          </w:tcPr>
          <w:p w14:paraId="6234B626" w14:textId="77777777" w:rsidR="00743DB0" w:rsidRPr="00246CAA" w:rsidRDefault="00743DB0" w:rsidP="009C34E2">
            <w:pPr>
              <w:rPr>
                <w:rFonts w:ascii="Arial" w:hAnsi="Arial" w:cs="Arial"/>
                <w:bCs/>
              </w:rPr>
            </w:pPr>
            <w:r w:rsidRPr="00246CAA">
              <w:rPr>
                <w:rFonts w:ascii="Arial" w:hAnsi="Arial" w:cs="Arial"/>
                <w:bCs/>
              </w:rPr>
              <w:t>EBD6</w:t>
            </w:r>
            <w:r>
              <w:rPr>
                <w:rFonts w:ascii="Arial" w:hAnsi="Arial" w:cs="Arial"/>
                <w:bCs/>
              </w:rPr>
              <w:t>6</w:t>
            </w:r>
          </w:p>
        </w:tc>
        <w:tc>
          <w:tcPr>
            <w:tcW w:w="3680" w:type="dxa"/>
          </w:tcPr>
          <w:p w14:paraId="1B3CA9F2" w14:textId="77777777" w:rsidR="00743DB0" w:rsidRPr="00246CAA" w:rsidRDefault="00743DB0" w:rsidP="009C34E2">
            <w:pPr>
              <w:rPr>
                <w:rFonts w:ascii="Arial" w:hAnsi="Arial" w:cs="Arial"/>
                <w:bCs/>
              </w:rPr>
            </w:pPr>
            <w:hyperlink r:id="rId78" w:history="1">
              <w:r w:rsidRPr="00246CAA">
                <w:rPr>
                  <w:rStyle w:val="Hyperlink"/>
                  <w:rFonts w:ascii="Arial" w:hAnsi="Arial" w:cs="Arial"/>
                  <w:bCs/>
                </w:rPr>
                <w:t>BCC Draft Parking Supplementary Planning Document</w:t>
              </w:r>
            </w:hyperlink>
            <w:r w:rsidRPr="00246CAA">
              <w:rPr>
                <w:rFonts w:ascii="Arial" w:hAnsi="Arial" w:cs="Arial"/>
                <w:bCs/>
              </w:rPr>
              <w:t xml:space="preserve"> </w:t>
            </w:r>
          </w:p>
        </w:tc>
        <w:tc>
          <w:tcPr>
            <w:tcW w:w="4727" w:type="dxa"/>
          </w:tcPr>
          <w:p w14:paraId="0150701A" w14:textId="77777777" w:rsidR="00743DB0" w:rsidRPr="00246CAA" w:rsidRDefault="00743DB0" w:rsidP="009C34E2">
            <w:pPr>
              <w:rPr>
                <w:rFonts w:ascii="Arial" w:hAnsi="Arial" w:cs="Arial"/>
                <w:bCs/>
              </w:rPr>
            </w:pPr>
            <w:r w:rsidRPr="00246CAA">
              <w:rPr>
                <w:rFonts w:ascii="Arial" w:hAnsi="Arial" w:cs="Arial"/>
                <w:bCs/>
              </w:rPr>
              <w:t>Sets out draft revised parking standards and a parking strategy for the city.</w:t>
            </w:r>
          </w:p>
        </w:tc>
        <w:tc>
          <w:tcPr>
            <w:tcW w:w="962" w:type="dxa"/>
          </w:tcPr>
          <w:p w14:paraId="05E937FE" w14:textId="77777777" w:rsidR="00743DB0" w:rsidRPr="00246CAA" w:rsidRDefault="00743DB0" w:rsidP="009C34E2">
            <w:pPr>
              <w:rPr>
                <w:rFonts w:ascii="Arial" w:hAnsi="Arial" w:cs="Arial"/>
                <w:bCs/>
              </w:rPr>
            </w:pPr>
            <w:r w:rsidRPr="00246CAA">
              <w:rPr>
                <w:rFonts w:ascii="Arial" w:hAnsi="Arial" w:cs="Arial"/>
                <w:bCs/>
              </w:rPr>
              <w:t>Oct 2019</w:t>
            </w:r>
          </w:p>
        </w:tc>
      </w:tr>
      <w:tr w:rsidR="00743DB0" w:rsidRPr="00246CAA" w14:paraId="673712FF" w14:textId="77777777" w:rsidTr="009C34E2">
        <w:tc>
          <w:tcPr>
            <w:tcW w:w="1121" w:type="dxa"/>
          </w:tcPr>
          <w:p w14:paraId="5EBF9A60" w14:textId="77777777" w:rsidR="00743DB0" w:rsidRPr="00246CAA" w:rsidRDefault="00743DB0" w:rsidP="009C34E2">
            <w:pPr>
              <w:rPr>
                <w:rFonts w:ascii="Arial" w:hAnsi="Arial" w:cs="Arial"/>
                <w:bCs/>
              </w:rPr>
            </w:pPr>
            <w:r w:rsidRPr="00246CAA">
              <w:rPr>
                <w:rFonts w:ascii="Arial" w:hAnsi="Arial" w:cs="Arial"/>
                <w:bCs/>
              </w:rPr>
              <w:t>EBD6</w:t>
            </w:r>
            <w:r>
              <w:rPr>
                <w:rFonts w:ascii="Arial" w:hAnsi="Arial" w:cs="Arial"/>
                <w:bCs/>
              </w:rPr>
              <w:t>7</w:t>
            </w:r>
          </w:p>
        </w:tc>
        <w:tc>
          <w:tcPr>
            <w:tcW w:w="3680" w:type="dxa"/>
          </w:tcPr>
          <w:p w14:paraId="77924890" w14:textId="77777777" w:rsidR="00743DB0" w:rsidRPr="00246CAA" w:rsidRDefault="00743DB0" w:rsidP="009C34E2">
            <w:pPr>
              <w:rPr>
                <w:rFonts w:ascii="Arial" w:hAnsi="Arial" w:cs="Arial"/>
                <w:bCs/>
              </w:rPr>
            </w:pPr>
            <w:hyperlink r:id="rId79" w:history="1">
              <w:r w:rsidRPr="00246CAA">
                <w:rPr>
                  <w:rStyle w:val="Hyperlink"/>
                  <w:rFonts w:ascii="Arial" w:hAnsi="Arial" w:cs="Arial"/>
                  <w:bCs/>
                </w:rPr>
                <w:t xml:space="preserve">Movement for Growth West Midlands Strategic Transport Plan </w:t>
              </w:r>
            </w:hyperlink>
            <w:r w:rsidRPr="00246CAA">
              <w:rPr>
                <w:rFonts w:ascii="Arial" w:hAnsi="Arial" w:cs="Arial"/>
                <w:bCs/>
              </w:rPr>
              <w:t xml:space="preserve"> </w:t>
            </w:r>
          </w:p>
        </w:tc>
        <w:tc>
          <w:tcPr>
            <w:tcW w:w="4727" w:type="dxa"/>
          </w:tcPr>
          <w:p w14:paraId="41F6A789" w14:textId="77777777" w:rsidR="00743DB0" w:rsidRPr="00246CAA" w:rsidRDefault="00743DB0" w:rsidP="009C34E2">
            <w:pPr>
              <w:rPr>
                <w:rFonts w:ascii="Arial" w:hAnsi="Arial" w:cs="Arial"/>
                <w:bCs/>
              </w:rPr>
            </w:pPr>
            <w:r w:rsidRPr="00246CAA">
              <w:rPr>
                <w:rFonts w:ascii="Arial" w:hAnsi="Arial" w:cs="Arial"/>
                <w:bCs/>
              </w:rPr>
              <w:t>Provides the overarching approach to the development a strategic transport system in the West Midlands</w:t>
            </w:r>
          </w:p>
        </w:tc>
        <w:tc>
          <w:tcPr>
            <w:tcW w:w="962" w:type="dxa"/>
          </w:tcPr>
          <w:p w14:paraId="2E8609EA" w14:textId="77777777" w:rsidR="00743DB0" w:rsidRPr="00246CAA" w:rsidRDefault="00743DB0" w:rsidP="009C34E2">
            <w:pPr>
              <w:rPr>
                <w:rFonts w:ascii="Arial" w:hAnsi="Arial" w:cs="Arial"/>
                <w:bCs/>
              </w:rPr>
            </w:pPr>
            <w:r>
              <w:rPr>
                <w:rFonts w:ascii="Arial" w:hAnsi="Arial" w:cs="Arial"/>
                <w:bCs/>
              </w:rPr>
              <w:t>2015</w:t>
            </w:r>
          </w:p>
        </w:tc>
      </w:tr>
      <w:tr w:rsidR="00743DB0" w:rsidRPr="00246CAA" w14:paraId="367E1359" w14:textId="77777777" w:rsidTr="009C34E2">
        <w:tc>
          <w:tcPr>
            <w:tcW w:w="10490" w:type="dxa"/>
            <w:gridSpan w:val="4"/>
            <w:shd w:val="clear" w:color="auto" w:fill="D9D9D9" w:themeFill="background1" w:themeFillShade="D9"/>
          </w:tcPr>
          <w:p w14:paraId="46E0BB4B" w14:textId="77777777" w:rsidR="00743DB0" w:rsidRPr="00246CAA" w:rsidRDefault="00743DB0" w:rsidP="009C34E2">
            <w:pPr>
              <w:rPr>
                <w:rFonts w:ascii="Arial" w:hAnsi="Arial" w:cs="Arial"/>
                <w:bCs/>
              </w:rPr>
            </w:pPr>
            <w:r w:rsidRPr="00246CAA">
              <w:rPr>
                <w:rFonts w:ascii="Arial" w:hAnsi="Arial" w:cs="Arial"/>
                <w:bCs/>
              </w:rPr>
              <w:t>Telecommunications</w:t>
            </w:r>
          </w:p>
        </w:tc>
      </w:tr>
      <w:tr w:rsidR="00743DB0" w:rsidRPr="00246CAA" w14:paraId="242801D0" w14:textId="77777777" w:rsidTr="009C34E2">
        <w:tc>
          <w:tcPr>
            <w:tcW w:w="1121" w:type="dxa"/>
          </w:tcPr>
          <w:p w14:paraId="1DB914C7" w14:textId="77777777" w:rsidR="00743DB0" w:rsidRPr="00246CAA" w:rsidRDefault="00743DB0" w:rsidP="009C34E2">
            <w:pPr>
              <w:rPr>
                <w:rFonts w:ascii="Arial" w:hAnsi="Arial" w:cs="Arial"/>
                <w:bCs/>
              </w:rPr>
            </w:pPr>
            <w:r w:rsidRPr="00246CAA">
              <w:rPr>
                <w:rFonts w:ascii="Arial" w:hAnsi="Arial" w:cs="Arial"/>
                <w:bCs/>
              </w:rPr>
              <w:t>EBD6</w:t>
            </w:r>
            <w:r>
              <w:rPr>
                <w:rFonts w:ascii="Arial" w:hAnsi="Arial" w:cs="Arial"/>
                <w:bCs/>
              </w:rPr>
              <w:t>8</w:t>
            </w:r>
          </w:p>
        </w:tc>
        <w:tc>
          <w:tcPr>
            <w:tcW w:w="3680" w:type="dxa"/>
          </w:tcPr>
          <w:p w14:paraId="605EC8CB" w14:textId="77777777" w:rsidR="00743DB0" w:rsidRPr="00246CAA" w:rsidRDefault="00743DB0" w:rsidP="009C34E2">
            <w:pPr>
              <w:rPr>
                <w:rFonts w:ascii="Arial" w:hAnsi="Arial" w:cs="Arial"/>
                <w:bCs/>
              </w:rPr>
            </w:pPr>
            <w:hyperlink r:id="rId80" w:history="1">
              <w:r w:rsidRPr="00246CAA">
                <w:rPr>
                  <w:rStyle w:val="Hyperlink"/>
                  <w:rFonts w:ascii="Arial" w:hAnsi="Arial" w:cs="Arial"/>
                  <w:bCs/>
                </w:rPr>
                <w:t>Mobile UK Code of Best Practice on Mobile Network Development in England</w:t>
              </w:r>
            </w:hyperlink>
          </w:p>
        </w:tc>
        <w:tc>
          <w:tcPr>
            <w:tcW w:w="4727" w:type="dxa"/>
          </w:tcPr>
          <w:p w14:paraId="2F49FDEC" w14:textId="77777777" w:rsidR="00743DB0" w:rsidRPr="00246CAA" w:rsidRDefault="00743DB0" w:rsidP="009C34E2">
            <w:pPr>
              <w:rPr>
                <w:rFonts w:ascii="Arial" w:hAnsi="Arial" w:cs="Arial"/>
                <w:bCs/>
              </w:rPr>
            </w:pPr>
            <w:r w:rsidRPr="00246CAA">
              <w:rPr>
                <w:rFonts w:ascii="Arial" w:hAnsi="Arial" w:cs="Arial"/>
                <w:bCs/>
              </w:rPr>
              <w:t>Provides guidance to Mobile Network Operators, their agents and contractors, and local planning authorities in England.</w:t>
            </w:r>
          </w:p>
        </w:tc>
        <w:tc>
          <w:tcPr>
            <w:tcW w:w="962" w:type="dxa"/>
          </w:tcPr>
          <w:p w14:paraId="449F08F9" w14:textId="77777777" w:rsidR="00743DB0" w:rsidRPr="00246CAA" w:rsidRDefault="00743DB0" w:rsidP="009C34E2">
            <w:pPr>
              <w:rPr>
                <w:rFonts w:ascii="Arial" w:hAnsi="Arial" w:cs="Arial"/>
                <w:bCs/>
              </w:rPr>
            </w:pPr>
            <w:r w:rsidRPr="00246CAA">
              <w:rPr>
                <w:rFonts w:ascii="Arial" w:hAnsi="Arial" w:cs="Arial"/>
                <w:bCs/>
              </w:rPr>
              <w:t>Nov 2016</w:t>
            </w:r>
          </w:p>
        </w:tc>
      </w:tr>
      <w:tr w:rsidR="00743DB0" w:rsidRPr="00246CAA" w14:paraId="47AB35F2" w14:textId="77777777" w:rsidTr="009C34E2">
        <w:tc>
          <w:tcPr>
            <w:tcW w:w="1121" w:type="dxa"/>
          </w:tcPr>
          <w:p w14:paraId="2DDA5BBC" w14:textId="77777777" w:rsidR="00743DB0" w:rsidRPr="00246CAA" w:rsidRDefault="00743DB0" w:rsidP="009C34E2">
            <w:pPr>
              <w:rPr>
                <w:rFonts w:ascii="Arial" w:hAnsi="Arial" w:cs="Arial"/>
                <w:bCs/>
              </w:rPr>
            </w:pPr>
            <w:bookmarkStart w:id="3" w:name="_Hlk44449164"/>
            <w:r w:rsidRPr="00246CAA">
              <w:rPr>
                <w:rFonts w:ascii="Arial" w:hAnsi="Arial" w:cs="Arial"/>
                <w:bCs/>
              </w:rPr>
              <w:t>EBD6</w:t>
            </w:r>
            <w:r>
              <w:rPr>
                <w:rFonts w:ascii="Arial" w:hAnsi="Arial" w:cs="Arial"/>
                <w:bCs/>
              </w:rPr>
              <w:t>9</w:t>
            </w:r>
          </w:p>
        </w:tc>
        <w:tc>
          <w:tcPr>
            <w:tcW w:w="3680" w:type="dxa"/>
          </w:tcPr>
          <w:p w14:paraId="2CFE069A" w14:textId="77777777" w:rsidR="00743DB0" w:rsidRPr="00246CAA" w:rsidRDefault="00743DB0" w:rsidP="009C34E2">
            <w:pPr>
              <w:rPr>
                <w:rFonts w:ascii="Arial" w:hAnsi="Arial" w:cs="Arial"/>
                <w:bCs/>
              </w:rPr>
            </w:pPr>
            <w:hyperlink r:id="rId81" w:history="1">
              <w:r w:rsidRPr="00246CAA">
                <w:rPr>
                  <w:rStyle w:val="Hyperlink"/>
                  <w:rFonts w:ascii="Arial" w:hAnsi="Arial" w:cs="Arial"/>
                  <w:bCs/>
                </w:rPr>
                <w:t>International Commission on Non-Ionizing Radiation Protection, Guidelines for Limiting Exposure to Non-Ionizing Radiation</w:t>
              </w:r>
            </w:hyperlink>
          </w:p>
        </w:tc>
        <w:tc>
          <w:tcPr>
            <w:tcW w:w="4727" w:type="dxa"/>
          </w:tcPr>
          <w:p w14:paraId="28500A7A" w14:textId="77777777" w:rsidR="00743DB0" w:rsidRPr="00246CAA" w:rsidRDefault="00743DB0" w:rsidP="009C34E2">
            <w:pPr>
              <w:rPr>
                <w:rFonts w:ascii="Arial" w:hAnsi="Arial" w:cs="Arial"/>
                <w:bCs/>
              </w:rPr>
            </w:pPr>
            <w:r w:rsidRPr="00246CAA">
              <w:rPr>
                <w:rFonts w:ascii="Arial" w:hAnsi="Arial" w:cs="Arial"/>
                <w:bCs/>
              </w:rPr>
              <w:t>Guidelines for limiting exposure to Radiofrequency electromagnetic fields (EMFs).</w:t>
            </w:r>
          </w:p>
        </w:tc>
        <w:tc>
          <w:tcPr>
            <w:tcW w:w="962" w:type="dxa"/>
          </w:tcPr>
          <w:p w14:paraId="21AEBD91" w14:textId="77777777" w:rsidR="00743DB0" w:rsidRPr="00246CAA" w:rsidRDefault="00743DB0" w:rsidP="009C34E2">
            <w:pPr>
              <w:rPr>
                <w:rFonts w:ascii="Arial" w:hAnsi="Arial" w:cs="Arial"/>
                <w:bCs/>
              </w:rPr>
            </w:pPr>
            <w:r w:rsidRPr="00246CAA">
              <w:rPr>
                <w:rFonts w:ascii="Arial" w:hAnsi="Arial" w:cs="Arial"/>
                <w:bCs/>
              </w:rPr>
              <w:t>Mar 2020</w:t>
            </w:r>
          </w:p>
        </w:tc>
      </w:tr>
      <w:tr w:rsidR="00743DB0" w:rsidRPr="00246CAA" w14:paraId="3B735287" w14:textId="77777777" w:rsidTr="009C34E2">
        <w:tc>
          <w:tcPr>
            <w:tcW w:w="1121" w:type="dxa"/>
          </w:tcPr>
          <w:p w14:paraId="0E416FB1" w14:textId="77777777" w:rsidR="00743DB0" w:rsidRPr="00246CAA" w:rsidRDefault="00743DB0" w:rsidP="009C34E2">
            <w:pPr>
              <w:rPr>
                <w:rFonts w:ascii="Arial" w:hAnsi="Arial" w:cs="Arial"/>
                <w:bCs/>
              </w:rPr>
            </w:pPr>
            <w:r w:rsidRPr="00246CAA">
              <w:rPr>
                <w:rFonts w:ascii="Arial" w:hAnsi="Arial" w:cs="Arial"/>
                <w:bCs/>
              </w:rPr>
              <w:t>EBD</w:t>
            </w:r>
            <w:r>
              <w:rPr>
                <w:rFonts w:ascii="Arial" w:hAnsi="Arial" w:cs="Arial"/>
                <w:bCs/>
              </w:rPr>
              <w:t>70</w:t>
            </w:r>
          </w:p>
        </w:tc>
        <w:tc>
          <w:tcPr>
            <w:tcW w:w="3680" w:type="dxa"/>
          </w:tcPr>
          <w:p w14:paraId="7F66868E" w14:textId="77777777" w:rsidR="00743DB0" w:rsidRPr="00246CAA" w:rsidRDefault="00743DB0" w:rsidP="009C34E2">
            <w:pPr>
              <w:rPr>
                <w:rFonts w:ascii="Arial" w:hAnsi="Arial" w:cs="Arial"/>
                <w:bCs/>
              </w:rPr>
            </w:pPr>
            <w:hyperlink r:id="rId82" w:history="1">
              <w:r w:rsidRPr="00246CAA">
                <w:rPr>
                  <w:rStyle w:val="Hyperlink"/>
                  <w:rFonts w:ascii="Arial" w:hAnsi="Arial" w:cs="Arial"/>
                  <w:bCs/>
                </w:rPr>
                <w:t>Telecommunications Development: Mobile Phone Infrastructure SPD</w:t>
              </w:r>
            </w:hyperlink>
            <w:r w:rsidRPr="00246CAA">
              <w:rPr>
                <w:rFonts w:ascii="Arial" w:hAnsi="Arial" w:cs="Arial"/>
                <w:bCs/>
              </w:rPr>
              <w:t xml:space="preserve"> </w:t>
            </w:r>
          </w:p>
        </w:tc>
        <w:tc>
          <w:tcPr>
            <w:tcW w:w="4727" w:type="dxa"/>
          </w:tcPr>
          <w:p w14:paraId="1B44EAB4" w14:textId="77777777" w:rsidR="00743DB0" w:rsidRPr="00246CAA" w:rsidRDefault="00743DB0" w:rsidP="009C34E2">
            <w:pPr>
              <w:rPr>
                <w:rFonts w:ascii="Arial" w:hAnsi="Arial" w:cs="Arial"/>
                <w:bCs/>
              </w:rPr>
            </w:pPr>
            <w:r w:rsidRPr="00246CAA">
              <w:rPr>
                <w:rFonts w:ascii="Arial" w:hAnsi="Arial" w:cs="Arial"/>
                <w:bCs/>
              </w:rPr>
              <w:t>Provide guidance on the siting and appearance of telecommunication infrastructure in Birmingham.</w:t>
            </w:r>
          </w:p>
        </w:tc>
        <w:tc>
          <w:tcPr>
            <w:tcW w:w="962" w:type="dxa"/>
          </w:tcPr>
          <w:p w14:paraId="3DECAB45" w14:textId="77777777" w:rsidR="00743DB0" w:rsidRPr="00246CAA" w:rsidRDefault="00743DB0" w:rsidP="009C34E2">
            <w:pPr>
              <w:rPr>
                <w:rFonts w:ascii="Arial" w:hAnsi="Arial" w:cs="Arial"/>
                <w:bCs/>
              </w:rPr>
            </w:pPr>
            <w:r w:rsidRPr="00246CAA">
              <w:rPr>
                <w:rFonts w:ascii="Arial" w:hAnsi="Arial" w:cs="Arial"/>
                <w:bCs/>
              </w:rPr>
              <w:t>Mar 2008</w:t>
            </w:r>
          </w:p>
        </w:tc>
      </w:tr>
      <w:bookmarkEnd w:id="3"/>
      <w:tr w:rsidR="00743DB0" w:rsidRPr="00246CAA" w14:paraId="5F150C34" w14:textId="77777777" w:rsidTr="009C34E2">
        <w:tc>
          <w:tcPr>
            <w:tcW w:w="10490" w:type="dxa"/>
            <w:gridSpan w:val="4"/>
            <w:shd w:val="clear" w:color="auto" w:fill="D9D9D9" w:themeFill="background1" w:themeFillShade="D9"/>
          </w:tcPr>
          <w:p w14:paraId="5231E46D" w14:textId="77777777" w:rsidR="00743DB0" w:rsidRPr="00246CAA" w:rsidRDefault="00743DB0" w:rsidP="009C34E2">
            <w:pPr>
              <w:rPr>
                <w:rFonts w:ascii="Arial" w:hAnsi="Arial" w:cs="Arial"/>
                <w:b/>
              </w:rPr>
            </w:pPr>
            <w:r w:rsidRPr="00246CAA">
              <w:rPr>
                <w:rFonts w:ascii="Arial" w:hAnsi="Arial" w:cs="Arial"/>
                <w:b/>
              </w:rPr>
              <w:t>7. Delivery</w:t>
            </w:r>
          </w:p>
        </w:tc>
      </w:tr>
      <w:tr w:rsidR="00743DB0" w:rsidRPr="00246CAA" w14:paraId="18E30D99" w14:textId="77777777" w:rsidTr="009C34E2">
        <w:tc>
          <w:tcPr>
            <w:tcW w:w="1121" w:type="dxa"/>
          </w:tcPr>
          <w:p w14:paraId="4582023A" w14:textId="77777777" w:rsidR="00743DB0" w:rsidRPr="00246CAA" w:rsidRDefault="00743DB0" w:rsidP="009C34E2">
            <w:pPr>
              <w:rPr>
                <w:rFonts w:ascii="Arial" w:hAnsi="Arial" w:cs="Arial"/>
                <w:bCs/>
              </w:rPr>
            </w:pPr>
            <w:r w:rsidRPr="00246CAA">
              <w:rPr>
                <w:rFonts w:ascii="Arial" w:hAnsi="Arial" w:cs="Arial"/>
                <w:bCs/>
              </w:rPr>
              <w:t>EBD</w:t>
            </w:r>
            <w:r>
              <w:rPr>
                <w:rFonts w:ascii="Arial" w:hAnsi="Arial" w:cs="Arial"/>
                <w:bCs/>
              </w:rPr>
              <w:t>71</w:t>
            </w:r>
          </w:p>
        </w:tc>
        <w:tc>
          <w:tcPr>
            <w:tcW w:w="3680" w:type="dxa"/>
          </w:tcPr>
          <w:p w14:paraId="279C5505" w14:textId="77777777" w:rsidR="00743DB0" w:rsidRPr="00246CAA" w:rsidRDefault="00743DB0" w:rsidP="009C34E2">
            <w:pPr>
              <w:rPr>
                <w:rStyle w:val="Hyperlink"/>
                <w:rFonts w:ascii="Arial" w:hAnsi="Arial" w:cs="Arial"/>
                <w:bCs/>
              </w:rPr>
            </w:pPr>
            <w:r w:rsidRPr="00246CAA">
              <w:rPr>
                <w:rFonts w:ascii="Arial" w:hAnsi="Arial" w:cs="Arial"/>
                <w:bCs/>
              </w:rPr>
              <w:fldChar w:fldCharType="begin"/>
            </w:r>
            <w:r w:rsidRPr="00246CAA">
              <w:rPr>
                <w:rFonts w:ascii="Arial" w:hAnsi="Arial" w:cs="Arial"/>
                <w:bCs/>
              </w:rPr>
              <w:instrText xml:space="preserve"> HYPERLINK "https://www.birminghambeheard.org.uk/economy/dmb/supporting_documents/Birmingham%20DMB%20Viability%20Assessment.pdf" </w:instrText>
            </w:r>
            <w:r w:rsidRPr="00246CAA">
              <w:rPr>
                <w:rFonts w:ascii="Arial" w:hAnsi="Arial" w:cs="Arial"/>
                <w:bCs/>
              </w:rPr>
              <w:fldChar w:fldCharType="separate"/>
            </w:r>
            <w:r w:rsidRPr="00246CAA">
              <w:rPr>
                <w:rStyle w:val="Hyperlink"/>
                <w:rFonts w:ascii="Arial" w:hAnsi="Arial" w:cs="Arial"/>
                <w:bCs/>
              </w:rPr>
              <w:t>Development Management in Birmingham: Development Plan Document Financial Viability</w:t>
            </w:r>
          </w:p>
          <w:p w14:paraId="33767483" w14:textId="77777777" w:rsidR="00743DB0" w:rsidRPr="00246CAA" w:rsidRDefault="00743DB0" w:rsidP="009C34E2">
            <w:pPr>
              <w:rPr>
                <w:rFonts w:ascii="Arial" w:hAnsi="Arial" w:cs="Arial"/>
                <w:bCs/>
              </w:rPr>
            </w:pPr>
            <w:r w:rsidRPr="00246CAA">
              <w:rPr>
                <w:rStyle w:val="Hyperlink"/>
                <w:rFonts w:ascii="Arial" w:hAnsi="Arial" w:cs="Arial"/>
                <w:bCs/>
              </w:rPr>
              <w:t>Assessment</w:t>
            </w:r>
            <w:r w:rsidRPr="00246CAA">
              <w:rPr>
                <w:rFonts w:ascii="Arial" w:hAnsi="Arial" w:cs="Arial"/>
                <w:bCs/>
              </w:rPr>
              <w:fldChar w:fldCharType="end"/>
            </w:r>
          </w:p>
        </w:tc>
        <w:tc>
          <w:tcPr>
            <w:tcW w:w="4727" w:type="dxa"/>
          </w:tcPr>
          <w:p w14:paraId="62609B4E" w14:textId="77777777" w:rsidR="00743DB0" w:rsidRPr="00246CAA" w:rsidRDefault="00743DB0" w:rsidP="009C34E2">
            <w:pPr>
              <w:rPr>
                <w:rFonts w:ascii="Arial" w:hAnsi="Arial" w:cs="Arial"/>
                <w:bCs/>
              </w:rPr>
            </w:pPr>
            <w:r w:rsidRPr="00246CAA">
              <w:rPr>
                <w:rFonts w:ascii="Arial" w:hAnsi="Arial" w:cs="Arial"/>
                <w:bCs/>
              </w:rPr>
              <w:t>A study to test the viability of the</w:t>
            </w:r>
          </w:p>
          <w:p w14:paraId="2F32F7BF" w14:textId="437E0189" w:rsidR="00743DB0" w:rsidRPr="00246CAA" w:rsidRDefault="00743DB0" w:rsidP="009C34E2">
            <w:pPr>
              <w:rPr>
                <w:rFonts w:ascii="Arial" w:hAnsi="Arial" w:cs="Arial"/>
                <w:bCs/>
              </w:rPr>
            </w:pPr>
            <w:r w:rsidRPr="00246CAA">
              <w:rPr>
                <w:rFonts w:ascii="Arial" w:hAnsi="Arial" w:cs="Arial"/>
                <w:bCs/>
              </w:rPr>
              <w:t xml:space="preserve">requirements set out in the publication </w:t>
            </w:r>
            <w:r w:rsidRPr="00246CAA">
              <w:rPr>
                <w:rFonts w:ascii="Arial" w:hAnsi="Arial" w:cs="Arial"/>
                <w:bCs/>
              </w:rPr>
              <w:t>version DMB</w:t>
            </w:r>
            <w:r w:rsidRPr="00246CAA">
              <w:rPr>
                <w:rFonts w:ascii="Arial" w:hAnsi="Arial" w:cs="Arial"/>
                <w:bCs/>
              </w:rPr>
              <w:t xml:space="preserve"> alongside the policy requirements of the BDP.</w:t>
            </w:r>
          </w:p>
        </w:tc>
        <w:tc>
          <w:tcPr>
            <w:tcW w:w="962" w:type="dxa"/>
          </w:tcPr>
          <w:p w14:paraId="51573041" w14:textId="77777777" w:rsidR="00743DB0" w:rsidRPr="00246CAA" w:rsidRDefault="00743DB0" w:rsidP="009C34E2">
            <w:pPr>
              <w:rPr>
                <w:rFonts w:ascii="Arial" w:hAnsi="Arial" w:cs="Arial"/>
                <w:bCs/>
              </w:rPr>
            </w:pPr>
            <w:r w:rsidRPr="00246CAA">
              <w:rPr>
                <w:rFonts w:ascii="Arial" w:hAnsi="Arial" w:cs="Arial"/>
                <w:bCs/>
              </w:rPr>
              <w:t>Nov 2019</w:t>
            </w:r>
          </w:p>
        </w:tc>
      </w:tr>
      <w:tr w:rsidR="00743DB0" w:rsidRPr="00246CAA" w14:paraId="22AFF5FD" w14:textId="77777777" w:rsidTr="009C34E2">
        <w:tc>
          <w:tcPr>
            <w:tcW w:w="10490" w:type="dxa"/>
            <w:gridSpan w:val="4"/>
            <w:shd w:val="clear" w:color="auto" w:fill="D9D9D9" w:themeFill="background1" w:themeFillShade="D9"/>
          </w:tcPr>
          <w:p w14:paraId="598D7435" w14:textId="77777777" w:rsidR="00743DB0" w:rsidRPr="00246CAA" w:rsidRDefault="00743DB0" w:rsidP="009C34E2">
            <w:pPr>
              <w:rPr>
                <w:rFonts w:ascii="Arial" w:hAnsi="Arial" w:cs="Arial"/>
                <w:b/>
              </w:rPr>
            </w:pPr>
            <w:r w:rsidRPr="00246CAA">
              <w:rPr>
                <w:rFonts w:ascii="Arial" w:hAnsi="Arial" w:cs="Arial"/>
                <w:b/>
              </w:rPr>
              <w:t>8. National Planning Policy and Guidance</w:t>
            </w:r>
          </w:p>
        </w:tc>
      </w:tr>
      <w:tr w:rsidR="00743DB0" w:rsidRPr="00246CAA" w14:paraId="4CE1F99E" w14:textId="77777777" w:rsidTr="009C34E2">
        <w:tc>
          <w:tcPr>
            <w:tcW w:w="1121" w:type="dxa"/>
          </w:tcPr>
          <w:p w14:paraId="537CB17E"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2</w:t>
            </w:r>
          </w:p>
        </w:tc>
        <w:tc>
          <w:tcPr>
            <w:tcW w:w="3680" w:type="dxa"/>
          </w:tcPr>
          <w:p w14:paraId="71B20CA8" w14:textId="77777777" w:rsidR="00743DB0" w:rsidRPr="00246CAA" w:rsidRDefault="00743DB0" w:rsidP="009C34E2">
            <w:pPr>
              <w:rPr>
                <w:rFonts w:ascii="Arial" w:hAnsi="Arial" w:cs="Arial"/>
                <w:bCs/>
              </w:rPr>
            </w:pPr>
            <w:hyperlink r:id="rId83" w:history="1">
              <w:r w:rsidRPr="00246CAA">
                <w:rPr>
                  <w:rStyle w:val="Hyperlink"/>
                  <w:rFonts w:ascii="Arial" w:hAnsi="Arial" w:cs="Arial"/>
                  <w:bCs/>
                </w:rPr>
                <w:t>National Planning Policy Framework</w:t>
              </w:r>
            </w:hyperlink>
          </w:p>
        </w:tc>
        <w:tc>
          <w:tcPr>
            <w:tcW w:w="4727" w:type="dxa"/>
          </w:tcPr>
          <w:p w14:paraId="569C79B9" w14:textId="77777777" w:rsidR="00743DB0" w:rsidRPr="00246CAA" w:rsidRDefault="00743DB0" w:rsidP="009C34E2">
            <w:pPr>
              <w:rPr>
                <w:rFonts w:ascii="Arial" w:hAnsi="Arial" w:cs="Arial"/>
                <w:bCs/>
              </w:rPr>
            </w:pPr>
            <w:r w:rsidRPr="00246CAA">
              <w:rPr>
                <w:rFonts w:ascii="Arial" w:hAnsi="Arial" w:cs="Arial"/>
                <w:bCs/>
              </w:rPr>
              <w:t>Sets out the government’s planning policies for England and how these are expected to be applied.</w:t>
            </w:r>
          </w:p>
        </w:tc>
        <w:tc>
          <w:tcPr>
            <w:tcW w:w="962" w:type="dxa"/>
          </w:tcPr>
          <w:p w14:paraId="4BF68F3D" w14:textId="77777777" w:rsidR="00743DB0" w:rsidRPr="00246CAA" w:rsidRDefault="00743DB0" w:rsidP="009C34E2">
            <w:pPr>
              <w:rPr>
                <w:rFonts w:ascii="Arial" w:hAnsi="Arial" w:cs="Arial"/>
                <w:bCs/>
              </w:rPr>
            </w:pPr>
            <w:r w:rsidRPr="00246CAA">
              <w:rPr>
                <w:rFonts w:ascii="Arial" w:hAnsi="Arial" w:cs="Arial"/>
                <w:bCs/>
              </w:rPr>
              <w:t>Feb 2019</w:t>
            </w:r>
          </w:p>
        </w:tc>
      </w:tr>
      <w:tr w:rsidR="00743DB0" w:rsidRPr="00246CAA" w14:paraId="4B742065" w14:textId="77777777" w:rsidTr="009C34E2">
        <w:tc>
          <w:tcPr>
            <w:tcW w:w="1121" w:type="dxa"/>
          </w:tcPr>
          <w:p w14:paraId="1431EFCD"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3</w:t>
            </w:r>
          </w:p>
        </w:tc>
        <w:tc>
          <w:tcPr>
            <w:tcW w:w="3680" w:type="dxa"/>
          </w:tcPr>
          <w:p w14:paraId="5AC9574C" w14:textId="77777777" w:rsidR="00743DB0" w:rsidRPr="00246CAA" w:rsidRDefault="00743DB0" w:rsidP="009C34E2">
            <w:pPr>
              <w:rPr>
                <w:rFonts w:ascii="Arial" w:hAnsi="Arial" w:cs="Arial"/>
                <w:bCs/>
              </w:rPr>
            </w:pPr>
            <w:hyperlink r:id="rId84" w:history="1">
              <w:r w:rsidRPr="00246CAA">
                <w:rPr>
                  <w:rStyle w:val="Hyperlink"/>
                  <w:rFonts w:ascii="Arial" w:hAnsi="Arial" w:cs="Arial"/>
                  <w:bCs/>
                </w:rPr>
                <w:t>National Planning Practice Guidance (Various)</w:t>
              </w:r>
            </w:hyperlink>
          </w:p>
        </w:tc>
        <w:tc>
          <w:tcPr>
            <w:tcW w:w="4727" w:type="dxa"/>
          </w:tcPr>
          <w:p w14:paraId="7926F7EA" w14:textId="77777777" w:rsidR="00743DB0" w:rsidRPr="00246CAA" w:rsidRDefault="00743DB0" w:rsidP="009C34E2">
            <w:pPr>
              <w:rPr>
                <w:rFonts w:ascii="Arial" w:hAnsi="Arial" w:cs="Arial"/>
                <w:bCs/>
              </w:rPr>
            </w:pPr>
            <w:r w:rsidRPr="00246CAA">
              <w:rPr>
                <w:rFonts w:ascii="Arial" w:hAnsi="Arial" w:cs="Arial"/>
                <w:bCs/>
              </w:rPr>
              <w:t>Provides detailed guidance on the application of the National Planning Policy Framework.</w:t>
            </w:r>
          </w:p>
        </w:tc>
        <w:tc>
          <w:tcPr>
            <w:tcW w:w="962" w:type="dxa"/>
          </w:tcPr>
          <w:p w14:paraId="6701CF21" w14:textId="77777777" w:rsidR="00743DB0" w:rsidRPr="00246CAA" w:rsidRDefault="00743DB0" w:rsidP="009C34E2">
            <w:pPr>
              <w:rPr>
                <w:rFonts w:ascii="Arial" w:hAnsi="Arial" w:cs="Arial"/>
                <w:bCs/>
              </w:rPr>
            </w:pPr>
            <w:r w:rsidRPr="00246CAA">
              <w:rPr>
                <w:rFonts w:ascii="Arial" w:hAnsi="Arial" w:cs="Arial"/>
                <w:bCs/>
              </w:rPr>
              <w:t>Various</w:t>
            </w:r>
          </w:p>
        </w:tc>
      </w:tr>
      <w:tr w:rsidR="00743DB0" w:rsidRPr="00246CAA" w14:paraId="21EFA55C" w14:textId="77777777" w:rsidTr="009C34E2">
        <w:tc>
          <w:tcPr>
            <w:tcW w:w="1121" w:type="dxa"/>
          </w:tcPr>
          <w:p w14:paraId="410BA2C0" w14:textId="77777777" w:rsidR="00743DB0" w:rsidRPr="00246CAA" w:rsidRDefault="00743DB0" w:rsidP="009C34E2">
            <w:pPr>
              <w:rPr>
                <w:rFonts w:ascii="Arial" w:hAnsi="Arial" w:cs="Arial"/>
                <w:bCs/>
              </w:rPr>
            </w:pPr>
            <w:r w:rsidRPr="00246CAA">
              <w:rPr>
                <w:rFonts w:ascii="Arial" w:hAnsi="Arial" w:cs="Arial"/>
                <w:bCs/>
              </w:rPr>
              <w:lastRenderedPageBreak/>
              <w:t>EBD7</w:t>
            </w:r>
            <w:r>
              <w:rPr>
                <w:rFonts w:ascii="Arial" w:hAnsi="Arial" w:cs="Arial"/>
                <w:bCs/>
              </w:rPr>
              <w:t>4</w:t>
            </w:r>
          </w:p>
        </w:tc>
        <w:tc>
          <w:tcPr>
            <w:tcW w:w="3680" w:type="dxa"/>
          </w:tcPr>
          <w:p w14:paraId="766F7457" w14:textId="77777777" w:rsidR="00743DB0" w:rsidRPr="00246CAA" w:rsidRDefault="00743DB0" w:rsidP="009C34E2">
            <w:pPr>
              <w:rPr>
                <w:rFonts w:ascii="Arial" w:hAnsi="Arial" w:cs="Arial"/>
                <w:bCs/>
              </w:rPr>
            </w:pPr>
            <w:hyperlink r:id="rId85" w:history="1">
              <w:r w:rsidRPr="00246CAA">
                <w:rPr>
                  <w:rStyle w:val="Hyperlink"/>
                  <w:rFonts w:ascii="Arial" w:hAnsi="Arial" w:cs="Arial"/>
                  <w:bCs/>
                </w:rPr>
                <w:t>Noise Policy Statement for England</w:t>
              </w:r>
            </w:hyperlink>
          </w:p>
        </w:tc>
        <w:tc>
          <w:tcPr>
            <w:tcW w:w="4727" w:type="dxa"/>
          </w:tcPr>
          <w:p w14:paraId="2CCF3095" w14:textId="77777777" w:rsidR="00743DB0" w:rsidRPr="00246CAA" w:rsidRDefault="00743DB0" w:rsidP="009C34E2">
            <w:pPr>
              <w:rPr>
                <w:rFonts w:ascii="Arial" w:hAnsi="Arial" w:cs="Arial"/>
                <w:bCs/>
              </w:rPr>
            </w:pPr>
            <w:r w:rsidRPr="00246CAA">
              <w:rPr>
                <w:rFonts w:ascii="Arial" w:hAnsi="Arial" w:cs="Arial"/>
                <w:bCs/>
              </w:rPr>
              <w:t>Sets out the long-term vision of government noise policy.</w:t>
            </w:r>
          </w:p>
        </w:tc>
        <w:tc>
          <w:tcPr>
            <w:tcW w:w="962" w:type="dxa"/>
          </w:tcPr>
          <w:p w14:paraId="23878B17" w14:textId="77777777" w:rsidR="00743DB0" w:rsidRPr="00246CAA" w:rsidRDefault="00743DB0" w:rsidP="009C34E2">
            <w:pPr>
              <w:rPr>
                <w:rFonts w:ascii="Arial" w:hAnsi="Arial" w:cs="Arial"/>
                <w:bCs/>
              </w:rPr>
            </w:pPr>
            <w:r w:rsidRPr="00246CAA">
              <w:rPr>
                <w:rFonts w:ascii="Arial" w:hAnsi="Arial" w:cs="Arial"/>
                <w:bCs/>
              </w:rPr>
              <w:t>Mar 2010</w:t>
            </w:r>
          </w:p>
        </w:tc>
      </w:tr>
      <w:tr w:rsidR="00743DB0" w:rsidRPr="00246CAA" w14:paraId="0F861E5A" w14:textId="77777777" w:rsidTr="009C34E2">
        <w:tc>
          <w:tcPr>
            <w:tcW w:w="10490" w:type="dxa"/>
            <w:gridSpan w:val="4"/>
            <w:shd w:val="clear" w:color="auto" w:fill="D9D9D9" w:themeFill="background1" w:themeFillShade="D9"/>
          </w:tcPr>
          <w:p w14:paraId="01A77026" w14:textId="77777777" w:rsidR="00743DB0" w:rsidRPr="00246CAA" w:rsidRDefault="00743DB0" w:rsidP="009C34E2">
            <w:pPr>
              <w:rPr>
                <w:rFonts w:ascii="Arial" w:hAnsi="Arial" w:cs="Arial"/>
                <w:b/>
              </w:rPr>
            </w:pPr>
            <w:r w:rsidRPr="00246CAA">
              <w:rPr>
                <w:rFonts w:ascii="Arial" w:hAnsi="Arial" w:cs="Arial"/>
                <w:b/>
              </w:rPr>
              <w:t>9. National Acts and Regulations</w:t>
            </w:r>
          </w:p>
        </w:tc>
      </w:tr>
      <w:tr w:rsidR="00743DB0" w:rsidRPr="00246CAA" w14:paraId="65AA8F45" w14:textId="77777777" w:rsidTr="009C34E2">
        <w:tc>
          <w:tcPr>
            <w:tcW w:w="1121" w:type="dxa"/>
          </w:tcPr>
          <w:p w14:paraId="27470D2F"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5</w:t>
            </w:r>
          </w:p>
        </w:tc>
        <w:tc>
          <w:tcPr>
            <w:tcW w:w="3680" w:type="dxa"/>
          </w:tcPr>
          <w:p w14:paraId="6BD182AD" w14:textId="77777777" w:rsidR="00743DB0" w:rsidRPr="00246CAA" w:rsidRDefault="00743DB0" w:rsidP="009C34E2">
            <w:pPr>
              <w:rPr>
                <w:rFonts w:ascii="Arial" w:hAnsi="Arial" w:cs="Arial"/>
                <w:bCs/>
              </w:rPr>
            </w:pPr>
            <w:hyperlink r:id="rId86" w:history="1">
              <w:r w:rsidRPr="00246CAA">
                <w:rPr>
                  <w:rStyle w:val="Hyperlink"/>
                  <w:rFonts w:ascii="Arial" w:hAnsi="Arial" w:cs="Arial"/>
                  <w:bCs/>
                </w:rPr>
                <w:t>Town and Country Planning Act 1990</w:t>
              </w:r>
            </w:hyperlink>
          </w:p>
        </w:tc>
        <w:tc>
          <w:tcPr>
            <w:tcW w:w="4727" w:type="dxa"/>
          </w:tcPr>
          <w:p w14:paraId="5F8F0AB0" w14:textId="77777777" w:rsidR="00743DB0" w:rsidRPr="00246CAA" w:rsidRDefault="00743DB0" w:rsidP="009C34E2">
            <w:pPr>
              <w:rPr>
                <w:rFonts w:ascii="Arial" w:hAnsi="Arial" w:cs="Arial"/>
                <w:bCs/>
              </w:rPr>
            </w:pPr>
            <w:r w:rsidRPr="00246CAA">
              <w:rPr>
                <w:rFonts w:ascii="Arial" w:hAnsi="Arial" w:cs="Arial"/>
                <w:bCs/>
              </w:rPr>
              <w:t>An act regulating the development of land in England and Wales.</w:t>
            </w:r>
          </w:p>
        </w:tc>
        <w:tc>
          <w:tcPr>
            <w:tcW w:w="962" w:type="dxa"/>
          </w:tcPr>
          <w:p w14:paraId="0D99F076" w14:textId="77777777" w:rsidR="00743DB0" w:rsidRPr="00246CAA" w:rsidRDefault="00743DB0" w:rsidP="009C34E2">
            <w:pPr>
              <w:rPr>
                <w:rFonts w:ascii="Arial" w:hAnsi="Arial" w:cs="Arial"/>
                <w:bCs/>
              </w:rPr>
            </w:pPr>
            <w:r w:rsidRPr="00246CAA">
              <w:rPr>
                <w:rFonts w:ascii="Arial" w:hAnsi="Arial" w:cs="Arial"/>
                <w:bCs/>
              </w:rPr>
              <w:t>1990</w:t>
            </w:r>
          </w:p>
        </w:tc>
      </w:tr>
      <w:tr w:rsidR="00743DB0" w:rsidRPr="00246CAA" w14:paraId="772D594E" w14:textId="77777777" w:rsidTr="009C34E2">
        <w:tc>
          <w:tcPr>
            <w:tcW w:w="1121" w:type="dxa"/>
          </w:tcPr>
          <w:p w14:paraId="5B4730F1"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6</w:t>
            </w:r>
          </w:p>
        </w:tc>
        <w:tc>
          <w:tcPr>
            <w:tcW w:w="3680" w:type="dxa"/>
          </w:tcPr>
          <w:p w14:paraId="552D7673" w14:textId="77777777" w:rsidR="00743DB0" w:rsidRPr="00246CAA" w:rsidRDefault="00743DB0" w:rsidP="009C34E2">
            <w:pPr>
              <w:rPr>
                <w:rFonts w:ascii="Arial" w:hAnsi="Arial" w:cs="Arial"/>
                <w:bCs/>
              </w:rPr>
            </w:pPr>
            <w:hyperlink r:id="rId87" w:history="1">
              <w:r w:rsidRPr="00246CAA">
                <w:rPr>
                  <w:rStyle w:val="Hyperlink"/>
                  <w:rFonts w:ascii="Arial" w:hAnsi="Arial" w:cs="Arial"/>
                  <w:bCs/>
                </w:rPr>
                <w:t>Planning and Compensation Act 1991</w:t>
              </w:r>
            </w:hyperlink>
          </w:p>
        </w:tc>
        <w:tc>
          <w:tcPr>
            <w:tcW w:w="4727" w:type="dxa"/>
          </w:tcPr>
          <w:p w14:paraId="4C25FF01" w14:textId="77777777" w:rsidR="00743DB0" w:rsidRPr="00246CAA" w:rsidRDefault="00743DB0" w:rsidP="009C34E2">
            <w:pPr>
              <w:rPr>
                <w:rFonts w:ascii="Arial" w:hAnsi="Arial" w:cs="Arial"/>
                <w:bCs/>
              </w:rPr>
            </w:pPr>
            <w:r w:rsidRPr="00246CAA">
              <w:rPr>
                <w:rFonts w:ascii="Arial" w:hAnsi="Arial" w:cs="Arial"/>
                <w:bCs/>
              </w:rPr>
              <w:t>An act to amend the law relating to town and country planning.</w:t>
            </w:r>
          </w:p>
        </w:tc>
        <w:tc>
          <w:tcPr>
            <w:tcW w:w="962" w:type="dxa"/>
          </w:tcPr>
          <w:p w14:paraId="68B4B269" w14:textId="77777777" w:rsidR="00743DB0" w:rsidRPr="00246CAA" w:rsidRDefault="00743DB0" w:rsidP="009C34E2">
            <w:pPr>
              <w:rPr>
                <w:rFonts w:ascii="Arial" w:hAnsi="Arial" w:cs="Arial"/>
                <w:bCs/>
              </w:rPr>
            </w:pPr>
            <w:r w:rsidRPr="00246CAA">
              <w:rPr>
                <w:rFonts w:ascii="Arial" w:hAnsi="Arial" w:cs="Arial"/>
                <w:bCs/>
              </w:rPr>
              <w:t>1991</w:t>
            </w:r>
          </w:p>
        </w:tc>
      </w:tr>
      <w:tr w:rsidR="00743DB0" w:rsidRPr="00246CAA" w14:paraId="7D8997C0" w14:textId="77777777" w:rsidTr="009C34E2">
        <w:tc>
          <w:tcPr>
            <w:tcW w:w="1121" w:type="dxa"/>
          </w:tcPr>
          <w:p w14:paraId="21C80C82"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7</w:t>
            </w:r>
          </w:p>
        </w:tc>
        <w:tc>
          <w:tcPr>
            <w:tcW w:w="3680" w:type="dxa"/>
          </w:tcPr>
          <w:p w14:paraId="1294A4C8" w14:textId="77777777" w:rsidR="00743DB0" w:rsidRPr="00246CAA" w:rsidRDefault="00743DB0" w:rsidP="009C34E2">
            <w:pPr>
              <w:rPr>
                <w:rFonts w:ascii="Arial" w:hAnsi="Arial" w:cs="Arial"/>
                <w:bCs/>
              </w:rPr>
            </w:pPr>
            <w:hyperlink r:id="rId88" w:history="1">
              <w:r w:rsidRPr="00246CAA">
                <w:rPr>
                  <w:rStyle w:val="Hyperlink"/>
                  <w:rFonts w:ascii="Arial" w:hAnsi="Arial" w:cs="Arial"/>
                  <w:bCs/>
                </w:rPr>
                <w:t>Planning and Compulsory Purchase Act 2004</w:t>
              </w:r>
            </w:hyperlink>
          </w:p>
        </w:tc>
        <w:tc>
          <w:tcPr>
            <w:tcW w:w="4727" w:type="dxa"/>
          </w:tcPr>
          <w:p w14:paraId="6B82400E" w14:textId="77777777" w:rsidR="00743DB0" w:rsidRPr="00246CAA" w:rsidRDefault="00743DB0" w:rsidP="009C34E2">
            <w:pPr>
              <w:rPr>
                <w:rFonts w:ascii="Arial" w:hAnsi="Arial" w:cs="Arial"/>
                <w:bCs/>
              </w:rPr>
            </w:pPr>
            <w:r w:rsidRPr="00246CAA">
              <w:rPr>
                <w:rFonts w:ascii="Arial" w:hAnsi="Arial" w:cs="Arial"/>
                <w:bCs/>
              </w:rPr>
              <w:t>An act which substantially reformed the town planning and compulsory purchase framework in the UK.</w:t>
            </w:r>
          </w:p>
        </w:tc>
        <w:tc>
          <w:tcPr>
            <w:tcW w:w="962" w:type="dxa"/>
          </w:tcPr>
          <w:p w14:paraId="7EE04A26" w14:textId="77777777" w:rsidR="00743DB0" w:rsidRPr="00246CAA" w:rsidRDefault="00743DB0" w:rsidP="009C34E2">
            <w:pPr>
              <w:rPr>
                <w:rFonts w:ascii="Arial" w:hAnsi="Arial" w:cs="Arial"/>
                <w:bCs/>
              </w:rPr>
            </w:pPr>
            <w:r w:rsidRPr="00246CAA">
              <w:rPr>
                <w:rFonts w:ascii="Arial" w:hAnsi="Arial" w:cs="Arial"/>
                <w:bCs/>
              </w:rPr>
              <w:t>2004</w:t>
            </w:r>
          </w:p>
        </w:tc>
      </w:tr>
      <w:tr w:rsidR="00743DB0" w:rsidRPr="00246CAA" w14:paraId="67ADABD3" w14:textId="77777777" w:rsidTr="009C34E2">
        <w:tc>
          <w:tcPr>
            <w:tcW w:w="1121" w:type="dxa"/>
          </w:tcPr>
          <w:p w14:paraId="228F9C02"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8</w:t>
            </w:r>
          </w:p>
        </w:tc>
        <w:tc>
          <w:tcPr>
            <w:tcW w:w="3680" w:type="dxa"/>
          </w:tcPr>
          <w:p w14:paraId="7A60CAEB" w14:textId="77777777" w:rsidR="00743DB0" w:rsidRPr="00246CAA" w:rsidRDefault="00743DB0" w:rsidP="009C34E2">
            <w:pPr>
              <w:rPr>
                <w:rFonts w:ascii="Arial" w:hAnsi="Arial" w:cs="Arial"/>
                <w:bCs/>
              </w:rPr>
            </w:pPr>
            <w:hyperlink r:id="rId89" w:history="1">
              <w:r w:rsidRPr="00246CAA">
                <w:rPr>
                  <w:rStyle w:val="Hyperlink"/>
                  <w:rFonts w:ascii="Arial" w:hAnsi="Arial" w:cs="Arial"/>
                  <w:bCs/>
                </w:rPr>
                <w:t>The Town and Country Planning (Local Development) (England) Regulations 2004</w:t>
              </w:r>
            </w:hyperlink>
          </w:p>
        </w:tc>
        <w:tc>
          <w:tcPr>
            <w:tcW w:w="4727" w:type="dxa"/>
          </w:tcPr>
          <w:p w14:paraId="6E55A389" w14:textId="77777777" w:rsidR="00743DB0" w:rsidRPr="00246CAA" w:rsidRDefault="00743DB0" w:rsidP="009C34E2">
            <w:pPr>
              <w:rPr>
                <w:rFonts w:ascii="Arial" w:hAnsi="Arial" w:cs="Arial"/>
                <w:bCs/>
              </w:rPr>
            </w:pPr>
            <w:r w:rsidRPr="00246CAA">
              <w:rPr>
                <w:rFonts w:ascii="Arial" w:hAnsi="Arial" w:cs="Arial"/>
                <w:bCs/>
              </w:rPr>
              <w:t>A statutory instrument that sets out the local development documents which local planning authorities in England are required to prepare and how that should be done.</w:t>
            </w:r>
          </w:p>
        </w:tc>
        <w:tc>
          <w:tcPr>
            <w:tcW w:w="962" w:type="dxa"/>
          </w:tcPr>
          <w:p w14:paraId="666FBCDF" w14:textId="77777777" w:rsidR="00743DB0" w:rsidRPr="00246CAA" w:rsidRDefault="00743DB0" w:rsidP="009C34E2">
            <w:pPr>
              <w:rPr>
                <w:rFonts w:ascii="Arial" w:hAnsi="Arial" w:cs="Arial"/>
                <w:bCs/>
              </w:rPr>
            </w:pPr>
            <w:r w:rsidRPr="00246CAA">
              <w:rPr>
                <w:rFonts w:ascii="Arial" w:hAnsi="Arial" w:cs="Arial"/>
                <w:bCs/>
              </w:rPr>
              <w:t>2005</w:t>
            </w:r>
          </w:p>
        </w:tc>
      </w:tr>
      <w:tr w:rsidR="00743DB0" w:rsidRPr="00246CAA" w14:paraId="6D653D24" w14:textId="77777777" w:rsidTr="009C34E2">
        <w:tc>
          <w:tcPr>
            <w:tcW w:w="1121" w:type="dxa"/>
          </w:tcPr>
          <w:p w14:paraId="0CA59E50" w14:textId="77777777" w:rsidR="00743DB0" w:rsidRPr="00246CAA" w:rsidRDefault="00743DB0" w:rsidP="009C34E2">
            <w:pPr>
              <w:rPr>
                <w:rFonts w:ascii="Arial" w:hAnsi="Arial" w:cs="Arial"/>
                <w:bCs/>
              </w:rPr>
            </w:pPr>
            <w:r w:rsidRPr="00246CAA">
              <w:rPr>
                <w:rFonts w:ascii="Arial" w:hAnsi="Arial" w:cs="Arial"/>
                <w:bCs/>
              </w:rPr>
              <w:t>EBD7</w:t>
            </w:r>
            <w:r>
              <w:rPr>
                <w:rFonts w:ascii="Arial" w:hAnsi="Arial" w:cs="Arial"/>
                <w:bCs/>
              </w:rPr>
              <w:t>9</w:t>
            </w:r>
          </w:p>
        </w:tc>
        <w:tc>
          <w:tcPr>
            <w:tcW w:w="3680" w:type="dxa"/>
          </w:tcPr>
          <w:p w14:paraId="48B722AD" w14:textId="77777777" w:rsidR="00743DB0" w:rsidRPr="00246CAA" w:rsidRDefault="00743DB0" w:rsidP="009C34E2">
            <w:pPr>
              <w:rPr>
                <w:rFonts w:ascii="Arial" w:hAnsi="Arial" w:cs="Arial"/>
                <w:bCs/>
              </w:rPr>
            </w:pPr>
            <w:hyperlink r:id="rId90" w:history="1">
              <w:r w:rsidRPr="00246CAA">
                <w:rPr>
                  <w:rStyle w:val="Hyperlink"/>
                  <w:rFonts w:ascii="Arial" w:hAnsi="Arial" w:cs="Arial"/>
                  <w:bCs/>
                </w:rPr>
                <w:t>Localism Act 2011</w:t>
              </w:r>
            </w:hyperlink>
          </w:p>
        </w:tc>
        <w:tc>
          <w:tcPr>
            <w:tcW w:w="4727" w:type="dxa"/>
          </w:tcPr>
          <w:p w14:paraId="34BA28DB" w14:textId="77777777" w:rsidR="00743DB0" w:rsidRPr="00246CAA" w:rsidRDefault="00743DB0" w:rsidP="009C34E2">
            <w:pPr>
              <w:rPr>
                <w:rFonts w:ascii="Arial" w:hAnsi="Arial" w:cs="Arial"/>
                <w:bCs/>
              </w:rPr>
            </w:pPr>
            <w:r w:rsidRPr="00246CAA">
              <w:rPr>
                <w:rFonts w:ascii="Arial" w:hAnsi="Arial" w:cs="Arial"/>
                <w:bCs/>
              </w:rPr>
              <w:t>An act which facilitates the devolution of decision-making powers from central government control to individuals and communities.</w:t>
            </w:r>
          </w:p>
        </w:tc>
        <w:tc>
          <w:tcPr>
            <w:tcW w:w="962" w:type="dxa"/>
          </w:tcPr>
          <w:p w14:paraId="64BE2383" w14:textId="77777777" w:rsidR="00743DB0" w:rsidRPr="00246CAA" w:rsidRDefault="00743DB0" w:rsidP="009C34E2">
            <w:pPr>
              <w:rPr>
                <w:rFonts w:ascii="Arial" w:hAnsi="Arial" w:cs="Arial"/>
                <w:bCs/>
              </w:rPr>
            </w:pPr>
            <w:r w:rsidRPr="00246CAA">
              <w:rPr>
                <w:rFonts w:ascii="Arial" w:hAnsi="Arial" w:cs="Arial"/>
                <w:bCs/>
              </w:rPr>
              <w:t>2011</w:t>
            </w:r>
          </w:p>
        </w:tc>
      </w:tr>
      <w:tr w:rsidR="00743DB0" w:rsidRPr="00246CAA" w14:paraId="1E441CAB" w14:textId="77777777" w:rsidTr="009C34E2">
        <w:tc>
          <w:tcPr>
            <w:tcW w:w="1121" w:type="dxa"/>
          </w:tcPr>
          <w:p w14:paraId="5FE78523" w14:textId="77777777" w:rsidR="00743DB0" w:rsidRPr="00246CAA" w:rsidRDefault="00743DB0" w:rsidP="009C34E2">
            <w:pPr>
              <w:rPr>
                <w:rFonts w:ascii="Arial" w:hAnsi="Arial" w:cs="Arial"/>
                <w:b/>
              </w:rPr>
            </w:pPr>
            <w:r w:rsidRPr="00246CAA">
              <w:rPr>
                <w:rFonts w:ascii="Arial" w:hAnsi="Arial" w:cs="Arial"/>
                <w:bCs/>
              </w:rPr>
              <w:t>EBD</w:t>
            </w:r>
            <w:r>
              <w:rPr>
                <w:rFonts w:ascii="Arial" w:hAnsi="Arial" w:cs="Arial"/>
                <w:bCs/>
              </w:rPr>
              <w:t>80</w:t>
            </w:r>
          </w:p>
        </w:tc>
        <w:tc>
          <w:tcPr>
            <w:tcW w:w="3680" w:type="dxa"/>
          </w:tcPr>
          <w:p w14:paraId="4FEB81AE" w14:textId="77777777" w:rsidR="00743DB0" w:rsidRPr="00246CAA" w:rsidRDefault="00743DB0" w:rsidP="009C34E2">
            <w:pPr>
              <w:rPr>
                <w:rFonts w:ascii="Arial" w:hAnsi="Arial" w:cs="Arial"/>
                <w:bCs/>
              </w:rPr>
            </w:pPr>
            <w:hyperlink r:id="rId91" w:history="1">
              <w:r w:rsidRPr="00246CAA">
                <w:rPr>
                  <w:rStyle w:val="Hyperlink"/>
                  <w:rFonts w:ascii="Arial" w:hAnsi="Arial" w:cs="Arial"/>
                  <w:bCs/>
                </w:rPr>
                <w:t>The Town and Country Planning (Local Planning) (England) Regulations 2012</w:t>
              </w:r>
            </w:hyperlink>
          </w:p>
        </w:tc>
        <w:tc>
          <w:tcPr>
            <w:tcW w:w="4727" w:type="dxa"/>
          </w:tcPr>
          <w:p w14:paraId="18DAD49E" w14:textId="77777777" w:rsidR="00743DB0" w:rsidRPr="00246CAA" w:rsidRDefault="00743DB0" w:rsidP="009C34E2">
            <w:pPr>
              <w:rPr>
                <w:rFonts w:ascii="Arial" w:hAnsi="Arial" w:cs="Arial"/>
                <w:bCs/>
              </w:rPr>
            </w:pPr>
            <w:r w:rsidRPr="00246CAA">
              <w:rPr>
                <w:rFonts w:ascii="Arial" w:hAnsi="Arial" w:cs="Arial"/>
                <w:bCs/>
              </w:rPr>
              <w:t>The Regulations consolidate 2004 Regulations 2004 and the amendments made to them; and makes new provision and amendments to take account of the changes made by the Localism Act 2011.</w:t>
            </w:r>
          </w:p>
        </w:tc>
        <w:tc>
          <w:tcPr>
            <w:tcW w:w="962" w:type="dxa"/>
          </w:tcPr>
          <w:p w14:paraId="1E1B7429" w14:textId="77777777" w:rsidR="00743DB0" w:rsidRPr="00246CAA" w:rsidRDefault="00743DB0" w:rsidP="009C34E2">
            <w:pPr>
              <w:rPr>
                <w:rFonts w:ascii="Arial" w:hAnsi="Arial" w:cs="Arial"/>
                <w:bCs/>
              </w:rPr>
            </w:pPr>
            <w:r w:rsidRPr="00246CAA">
              <w:rPr>
                <w:rFonts w:ascii="Arial" w:hAnsi="Arial" w:cs="Arial"/>
                <w:bCs/>
              </w:rPr>
              <w:t>2012</w:t>
            </w:r>
          </w:p>
        </w:tc>
      </w:tr>
      <w:tr w:rsidR="00743DB0" w:rsidRPr="00246CAA" w14:paraId="5B5F01A1" w14:textId="77777777" w:rsidTr="009C34E2">
        <w:tc>
          <w:tcPr>
            <w:tcW w:w="1121" w:type="dxa"/>
          </w:tcPr>
          <w:p w14:paraId="360C8272" w14:textId="77777777" w:rsidR="00743DB0" w:rsidRPr="00246CAA" w:rsidRDefault="00743DB0" w:rsidP="009C34E2">
            <w:pPr>
              <w:rPr>
                <w:rFonts w:ascii="Arial" w:hAnsi="Arial" w:cs="Arial"/>
                <w:bCs/>
              </w:rPr>
            </w:pPr>
            <w:r w:rsidRPr="00246CAA">
              <w:rPr>
                <w:rFonts w:ascii="Arial" w:hAnsi="Arial" w:cs="Arial"/>
                <w:bCs/>
              </w:rPr>
              <w:t>EBD</w:t>
            </w:r>
            <w:r>
              <w:rPr>
                <w:rFonts w:ascii="Arial" w:hAnsi="Arial" w:cs="Arial"/>
                <w:bCs/>
              </w:rPr>
              <w:t>81</w:t>
            </w:r>
          </w:p>
        </w:tc>
        <w:tc>
          <w:tcPr>
            <w:tcW w:w="3680" w:type="dxa"/>
          </w:tcPr>
          <w:p w14:paraId="18F51D58" w14:textId="77777777" w:rsidR="00743DB0" w:rsidRPr="00246CAA" w:rsidRDefault="00743DB0" w:rsidP="009C34E2">
            <w:pPr>
              <w:rPr>
                <w:rFonts w:ascii="Arial" w:hAnsi="Arial" w:cs="Arial"/>
                <w:bCs/>
              </w:rPr>
            </w:pPr>
            <w:hyperlink r:id="rId92" w:history="1">
              <w:r w:rsidRPr="00246CAA">
                <w:rPr>
                  <w:rStyle w:val="Hyperlink"/>
                  <w:rFonts w:ascii="Arial" w:hAnsi="Arial" w:cs="Arial"/>
                  <w:bCs/>
                </w:rPr>
                <w:t>Self-build and Custom Housebuilding Act 2015</w:t>
              </w:r>
            </w:hyperlink>
          </w:p>
        </w:tc>
        <w:tc>
          <w:tcPr>
            <w:tcW w:w="4727" w:type="dxa"/>
          </w:tcPr>
          <w:p w14:paraId="0E7368DA" w14:textId="77777777" w:rsidR="00743DB0" w:rsidRPr="00246CAA" w:rsidRDefault="00743DB0" w:rsidP="009C34E2">
            <w:pPr>
              <w:rPr>
                <w:rFonts w:ascii="Arial" w:hAnsi="Arial" w:cs="Arial"/>
                <w:bCs/>
              </w:rPr>
            </w:pPr>
            <w:r w:rsidRPr="00246CAA">
              <w:rPr>
                <w:rFonts w:ascii="Arial" w:hAnsi="Arial" w:cs="Arial"/>
                <w:bCs/>
              </w:rPr>
              <w:t xml:space="preserve">The act builds on government initiatives, with the aim of increasing the number of self/custom built properties in England and Wales. </w:t>
            </w:r>
          </w:p>
        </w:tc>
        <w:tc>
          <w:tcPr>
            <w:tcW w:w="962" w:type="dxa"/>
          </w:tcPr>
          <w:p w14:paraId="7C8A294A" w14:textId="77777777" w:rsidR="00743DB0" w:rsidRPr="00246CAA" w:rsidRDefault="00743DB0" w:rsidP="009C34E2">
            <w:pPr>
              <w:rPr>
                <w:rFonts w:ascii="Arial" w:hAnsi="Arial" w:cs="Arial"/>
                <w:bCs/>
              </w:rPr>
            </w:pPr>
            <w:r w:rsidRPr="00246CAA">
              <w:rPr>
                <w:rFonts w:ascii="Arial" w:hAnsi="Arial" w:cs="Arial"/>
                <w:bCs/>
              </w:rPr>
              <w:t>2015</w:t>
            </w:r>
          </w:p>
        </w:tc>
      </w:tr>
      <w:tr w:rsidR="00743DB0" w:rsidRPr="00246CAA" w14:paraId="168FABD2" w14:textId="77777777" w:rsidTr="009C34E2">
        <w:tc>
          <w:tcPr>
            <w:tcW w:w="1121" w:type="dxa"/>
          </w:tcPr>
          <w:p w14:paraId="66CE602B" w14:textId="77777777" w:rsidR="00743DB0" w:rsidRPr="00246CAA" w:rsidRDefault="00743DB0" w:rsidP="009C34E2">
            <w:pPr>
              <w:rPr>
                <w:rFonts w:ascii="Arial" w:hAnsi="Arial" w:cs="Arial"/>
                <w:bCs/>
              </w:rPr>
            </w:pPr>
            <w:r w:rsidRPr="00246CAA">
              <w:rPr>
                <w:rFonts w:ascii="Arial" w:hAnsi="Arial" w:cs="Arial"/>
                <w:bCs/>
              </w:rPr>
              <w:t>EBD8</w:t>
            </w:r>
            <w:r>
              <w:rPr>
                <w:rFonts w:ascii="Arial" w:hAnsi="Arial" w:cs="Arial"/>
                <w:bCs/>
              </w:rPr>
              <w:t>2</w:t>
            </w:r>
          </w:p>
        </w:tc>
        <w:tc>
          <w:tcPr>
            <w:tcW w:w="3680" w:type="dxa"/>
          </w:tcPr>
          <w:p w14:paraId="164C33EE" w14:textId="77777777" w:rsidR="00743DB0" w:rsidRPr="00246CAA" w:rsidRDefault="00743DB0" w:rsidP="009C34E2">
            <w:pPr>
              <w:rPr>
                <w:rFonts w:ascii="Arial" w:hAnsi="Arial" w:cs="Arial"/>
                <w:bCs/>
              </w:rPr>
            </w:pPr>
            <w:hyperlink r:id="rId93" w:history="1">
              <w:r w:rsidRPr="00246CAA">
                <w:rPr>
                  <w:rStyle w:val="Hyperlink"/>
                  <w:rFonts w:ascii="Arial" w:hAnsi="Arial" w:cs="Arial"/>
                  <w:bCs/>
                </w:rPr>
                <w:t>Climate Change Act 2008</w:t>
              </w:r>
            </w:hyperlink>
          </w:p>
        </w:tc>
        <w:tc>
          <w:tcPr>
            <w:tcW w:w="4727" w:type="dxa"/>
          </w:tcPr>
          <w:p w14:paraId="0470F0EE" w14:textId="77777777" w:rsidR="00743DB0" w:rsidRPr="00246CAA" w:rsidRDefault="00743DB0" w:rsidP="009C34E2">
            <w:pPr>
              <w:rPr>
                <w:rFonts w:ascii="Arial" w:hAnsi="Arial" w:cs="Arial"/>
                <w:bCs/>
              </w:rPr>
            </w:pPr>
            <w:r w:rsidRPr="00246CAA">
              <w:rPr>
                <w:rFonts w:ascii="Arial" w:hAnsi="Arial" w:cs="Arial"/>
                <w:bCs/>
              </w:rPr>
              <w:t>An act which makes it the duty of the Secretary of State to ensure that the net UK carbon account for greenhouse gases for the year 2050 is at least 80% lower than the 1990 baseline.</w:t>
            </w:r>
          </w:p>
        </w:tc>
        <w:tc>
          <w:tcPr>
            <w:tcW w:w="962" w:type="dxa"/>
          </w:tcPr>
          <w:p w14:paraId="7BD7882A" w14:textId="77777777" w:rsidR="00743DB0" w:rsidRPr="00246CAA" w:rsidRDefault="00743DB0" w:rsidP="009C34E2">
            <w:pPr>
              <w:rPr>
                <w:rFonts w:ascii="Arial" w:hAnsi="Arial" w:cs="Arial"/>
                <w:bCs/>
              </w:rPr>
            </w:pPr>
            <w:r w:rsidRPr="00246CAA">
              <w:rPr>
                <w:rFonts w:ascii="Arial" w:hAnsi="Arial" w:cs="Arial"/>
                <w:bCs/>
              </w:rPr>
              <w:t>2008</w:t>
            </w:r>
          </w:p>
        </w:tc>
      </w:tr>
      <w:tr w:rsidR="00743DB0" w:rsidRPr="00246CAA" w14:paraId="6645F028" w14:textId="77777777" w:rsidTr="009C34E2">
        <w:tc>
          <w:tcPr>
            <w:tcW w:w="1121" w:type="dxa"/>
          </w:tcPr>
          <w:p w14:paraId="20BF54CF" w14:textId="77777777" w:rsidR="00743DB0" w:rsidRPr="00246CAA" w:rsidRDefault="00743DB0" w:rsidP="009C34E2">
            <w:pPr>
              <w:rPr>
                <w:rFonts w:ascii="Arial" w:hAnsi="Arial" w:cs="Arial"/>
                <w:bCs/>
              </w:rPr>
            </w:pPr>
            <w:r w:rsidRPr="00246CAA">
              <w:rPr>
                <w:rFonts w:ascii="Arial" w:hAnsi="Arial" w:cs="Arial"/>
                <w:bCs/>
              </w:rPr>
              <w:t>EBD8</w:t>
            </w:r>
            <w:r>
              <w:rPr>
                <w:rFonts w:ascii="Arial" w:hAnsi="Arial" w:cs="Arial"/>
                <w:bCs/>
              </w:rPr>
              <w:t>3</w:t>
            </w:r>
          </w:p>
        </w:tc>
        <w:tc>
          <w:tcPr>
            <w:tcW w:w="3680" w:type="dxa"/>
          </w:tcPr>
          <w:p w14:paraId="6725418B" w14:textId="77777777" w:rsidR="00743DB0" w:rsidRPr="00246CAA" w:rsidRDefault="00743DB0" w:rsidP="009C34E2">
            <w:pPr>
              <w:rPr>
                <w:rFonts w:ascii="Arial" w:hAnsi="Arial" w:cs="Arial"/>
                <w:bCs/>
              </w:rPr>
            </w:pPr>
            <w:hyperlink r:id="rId94" w:history="1">
              <w:r w:rsidRPr="00246CAA">
                <w:rPr>
                  <w:rStyle w:val="Hyperlink"/>
                  <w:rFonts w:ascii="Arial" w:hAnsi="Arial" w:cs="Arial"/>
                  <w:bCs/>
                </w:rPr>
                <w:t>The Town and Country Planning (Development Management Procedure) (England) Order 2015</w:t>
              </w:r>
            </w:hyperlink>
          </w:p>
        </w:tc>
        <w:tc>
          <w:tcPr>
            <w:tcW w:w="4727" w:type="dxa"/>
          </w:tcPr>
          <w:p w14:paraId="1B50621E" w14:textId="77777777" w:rsidR="00743DB0" w:rsidRPr="00246CAA" w:rsidRDefault="00743DB0" w:rsidP="009C34E2">
            <w:pPr>
              <w:rPr>
                <w:rFonts w:ascii="Arial" w:hAnsi="Arial" w:cs="Arial"/>
                <w:bCs/>
              </w:rPr>
            </w:pPr>
            <w:r w:rsidRPr="00246CAA">
              <w:rPr>
                <w:rFonts w:ascii="Arial" w:hAnsi="Arial" w:cs="Arial"/>
                <w:bCs/>
              </w:rPr>
              <w:t>Sets out the procedures that should be followed in relation to planning applications and local development orders.</w:t>
            </w:r>
          </w:p>
        </w:tc>
        <w:tc>
          <w:tcPr>
            <w:tcW w:w="962" w:type="dxa"/>
          </w:tcPr>
          <w:p w14:paraId="75D0CC99" w14:textId="77777777" w:rsidR="00743DB0" w:rsidRPr="00246CAA" w:rsidRDefault="00743DB0" w:rsidP="009C34E2">
            <w:pPr>
              <w:rPr>
                <w:rFonts w:ascii="Arial" w:hAnsi="Arial" w:cs="Arial"/>
                <w:bCs/>
              </w:rPr>
            </w:pPr>
            <w:r w:rsidRPr="00246CAA">
              <w:rPr>
                <w:rFonts w:ascii="Arial" w:hAnsi="Arial" w:cs="Arial"/>
                <w:bCs/>
              </w:rPr>
              <w:t>2015</w:t>
            </w:r>
          </w:p>
        </w:tc>
      </w:tr>
      <w:tr w:rsidR="00743DB0" w:rsidRPr="00246CAA" w14:paraId="79041573" w14:textId="77777777" w:rsidTr="009C34E2">
        <w:tc>
          <w:tcPr>
            <w:tcW w:w="1121" w:type="dxa"/>
          </w:tcPr>
          <w:p w14:paraId="241B21FF" w14:textId="77777777" w:rsidR="00743DB0" w:rsidRPr="00246CAA" w:rsidRDefault="00743DB0" w:rsidP="009C34E2">
            <w:pPr>
              <w:rPr>
                <w:rFonts w:ascii="Arial" w:hAnsi="Arial" w:cs="Arial"/>
                <w:bCs/>
              </w:rPr>
            </w:pPr>
            <w:r w:rsidRPr="00246CAA">
              <w:rPr>
                <w:rFonts w:ascii="Arial" w:hAnsi="Arial" w:cs="Arial"/>
                <w:bCs/>
              </w:rPr>
              <w:t>EBD8</w:t>
            </w:r>
            <w:r>
              <w:rPr>
                <w:rFonts w:ascii="Arial" w:hAnsi="Arial" w:cs="Arial"/>
                <w:bCs/>
              </w:rPr>
              <w:t>4</w:t>
            </w:r>
          </w:p>
        </w:tc>
        <w:tc>
          <w:tcPr>
            <w:tcW w:w="3680" w:type="dxa"/>
          </w:tcPr>
          <w:p w14:paraId="3FF409F4" w14:textId="77777777" w:rsidR="00743DB0" w:rsidRPr="00246CAA" w:rsidRDefault="00743DB0" w:rsidP="009C34E2">
            <w:pPr>
              <w:rPr>
                <w:rFonts w:ascii="Arial" w:hAnsi="Arial" w:cs="Arial"/>
                <w:bCs/>
              </w:rPr>
            </w:pPr>
            <w:hyperlink r:id="rId95" w:history="1">
              <w:r w:rsidRPr="00246CAA">
                <w:rPr>
                  <w:rStyle w:val="Hyperlink"/>
                  <w:rFonts w:ascii="Arial" w:hAnsi="Arial" w:cs="Arial"/>
                  <w:bCs/>
                </w:rPr>
                <w:t>Environmental Protection Act 1990</w:t>
              </w:r>
            </w:hyperlink>
          </w:p>
        </w:tc>
        <w:tc>
          <w:tcPr>
            <w:tcW w:w="4727" w:type="dxa"/>
          </w:tcPr>
          <w:p w14:paraId="102EB913" w14:textId="77777777" w:rsidR="00743DB0" w:rsidRPr="00246CAA" w:rsidRDefault="00743DB0" w:rsidP="009C34E2">
            <w:pPr>
              <w:rPr>
                <w:rFonts w:ascii="Arial" w:hAnsi="Arial" w:cs="Arial"/>
                <w:bCs/>
              </w:rPr>
            </w:pPr>
            <w:r w:rsidRPr="00246CAA">
              <w:rPr>
                <w:rFonts w:ascii="Arial" w:hAnsi="Arial" w:cs="Arial"/>
                <w:bCs/>
              </w:rPr>
              <w:t>An act which defines the fundamental structure and authority for waste management and control of emissions into the environment.</w:t>
            </w:r>
          </w:p>
        </w:tc>
        <w:tc>
          <w:tcPr>
            <w:tcW w:w="962" w:type="dxa"/>
          </w:tcPr>
          <w:p w14:paraId="6B7EC2CD" w14:textId="77777777" w:rsidR="00743DB0" w:rsidRPr="00246CAA" w:rsidRDefault="00743DB0" w:rsidP="009C34E2">
            <w:pPr>
              <w:rPr>
                <w:rFonts w:ascii="Arial" w:hAnsi="Arial" w:cs="Arial"/>
                <w:bCs/>
              </w:rPr>
            </w:pPr>
            <w:r w:rsidRPr="00246CAA">
              <w:rPr>
                <w:rFonts w:ascii="Arial" w:hAnsi="Arial" w:cs="Arial"/>
                <w:bCs/>
              </w:rPr>
              <w:t>1990</w:t>
            </w:r>
          </w:p>
        </w:tc>
      </w:tr>
      <w:tr w:rsidR="00743DB0" w:rsidRPr="00246CAA" w14:paraId="182F253A" w14:textId="77777777" w:rsidTr="009C34E2">
        <w:tc>
          <w:tcPr>
            <w:tcW w:w="1121" w:type="dxa"/>
          </w:tcPr>
          <w:p w14:paraId="2CB7DB08" w14:textId="77777777" w:rsidR="00743DB0" w:rsidRPr="00246CAA" w:rsidRDefault="00743DB0" w:rsidP="009C34E2">
            <w:pPr>
              <w:rPr>
                <w:rFonts w:ascii="Arial" w:hAnsi="Arial" w:cs="Arial"/>
                <w:bCs/>
              </w:rPr>
            </w:pPr>
            <w:r w:rsidRPr="00246CAA">
              <w:rPr>
                <w:rFonts w:ascii="Arial" w:hAnsi="Arial" w:cs="Arial"/>
                <w:bCs/>
              </w:rPr>
              <w:t>EBD8</w:t>
            </w:r>
            <w:r>
              <w:rPr>
                <w:rFonts w:ascii="Arial" w:hAnsi="Arial" w:cs="Arial"/>
                <w:bCs/>
              </w:rPr>
              <w:t>5</w:t>
            </w:r>
          </w:p>
        </w:tc>
        <w:tc>
          <w:tcPr>
            <w:tcW w:w="3680" w:type="dxa"/>
          </w:tcPr>
          <w:p w14:paraId="245A9E4B" w14:textId="77777777" w:rsidR="00743DB0" w:rsidRPr="00246CAA" w:rsidRDefault="00743DB0" w:rsidP="009C34E2">
            <w:pPr>
              <w:rPr>
                <w:rFonts w:ascii="Arial" w:hAnsi="Arial" w:cs="Arial"/>
                <w:bCs/>
              </w:rPr>
            </w:pPr>
            <w:hyperlink r:id="rId96" w:history="1">
              <w:r w:rsidRPr="00246CAA">
                <w:rPr>
                  <w:rStyle w:val="Hyperlink"/>
                  <w:rFonts w:ascii="Arial" w:hAnsi="Arial" w:cs="Arial"/>
                  <w:bCs/>
                </w:rPr>
                <w:t>The Town and Country Planning (Control of Advertisements) (England) Regulations 2007</w:t>
              </w:r>
            </w:hyperlink>
          </w:p>
        </w:tc>
        <w:tc>
          <w:tcPr>
            <w:tcW w:w="4727" w:type="dxa"/>
          </w:tcPr>
          <w:p w14:paraId="43777BA9" w14:textId="77777777" w:rsidR="00743DB0" w:rsidRPr="00246CAA" w:rsidRDefault="00743DB0" w:rsidP="009C34E2">
            <w:pPr>
              <w:rPr>
                <w:rFonts w:ascii="Arial" w:hAnsi="Arial" w:cs="Arial"/>
                <w:bCs/>
              </w:rPr>
            </w:pPr>
            <w:r w:rsidRPr="00246CAA">
              <w:rPr>
                <w:rFonts w:ascii="Arial" w:hAnsi="Arial" w:cs="Arial"/>
                <w:bCs/>
              </w:rPr>
              <w:t xml:space="preserve">Regulations which control advertisements in the UK. </w:t>
            </w:r>
          </w:p>
        </w:tc>
        <w:tc>
          <w:tcPr>
            <w:tcW w:w="962" w:type="dxa"/>
          </w:tcPr>
          <w:p w14:paraId="59CFE91F" w14:textId="77777777" w:rsidR="00743DB0" w:rsidRPr="00246CAA" w:rsidRDefault="00743DB0" w:rsidP="009C34E2">
            <w:pPr>
              <w:rPr>
                <w:rFonts w:ascii="Arial" w:hAnsi="Arial" w:cs="Arial"/>
                <w:bCs/>
              </w:rPr>
            </w:pPr>
            <w:r w:rsidRPr="00246CAA">
              <w:rPr>
                <w:rFonts w:ascii="Arial" w:hAnsi="Arial" w:cs="Arial"/>
                <w:bCs/>
              </w:rPr>
              <w:t>2007</w:t>
            </w:r>
          </w:p>
        </w:tc>
      </w:tr>
      <w:tr w:rsidR="00743DB0" w:rsidRPr="00246CAA" w14:paraId="08054BA7" w14:textId="77777777" w:rsidTr="009C34E2">
        <w:tc>
          <w:tcPr>
            <w:tcW w:w="10490" w:type="dxa"/>
            <w:gridSpan w:val="4"/>
            <w:shd w:val="clear" w:color="auto" w:fill="D9D9D9" w:themeFill="background1" w:themeFillShade="D9"/>
          </w:tcPr>
          <w:p w14:paraId="63B3E92D" w14:textId="77777777" w:rsidR="00743DB0" w:rsidRPr="00246CAA" w:rsidRDefault="00743DB0" w:rsidP="009C34E2">
            <w:pPr>
              <w:rPr>
                <w:rFonts w:ascii="Arial" w:hAnsi="Arial" w:cs="Arial"/>
                <w:b/>
              </w:rPr>
            </w:pPr>
            <w:r w:rsidRPr="00246CAA">
              <w:rPr>
                <w:rFonts w:ascii="Arial" w:hAnsi="Arial" w:cs="Arial"/>
                <w:b/>
              </w:rPr>
              <w:t>10. Other</w:t>
            </w:r>
          </w:p>
        </w:tc>
      </w:tr>
      <w:tr w:rsidR="00743DB0" w:rsidRPr="00246CAA" w14:paraId="7EDD4B62" w14:textId="77777777" w:rsidTr="009C34E2">
        <w:tc>
          <w:tcPr>
            <w:tcW w:w="1121" w:type="dxa"/>
          </w:tcPr>
          <w:p w14:paraId="4E33F326" w14:textId="77777777" w:rsidR="00743DB0" w:rsidRPr="00246CAA" w:rsidRDefault="00743DB0" w:rsidP="009C34E2">
            <w:pPr>
              <w:rPr>
                <w:rFonts w:ascii="Arial" w:hAnsi="Arial" w:cs="Arial"/>
                <w:bCs/>
              </w:rPr>
            </w:pPr>
            <w:r w:rsidRPr="00246CAA">
              <w:rPr>
                <w:rFonts w:ascii="Arial" w:hAnsi="Arial" w:cs="Arial"/>
                <w:bCs/>
              </w:rPr>
              <w:t>EBD8</w:t>
            </w:r>
            <w:r>
              <w:rPr>
                <w:rFonts w:ascii="Arial" w:hAnsi="Arial" w:cs="Arial"/>
                <w:bCs/>
              </w:rPr>
              <w:t>6</w:t>
            </w:r>
          </w:p>
        </w:tc>
        <w:tc>
          <w:tcPr>
            <w:tcW w:w="3680" w:type="dxa"/>
          </w:tcPr>
          <w:p w14:paraId="3A03DC76" w14:textId="77777777" w:rsidR="00743DB0" w:rsidRPr="00246CAA" w:rsidRDefault="00743DB0" w:rsidP="009C34E2">
            <w:pPr>
              <w:rPr>
                <w:rFonts w:ascii="Arial" w:hAnsi="Arial" w:cs="Arial"/>
                <w:bCs/>
              </w:rPr>
            </w:pPr>
            <w:hyperlink r:id="rId97" w:history="1">
              <w:r w:rsidRPr="00246CAA">
                <w:rPr>
                  <w:rStyle w:val="Hyperlink"/>
                  <w:rFonts w:ascii="Arial" w:hAnsi="Arial" w:cs="Arial"/>
                  <w:bCs/>
                </w:rPr>
                <w:t>BCC Local Validation Requirements for Planning Applications</w:t>
              </w:r>
            </w:hyperlink>
          </w:p>
        </w:tc>
        <w:tc>
          <w:tcPr>
            <w:tcW w:w="4727" w:type="dxa"/>
          </w:tcPr>
          <w:p w14:paraId="412D64AC" w14:textId="77777777" w:rsidR="00743DB0" w:rsidRPr="00246CAA" w:rsidRDefault="00743DB0" w:rsidP="009C34E2">
            <w:pPr>
              <w:rPr>
                <w:rFonts w:ascii="Arial" w:hAnsi="Arial" w:cs="Arial"/>
                <w:bCs/>
              </w:rPr>
            </w:pPr>
            <w:r w:rsidRPr="00246CAA">
              <w:rPr>
                <w:rFonts w:ascii="Arial" w:hAnsi="Arial" w:cs="Arial"/>
                <w:bCs/>
              </w:rPr>
              <w:t>Details of documents you will need to supply when applying for planning permission.</w:t>
            </w:r>
          </w:p>
        </w:tc>
        <w:tc>
          <w:tcPr>
            <w:tcW w:w="962" w:type="dxa"/>
          </w:tcPr>
          <w:p w14:paraId="057BF11B" w14:textId="77777777" w:rsidR="00743DB0" w:rsidRPr="00246CAA" w:rsidRDefault="00743DB0" w:rsidP="009C34E2">
            <w:pPr>
              <w:rPr>
                <w:rFonts w:ascii="Arial" w:hAnsi="Arial" w:cs="Arial"/>
                <w:bCs/>
              </w:rPr>
            </w:pPr>
            <w:r w:rsidRPr="00246CAA">
              <w:rPr>
                <w:rFonts w:ascii="Arial" w:hAnsi="Arial" w:cs="Arial"/>
                <w:bCs/>
              </w:rPr>
              <w:t>Mar 2020</w:t>
            </w:r>
          </w:p>
        </w:tc>
      </w:tr>
      <w:tr w:rsidR="00743DB0" w:rsidRPr="00246CAA" w14:paraId="58B26DDB" w14:textId="77777777" w:rsidTr="009C34E2">
        <w:tc>
          <w:tcPr>
            <w:tcW w:w="1121" w:type="dxa"/>
          </w:tcPr>
          <w:p w14:paraId="0AA1DFBF" w14:textId="77777777" w:rsidR="00743DB0" w:rsidRPr="00246CAA" w:rsidRDefault="00743DB0" w:rsidP="009C34E2">
            <w:pPr>
              <w:rPr>
                <w:rFonts w:ascii="Arial" w:hAnsi="Arial" w:cs="Arial"/>
                <w:bCs/>
              </w:rPr>
            </w:pPr>
            <w:r w:rsidRPr="00246CAA">
              <w:rPr>
                <w:rFonts w:ascii="Arial" w:hAnsi="Arial" w:cs="Arial"/>
                <w:bCs/>
              </w:rPr>
              <w:t>EDB8</w:t>
            </w:r>
            <w:r>
              <w:rPr>
                <w:rFonts w:ascii="Arial" w:hAnsi="Arial" w:cs="Arial"/>
                <w:bCs/>
              </w:rPr>
              <w:t>7</w:t>
            </w:r>
          </w:p>
        </w:tc>
        <w:tc>
          <w:tcPr>
            <w:tcW w:w="3680" w:type="dxa"/>
          </w:tcPr>
          <w:p w14:paraId="7F1160A6" w14:textId="77777777" w:rsidR="00743DB0" w:rsidRPr="00246CAA" w:rsidRDefault="00743DB0" w:rsidP="009C34E2">
            <w:pPr>
              <w:rPr>
                <w:rFonts w:ascii="Arial" w:hAnsi="Arial" w:cs="Arial"/>
                <w:bCs/>
              </w:rPr>
            </w:pPr>
            <w:r w:rsidRPr="00246CAA">
              <w:rPr>
                <w:rFonts w:ascii="Arial" w:hAnsi="Arial" w:cs="Arial"/>
                <w:bCs/>
              </w:rPr>
              <w:t xml:space="preserve">Policy Replacement Schedule </w:t>
            </w:r>
            <w:r w:rsidRPr="00246CAA">
              <w:t>(pdf)</w:t>
            </w:r>
          </w:p>
        </w:tc>
        <w:tc>
          <w:tcPr>
            <w:tcW w:w="4727" w:type="dxa"/>
          </w:tcPr>
          <w:p w14:paraId="58B5BE55" w14:textId="77777777" w:rsidR="00743DB0" w:rsidRPr="00246CAA" w:rsidRDefault="00743DB0" w:rsidP="009C34E2">
            <w:pPr>
              <w:rPr>
                <w:rFonts w:ascii="Arial" w:hAnsi="Arial" w:cs="Arial"/>
                <w:bCs/>
              </w:rPr>
            </w:pPr>
            <w:r w:rsidRPr="00246CAA">
              <w:rPr>
                <w:rFonts w:ascii="Arial" w:hAnsi="Arial" w:cs="Arial"/>
                <w:bCs/>
              </w:rPr>
              <w:t>Identifies which policies will be replaced by the DMB once adopted.</w:t>
            </w:r>
          </w:p>
        </w:tc>
        <w:tc>
          <w:tcPr>
            <w:tcW w:w="962" w:type="dxa"/>
          </w:tcPr>
          <w:p w14:paraId="4F53B0CC" w14:textId="77777777" w:rsidR="00743DB0" w:rsidRPr="00246CAA" w:rsidRDefault="00743DB0" w:rsidP="009C34E2">
            <w:pPr>
              <w:rPr>
                <w:rFonts w:ascii="Arial" w:hAnsi="Arial" w:cs="Arial"/>
                <w:bCs/>
              </w:rPr>
            </w:pPr>
            <w:r w:rsidRPr="00246CAA">
              <w:rPr>
                <w:rFonts w:ascii="Arial" w:hAnsi="Arial" w:cs="Arial"/>
                <w:bCs/>
              </w:rPr>
              <w:t>Jul 2020</w:t>
            </w:r>
          </w:p>
        </w:tc>
      </w:tr>
    </w:tbl>
    <w:p w14:paraId="502D4C0A" w14:textId="540DBD8F" w:rsidR="00743DB0" w:rsidRDefault="00743DB0" w:rsidP="00743DB0"/>
    <w:p w14:paraId="2E2DFA28" w14:textId="34E296E4" w:rsidR="00743DB0" w:rsidRDefault="00743DB0" w:rsidP="00743DB0"/>
    <w:p w14:paraId="73C371CE" w14:textId="77777777" w:rsidR="00743DB0" w:rsidRDefault="00743DB0" w:rsidP="00743DB0"/>
    <w:tbl>
      <w:tblPr>
        <w:tblStyle w:val="TableGrid"/>
        <w:tblW w:w="10348" w:type="dxa"/>
        <w:tblInd w:w="-459" w:type="dxa"/>
        <w:tblLook w:val="04A0" w:firstRow="1" w:lastRow="0" w:firstColumn="1" w:lastColumn="0" w:noHBand="0" w:noVBand="1"/>
      </w:tblPr>
      <w:tblGrid>
        <w:gridCol w:w="1134"/>
        <w:gridCol w:w="7371"/>
        <w:gridCol w:w="1843"/>
      </w:tblGrid>
      <w:tr w:rsidR="00743DB0" w:rsidRPr="00246CAA" w14:paraId="2B06BFCF" w14:textId="77777777" w:rsidTr="009C34E2">
        <w:tc>
          <w:tcPr>
            <w:tcW w:w="10348" w:type="dxa"/>
            <w:gridSpan w:val="3"/>
            <w:shd w:val="clear" w:color="auto" w:fill="D9D9D9" w:themeFill="background1" w:themeFillShade="D9"/>
          </w:tcPr>
          <w:p w14:paraId="74CB0188" w14:textId="77777777" w:rsidR="00743DB0" w:rsidRPr="000F1F25" w:rsidRDefault="00743DB0" w:rsidP="009C34E2">
            <w:pPr>
              <w:rPr>
                <w:rFonts w:ascii="Arial" w:hAnsi="Arial" w:cs="Arial"/>
                <w:b/>
                <w:bCs/>
                <w:sz w:val="24"/>
              </w:rPr>
            </w:pPr>
            <w:r w:rsidRPr="000F1F25">
              <w:rPr>
                <w:rFonts w:ascii="Arial" w:hAnsi="Arial" w:cs="Arial"/>
                <w:b/>
                <w:bCs/>
                <w:sz w:val="24"/>
              </w:rPr>
              <w:t>Previous Stage Documents</w:t>
            </w:r>
          </w:p>
        </w:tc>
      </w:tr>
      <w:tr w:rsidR="00743DB0" w:rsidRPr="00246CAA" w14:paraId="2660762A" w14:textId="77777777" w:rsidTr="009C34E2">
        <w:tc>
          <w:tcPr>
            <w:tcW w:w="1134" w:type="dxa"/>
            <w:shd w:val="clear" w:color="auto" w:fill="D9D9D9" w:themeFill="background1" w:themeFillShade="D9"/>
          </w:tcPr>
          <w:p w14:paraId="3CF9365A" w14:textId="77777777" w:rsidR="00743DB0" w:rsidRPr="00246CAA" w:rsidRDefault="00743DB0" w:rsidP="009C34E2">
            <w:pPr>
              <w:rPr>
                <w:rFonts w:ascii="Arial" w:hAnsi="Arial" w:cs="Arial"/>
                <w:b/>
                <w:bCs/>
              </w:rPr>
            </w:pPr>
            <w:r w:rsidRPr="00246CAA">
              <w:rPr>
                <w:rFonts w:ascii="Arial" w:hAnsi="Arial" w:cs="Arial"/>
                <w:b/>
                <w:bCs/>
              </w:rPr>
              <w:t>Ref</w:t>
            </w:r>
          </w:p>
        </w:tc>
        <w:tc>
          <w:tcPr>
            <w:tcW w:w="7371" w:type="dxa"/>
            <w:shd w:val="clear" w:color="auto" w:fill="D9D9D9" w:themeFill="background1" w:themeFillShade="D9"/>
          </w:tcPr>
          <w:p w14:paraId="3FA6DF7B" w14:textId="77777777" w:rsidR="00743DB0" w:rsidRPr="00246CAA" w:rsidRDefault="00743DB0" w:rsidP="009C34E2">
            <w:pPr>
              <w:rPr>
                <w:rFonts w:ascii="Arial" w:hAnsi="Arial" w:cs="Arial"/>
                <w:b/>
                <w:bCs/>
              </w:rPr>
            </w:pPr>
            <w:r w:rsidRPr="00246CAA">
              <w:rPr>
                <w:rFonts w:ascii="Arial" w:hAnsi="Arial" w:cs="Arial"/>
                <w:b/>
                <w:bCs/>
              </w:rPr>
              <w:t>Document Title</w:t>
            </w:r>
          </w:p>
        </w:tc>
        <w:tc>
          <w:tcPr>
            <w:tcW w:w="1843" w:type="dxa"/>
            <w:shd w:val="clear" w:color="auto" w:fill="D9D9D9" w:themeFill="background1" w:themeFillShade="D9"/>
          </w:tcPr>
          <w:p w14:paraId="7FD841C7" w14:textId="77777777" w:rsidR="00743DB0" w:rsidRPr="00246CAA" w:rsidRDefault="00743DB0" w:rsidP="009C34E2">
            <w:pPr>
              <w:rPr>
                <w:rFonts w:ascii="Arial" w:hAnsi="Arial" w:cs="Arial"/>
                <w:b/>
                <w:bCs/>
              </w:rPr>
            </w:pPr>
            <w:r w:rsidRPr="00246CAA">
              <w:rPr>
                <w:rFonts w:ascii="Arial" w:hAnsi="Arial" w:cs="Arial"/>
                <w:b/>
                <w:bCs/>
              </w:rPr>
              <w:t>Date</w:t>
            </w:r>
          </w:p>
        </w:tc>
      </w:tr>
      <w:tr w:rsidR="00743DB0" w:rsidRPr="00246CAA" w14:paraId="27364E39" w14:textId="77777777" w:rsidTr="009C34E2">
        <w:tc>
          <w:tcPr>
            <w:tcW w:w="1134" w:type="dxa"/>
          </w:tcPr>
          <w:p w14:paraId="5DA2014C" w14:textId="77777777" w:rsidR="00743DB0" w:rsidRPr="00246CAA" w:rsidRDefault="00743DB0" w:rsidP="009C34E2">
            <w:pPr>
              <w:rPr>
                <w:rFonts w:ascii="Arial" w:hAnsi="Arial" w:cs="Arial"/>
              </w:rPr>
            </w:pPr>
            <w:r>
              <w:rPr>
                <w:rFonts w:ascii="Arial" w:hAnsi="Arial" w:cs="Arial"/>
              </w:rPr>
              <w:t>PSD1</w:t>
            </w:r>
          </w:p>
        </w:tc>
        <w:tc>
          <w:tcPr>
            <w:tcW w:w="7371" w:type="dxa"/>
          </w:tcPr>
          <w:p w14:paraId="2B18AADC" w14:textId="77777777" w:rsidR="00743DB0" w:rsidRPr="00246CAA" w:rsidRDefault="00743DB0" w:rsidP="009C34E2">
            <w:pPr>
              <w:rPr>
                <w:rFonts w:ascii="Arial" w:hAnsi="Arial" w:cs="Arial"/>
              </w:rPr>
            </w:pPr>
            <w:r>
              <w:rPr>
                <w:rFonts w:ascii="Arial" w:hAnsi="Arial" w:cs="Arial"/>
              </w:rPr>
              <w:t>DMDPD Consultation Document</w:t>
            </w:r>
          </w:p>
        </w:tc>
        <w:tc>
          <w:tcPr>
            <w:tcW w:w="1843" w:type="dxa"/>
          </w:tcPr>
          <w:p w14:paraId="6C5F8320" w14:textId="77777777" w:rsidR="00743DB0" w:rsidRPr="00246CAA" w:rsidRDefault="00743DB0" w:rsidP="009C34E2">
            <w:pPr>
              <w:rPr>
                <w:rFonts w:ascii="Arial" w:hAnsi="Arial" w:cs="Arial"/>
              </w:rPr>
            </w:pPr>
            <w:r>
              <w:rPr>
                <w:rFonts w:ascii="Arial" w:hAnsi="Arial" w:cs="Arial"/>
              </w:rPr>
              <w:t>June 2015</w:t>
            </w:r>
          </w:p>
        </w:tc>
      </w:tr>
      <w:tr w:rsidR="00743DB0" w:rsidRPr="00246CAA" w14:paraId="0B36EF4E" w14:textId="77777777" w:rsidTr="009C34E2">
        <w:tc>
          <w:tcPr>
            <w:tcW w:w="1134" w:type="dxa"/>
          </w:tcPr>
          <w:p w14:paraId="6963B440" w14:textId="77777777" w:rsidR="00743DB0" w:rsidRPr="00246CAA" w:rsidRDefault="00743DB0" w:rsidP="009C34E2">
            <w:pPr>
              <w:rPr>
                <w:rFonts w:ascii="Arial" w:hAnsi="Arial" w:cs="Arial"/>
              </w:rPr>
            </w:pPr>
            <w:r>
              <w:rPr>
                <w:rFonts w:ascii="Arial" w:hAnsi="Arial" w:cs="Arial"/>
              </w:rPr>
              <w:t>PSD2</w:t>
            </w:r>
          </w:p>
        </w:tc>
        <w:tc>
          <w:tcPr>
            <w:tcW w:w="7371" w:type="dxa"/>
          </w:tcPr>
          <w:p w14:paraId="3106E965" w14:textId="77777777" w:rsidR="00743DB0" w:rsidRPr="00246CAA" w:rsidRDefault="00743DB0" w:rsidP="009C34E2">
            <w:pPr>
              <w:rPr>
                <w:rFonts w:ascii="Arial" w:hAnsi="Arial" w:cs="Arial"/>
              </w:rPr>
            </w:pPr>
            <w:r>
              <w:rPr>
                <w:rFonts w:ascii="Arial" w:hAnsi="Arial" w:cs="Arial"/>
              </w:rPr>
              <w:t>Sustainability Appraisal Scoping Report</w:t>
            </w:r>
          </w:p>
        </w:tc>
        <w:tc>
          <w:tcPr>
            <w:tcW w:w="1843" w:type="dxa"/>
          </w:tcPr>
          <w:p w14:paraId="7134A1FA" w14:textId="77777777" w:rsidR="00743DB0" w:rsidRPr="00246CAA" w:rsidRDefault="00743DB0" w:rsidP="009C34E2">
            <w:pPr>
              <w:rPr>
                <w:rFonts w:ascii="Arial" w:hAnsi="Arial" w:cs="Arial"/>
              </w:rPr>
            </w:pPr>
            <w:r>
              <w:rPr>
                <w:rFonts w:ascii="Arial" w:hAnsi="Arial" w:cs="Arial"/>
              </w:rPr>
              <w:t>December 2014</w:t>
            </w:r>
          </w:p>
        </w:tc>
      </w:tr>
      <w:tr w:rsidR="00743DB0" w:rsidRPr="00246CAA" w14:paraId="568AF159" w14:textId="77777777" w:rsidTr="009C34E2">
        <w:tc>
          <w:tcPr>
            <w:tcW w:w="1134" w:type="dxa"/>
          </w:tcPr>
          <w:p w14:paraId="55874400" w14:textId="77777777" w:rsidR="00743DB0" w:rsidRPr="00246CAA" w:rsidRDefault="00743DB0" w:rsidP="009C34E2">
            <w:pPr>
              <w:rPr>
                <w:rFonts w:ascii="Arial" w:hAnsi="Arial" w:cs="Arial"/>
              </w:rPr>
            </w:pPr>
            <w:r>
              <w:rPr>
                <w:rFonts w:ascii="Arial" w:hAnsi="Arial" w:cs="Arial"/>
              </w:rPr>
              <w:t>PSD3</w:t>
            </w:r>
          </w:p>
        </w:tc>
        <w:tc>
          <w:tcPr>
            <w:tcW w:w="7371" w:type="dxa"/>
          </w:tcPr>
          <w:p w14:paraId="41488479" w14:textId="77777777" w:rsidR="00743DB0" w:rsidRPr="00246CAA" w:rsidRDefault="00743DB0" w:rsidP="009C34E2">
            <w:pPr>
              <w:rPr>
                <w:rFonts w:ascii="Arial" w:hAnsi="Arial" w:cs="Arial"/>
              </w:rPr>
            </w:pPr>
            <w:r>
              <w:rPr>
                <w:rFonts w:ascii="Arial" w:hAnsi="Arial" w:cs="Arial"/>
              </w:rPr>
              <w:t>Sustainability Appraisal Scoping Report Update</w:t>
            </w:r>
          </w:p>
        </w:tc>
        <w:tc>
          <w:tcPr>
            <w:tcW w:w="1843" w:type="dxa"/>
          </w:tcPr>
          <w:p w14:paraId="160EF2F2" w14:textId="77777777" w:rsidR="00743DB0" w:rsidRPr="00246CAA" w:rsidRDefault="00743DB0" w:rsidP="009C34E2">
            <w:pPr>
              <w:rPr>
                <w:rFonts w:ascii="Arial" w:hAnsi="Arial" w:cs="Arial"/>
              </w:rPr>
            </w:pPr>
            <w:r>
              <w:rPr>
                <w:rFonts w:ascii="Arial" w:hAnsi="Arial" w:cs="Arial"/>
              </w:rPr>
              <w:t>May 2018</w:t>
            </w:r>
          </w:p>
        </w:tc>
      </w:tr>
      <w:tr w:rsidR="00743DB0" w:rsidRPr="00246CAA" w14:paraId="6AB8BEEF" w14:textId="77777777" w:rsidTr="009C34E2">
        <w:tc>
          <w:tcPr>
            <w:tcW w:w="1134" w:type="dxa"/>
          </w:tcPr>
          <w:p w14:paraId="2B59CF75" w14:textId="77777777" w:rsidR="00743DB0" w:rsidRPr="00246CAA" w:rsidRDefault="00743DB0" w:rsidP="009C34E2">
            <w:pPr>
              <w:rPr>
                <w:rFonts w:ascii="Arial" w:hAnsi="Arial" w:cs="Arial"/>
              </w:rPr>
            </w:pPr>
            <w:r>
              <w:rPr>
                <w:rFonts w:ascii="Arial" w:hAnsi="Arial" w:cs="Arial"/>
              </w:rPr>
              <w:t>PSD4</w:t>
            </w:r>
          </w:p>
        </w:tc>
        <w:tc>
          <w:tcPr>
            <w:tcW w:w="7371" w:type="dxa"/>
          </w:tcPr>
          <w:p w14:paraId="2F78731A" w14:textId="77777777" w:rsidR="00743DB0" w:rsidRPr="00246CAA" w:rsidRDefault="00743DB0" w:rsidP="009C34E2">
            <w:pPr>
              <w:rPr>
                <w:rFonts w:ascii="Arial" w:hAnsi="Arial" w:cs="Arial"/>
              </w:rPr>
            </w:pPr>
            <w:r>
              <w:rPr>
                <w:rFonts w:ascii="Arial" w:hAnsi="Arial" w:cs="Arial"/>
              </w:rPr>
              <w:t xml:space="preserve">Consultation Statement </w:t>
            </w:r>
          </w:p>
        </w:tc>
        <w:tc>
          <w:tcPr>
            <w:tcW w:w="1843" w:type="dxa"/>
          </w:tcPr>
          <w:p w14:paraId="3AE47DBE" w14:textId="77777777" w:rsidR="00743DB0" w:rsidRPr="00246CAA" w:rsidRDefault="00743DB0" w:rsidP="009C34E2">
            <w:pPr>
              <w:rPr>
                <w:rFonts w:ascii="Arial" w:hAnsi="Arial" w:cs="Arial"/>
              </w:rPr>
            </w:pPr>
            <w:r>
              <w:rPr>
                <w:rFonts w:ascii="Arial" w:hAnsi="Arial" w:cs="Arial"/>
              </w:rPr>
              <w:t>January 2019</w:t>
            </w:r>
          </w:p>
        </w:tc>
      </w:tr>
      <w:tr w:rsidR="00743DB0" w:rsidRPr="00246CAA" w14:paraId="469E1741" w14:textId="77777777" w:rsidTr="009C34E2">
        <w:tc>
          <w:tcPr>
            <w:tcW w:w="1134" w:type="dxa"/>
          </w:tcPr>
          <w:p w14:paraId="4C81B9A7" w14:textId="77777777" w:rsidR="00743DB0" w:rsidRPr="00246CAA" w:rsidRDefault="00743DB0" w:rsidP="009C34E2">
            <w:pPr>
              <w:rPr>
                <w:rFonts w:ascii="Arial" w:hAnsi="Arial" w:cs="Arial"/>
              </w:rPr>
            </w:pPr>
            <w:r>
              <w:rPr>
                <w:rFonts w:ascii="Arial" w:hAnsi="Arial" w:cs="Arial"/>
              </w:rPr>
              <w:t>PSD5</w:t>
            </w:r>
          </w:p>
        </w:tc>
        <w:tc>
          <w:tcPr>
            <w:tcW w:w="7371" w:type="dxa"/>
          </w:tcPr>
          <w:p w14:paraId="27BC2BEA" w14:textId="77777777" w:rsidR="00743DB0" w:rsidRPr="00246CAA" w:rsidRDefault="00743DB0" w:rsidP="009C34E2">
            <w:pPr>
              <w:rPr>
                <w:rFonts w:ascii="Arial" w:hAnsi="Arial" w:cs="Arial"/>
              </w:rPr>
            </w:pPr>
            <w:r>
              <w:rPr>
                <w:rFonts w:ascii="Arial" w:hAnsi="Arial" w:cs="Arial"/>
              </w:rPr>
              <w:t xml:space="preserve">Preferred Options Document </w:t>
            </w:r>
          </w:p>
        </w:tc>
        <w:tc>
          <w:tcPr>
            <w:tcW w:w="1843" w:type="dxa"/>
          </w:tcPr>
          <w:p w14:paraId="78ED673A" w14:textId="77777777" w:rsidR="00743DB0" w:rsidRPr="00246CAA" w:rsidRDefault="00743DB0" w:rsidP="009C34E2">
            <w:pPr>
              <w:rPr>
                <w:rFonts w:ascii="Arial" w:hAnsi="Arial" w:cs="Arial"/>
              </w:rPr>
            </w:pPr>
            <w:r>
              <w:rPr>
                <w:rFonts w:ascii="Arial" w:hAnsi="Arial" w:cs="Arial"/>
              </w:rPr>
              <w:t>January 2019</w:t>
            </w:r>
          </w:p>
        </w:tc>
      </w:tr>
      <w:tr w:rsidR="00743DB0" w:rsidRPr="00246CAA" w14:paraId="6471301F" w14:textId="77777777" w:rsidTr="009C34E2">
        <w:tc>
          <w:tcPr>
            <w:tcW w:w="1134" w:type="dxa"/>
          </w:tcPr>
          <w:p w14:paraId="39EEE3C4" w14:textId="77777777" w:rsidR="00743DB0" w:rsidRPr="00246CAA" w:rsidRDefault="00743DB0" w:rsidP="009C34E2">
            <w:pPr>
              <w:rPr>
                <w:rFonts w:ascii="Arial" w:hAnsi="Arial" w:cs="Arial"/>
              </w:rPr>
            </w:pPr>
            <w:r>
              <w:rPr>
                <w:rFonts w:ascii="Arial" w:hAnsi="Arial" w:cs="Arial"/>
              </w:rPr>
              <w:t>PSD6</w:t>
            </w:r>
          </w:p>
        </w:tc>
        <w:tc>
          <w:tcPr>
            <w:tcW w:w="7371" w:type="dxa"/>
          </w:tcPr>
          <w:p w14:paraId="1CA4B72A" w14:textId="77777777" w:rsidR="00743DB0" w:rsidRPr="00246CAA" w:rsidRDefault="00743DB0" w:rsidP="009C34E2">
            <w:pPr>
              <w:rPr>
                <w:rFonts w:ascii="Arial" w:hAnsi="Arial" w:cs="Arial"/>
              </w:rPr>
            </w:pPr>
            <w:r>
              <w:rPr>
                <w:rFonts w:ascii="Arial" w:hAnsi="Arial" w:cs="Arial"/>
              </w:rPr>
              <w:t>Sustainability Appraisal of Preferred Options Document</w:t>
            </w:r>
          </w:p>
        </w:tc>
        <w:tc>
          <w:tcPr>
            <w:tcW w:w="1843" w:type="dxa"/>
          </w:tcPr>
          <w:p w14:paraId="76137B61" w14:textId="77777777" w:rsidR="00743DB0" w:rsidRPr="00246CAA" w:rsidRDefault="00743DB0" w:rsidP="009C34E2">
            <w:pPr>
              <w:rPr>
                <w:rFonts w:ascii="Arial" w:hAnsi="Arial" w:cs="Arial"/>
              </w:rPr>
            </w:pPr>
            <w:r>
              <w:rPr>
                <w:rFonts w:ascii="Arial" w:hAnsi="Arial" w:cs="Arial"/>
              </w:rPr>
              <w:t>January 2019</w:t>
            </w:r>
          </w:p>
        </w:tc>
      </w:tr>
      <w:tr w:rsidR="00743DB0" w:rsidRPr="00246CAA" w14:paraId="2D5B77FF" w14:textId="77777777" w:rsidTr="009C34E2">
        <w:tc>
          <w:tcPr>
            <w:tcW w:w="1134" w:type="dxa"/>
          </w:tcPr>
          <w:p w14:paraId="65500713" w14:textId="77777777" w:rsidR="00743DB0" w:rsidRDefault="00743DB0" w:rsidP="009C34E2">
            <w:pPr>
              <w:rPr>
                <w:rFonts w:ascii="Arial" w:hAnsi="Arial" w:cs="Arial"/>
              </w:rPr>
            </w:pPr>
            <w:r>
              <w:rPr>
                <w:rFonts w:ascii="Arial" w:hAnsi="Arial" w:cs="Arial"/>
              </w:rPr>
              <w:t xml:space="preserve">PSD7 </w:t>
            </w:r>
          </w:p>
        </w:tc>
        <w:tc>
          <w:tcPr>
            <w:tcW w:w="7371" w:type="dxa"/>
          </w:tcPr>
          <w:p w14:paraId="4A2C60BC" w14:textId="77777777" w:rsidR="00743DB0" w:rsidRDefault="00743DB0" w:rsidP="009C34E2">
            <w:pPr>
              <w:rPr>
                <w:rFonts w:ascii="Arial" w:hAnsi="Arial" w:cs="Arial"/>
              </w:rPr>
            </w:pPr>
            <w:r>
              <w:rPr>
                <w:rFonts w:ascii="Arial" w:hAnsi="Arial" w:cs="Arial"/>
              </w:rPr>
              <w:t>Consultation Statement</w:t>
            </w:r>
          </w:p>
        </w:tc>
        <w:tc>
          <w:tcPr>
            <w:tcW w:w="1843" w:type="dxa"/>
          </w:tcPr>
          <w:p w14:paraId="2387D74D" w14:textId="77777777" w:rsidR="00743DB0" w:rsidRDefault="00743DB0" w:rsidP="009C34E2">
            <w:pPr>
              <w:rPr>
                <w:rFonts w:ascii="Arial" w:hAnsi="Arial" w:cs="Arial"/>
              </w:rPr>
            </w:pPr>
            <w:r>
              <w:rPr>
                <w:rFonts w:ascii="Arial" w:hAnsi="Arial" w:cs="Arial"/>
              </w:rPr>
              <w:t>October 2019</w:t>
            </w:r>
          </w:p>
        </w:tc>
      </w:tr>
    </w:tbl>
    <w:p w14:paraId="29172F01" w14:textId="77777777" w:rsidR="00743DB0" w:rsidRPr="003101AA" w:rsidRDefault="00743DB0" w:rsidP="00743DB0"/>
    <w:p w14:paraId="6A565F54" w14:textId="0E94172C" w:rsidR="00743DB0" w:rsidRDefault="00743DB0" w:rsidP="009262F0">
      <w:pPr>
        <w:spacing w:line="360" w:lineRule="auto"/>
        <w:rPr>
          <w:rFonts w:ascii="Arial" w:hAnsi="Arial" w:cs="Arial"/>
          <w:szCs w:val="22"/>
        </w:rPr>
      </w:pPr>
    </w:p>
    <w:p w14:paraId="6249BDE9" w14:textId="77777777" w:rsidR="00743DB0" w:rsidRDefault="00743DB0" w:rsidP="009262F0">
      <w:pPr>
        <w:spacing w:line="360" w:lineRule="auto"/>
        <w:rPr>
          <w:rFonts w:ascii="Arial" w:hAnsi="Arial" w:cs="Arial"/>
          <w:szCs w:val="22"/>
        </w:rPr>
      </w:pPr>
    </w:p>
    <w:sectPr w:rsidR="00743DB0" w:rsidSect="009262F0">
      <w:headerReference w:type="default" r:id="rId98"/>
      <w:footerReference w:type="default" r:id="rId99"/>
      <w:type w:val="continuous"/>
      <w:pgSz w:w="11906" w:h="16838" w:code="9"/>
      <w:pgMar w:top="1525" w:right="1416" w:bottom="454" w:left="1276" w:header="567" w:footer="284" w:gutter="0"/>
      <w:paperSrc w:first="257"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9CB29" w14:textId="77777777" w:rsidR="00F65450" w:rsidRDefault="00F65450">
      <w:r>
        <w:separator/>
      </w:r>
    </w:p>
  </w:endnote>
  <w:endnote w:type="continuationSeparator" w:id="0">
    <w:p w14:paraId="64CA7514" w14:textId="77777777" w:rsidR="00F65450" w:rsidRDefault="00F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A3A6" w14:textId="77777777" w:rsidR="00C56CD5" w:rsidRDefault="00C56CD5" w:rsidP="00C56CD5">
    <w:pPr>
      <w:autoSpaceDE w:val="0"/>
      <w:autoSpaceDN w:val="0"/>
      <w:adjustRightInd w:val="0"/>
      <w:spacing w:before="240"/>
      <w:rPr>
        <w:rFonts w:ascii="Arial" w:hAnsi="Arial" w:cs="Arial"/>
        <w:b/>
        <w:bCs/>
        <w:color w:val="000000"/>
        <w:sz w:val="20"/>
        <w:szCs w:val="20"/>
        <w:lang w:eastAsia="en-GB"/>
      </w:rPr>
    </w:pPr>
    <w:r>
      <w:rPr>
        <w:rFonts w:ascii="Arial" w:hAnsi="Arial" w:cs="Arial"/>
        <w:b/>
        <w:bCs/>
        <w:color w:val="000000"/>
        <w:sz w:val="20"/>
        <w:szCs w:val="20"/>
        <w:lang w:eastAsia="en-GB"/>
      </w:rPr>
      <w:t xml:space="preserve">planningportal.gov.uk I Check if you need planning </w:t>
    </w:r>
    <w:proofErr w:type="gramStart"/>
    <w:r>
      <w:rPr>
        <w:rFonts w:ascii="Arial" w:hAnsi="Arial" w:cs="Arial"/>
        <w:b/>
        <w:bCs/>
        <w:color w:val="000000"/>
        <w:sz w:val="20"/>
        <w:szCs w:val="20"/>
        <w:lang w:eastAsia="en-GB"/>
      </w:rPr>
      <w:t>permission</w:t>
    </w:r>
    <w:proofErr w:type="gramEnd"/>
    <w:r>
      <w:rPr>
        <w:rFonts w:ascii="Arial" w:hAnsi="Arial" w:cs="Arial"/>
        <w:b/>
        <w:bCs/>
        <w:color w:val="000000"/>
        <w:sz w:val="20"/>
        <w:szCs w:val="20"/>
        <w:lang w:eastAsia="en-GB"/>
      </w:rPr>
      <w:t xml:space="preserve"> I make planning applications online</w:t>
    </w:r>
  </w:p>
  <w:p w14:paraId="5DD6CE9A" w14:textId="77777777" w:rsidR="00CA72D8" w:rsidRPr="00C56CD5" w:rsidRDefault="00C56CD5" w:rsidP="00C56CD5">
    <w:pPr>
      <w:autoSpaceDE w:val="0"/>
      <w:autoSpaceDN w:val="0"/>
      <w:adjustRightInd w:val="0"/>
      <w:spacing w:before="240"/>
      <w:rPr>
        <w:rFonts w:ascii="Arial" w:hAnsi="Arial" w:cs="Arial"/>
        <w:b/>
        <w:bCs/>
        <w:color w:val="000000"/>
        <w:sz w:val="20"/>
        <w:szCs w:val="20"/>
        <w:lang w:eastAsia="en-GB"/>
      </w:rPr>
    </w:pPr>
    <w:r w:rsidRPr="00C56CD5">
      <w:rPr>
        <w:rFonts w:ascii="Arial" w:hAnsi="Arial" w:cs="Arial"/>
        <w:b/>
        <w:sz w:val="20"/>
        <w:szCs w:val="20"/>
        <w:lang w:eastAsia="en-GB"/>
      </w:rPr>
      <w:t>birmingham.gov.uk/planning I Comment on planning applications I search for planning applications and appeals I submit a pre application enquiry I policy information I Regeneration in Birmingham</w:t>
    </w:r>
    <w:r w:rsidR="006C3CBE" w:rsidRPr="00C56CD5">
      <w:rPr>
        <w:rFonts w:ascii="Arial" w:hAnsi="Arial" w:cs="Arial"/>
        <w:b/>
        <w:color w:val="99999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F1A4" w14:textId="77777777" w:rsidR="00F65450" w:rsidRDefault="00F65450">
      <w:r>
        <w:separator/>
      </w:r>
    </w:p>
  </w:footnote>
  <w:footnote w:type="continuationSeparator" w:id="0">
    <w:p w14:paraId="41A4A021" w14:textId="77777777" w:rsidR="00F65450" w:rsidRDefault="00F6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5BBF" w14:textId="77777777" w:rsidR="00F13779" w:rsidRDefault="00FA2DC7" w:rsidP="00F13779">
    <w:pPr>
      <w:pStyle w:val="Header"/>
      <w:tabs>
        <w:tab w:val="clear" w:pos="4153"/>
        <w:tab w:val="clear" w:pos="8306"/>
        <w:tab w:val="left" w:pos="4253"/>
      </w:tabs>
      <w:rPr>
        <w:b/>
      </w:rPr>
    </w:pPr>
    <w:r>
      <w:rPr>
        <w:noProof/>
        <w:lang w:eastAsia="en-GB"/>
      </w:rPr>
      <w:drawing>
        <wp:anchor distT="0" distB="0" distL="114300" distR="114300" simplePos="0" relativeHeight="251657216" behindDoc="1" locked="0" layoutInCell="1" allowOverlap="1" wp14:anchorId="24D76BD9" wp14:editId="77513BCB">
          <wp:simplePos x="0" y="0"/>
          <wp:positionH relativeFrom="column">
            <wp:posOffset>5623560</wp:posOffset>
          </wp:positionH>
          <wp:positionV relativeFrom="paragraph">
            <wp:posOffset>22225</wp:posOffset>
          </wp:positionV>
          <wp:extent cx="390525" cy="553720"/>
          <wp:effectExtent l="0" t="0" r="9525" b="0"/>
          <wp:wrapNone/>
          <wp:docPr id="13" name="Picture 13" descr="CSEUK_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SEUK_P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537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26FE465" wp14:editId="19999DBB">
          <wp:simplePos x="0" y="0"/>
          <wp:positionH relativeFrom="page">
            <wp:posOffset>361950</wp:posOffset>
          </wp:positionH>
          <wp:positionV relativeFrom="page">
            <wp:posOffset>361950</wp:posOffset>
          </wp:positionV>
          <wp:extent cx="2219325" cy="504825"/>
          <wp:effectExtent l="0" t="0" r="9525" b="9525"/>
          <wp:wrapNone/>
          <wp:docPr id="14" name="Picture 14"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CC_logo_black_offi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504825"/>
                  </a:xfrm>
                  <a:prstGeom prst="rect">
                    <a:avLst/>
                  </a:prstGeom>
                  <a:noFill/>
                </pic:spPr>
              </pic:pic>
            </a:graphicData>
          </a:graphic>
          <wp14:sizeRelH relativeFrom="page">
            <wp14:pctWidth>0</wp14:pctWidth>
          </wp14:sizeRelH>
          <wp14:sizeRelV relativeFrom="page">
            <wp14:pctHeight>0</wp14:pctHeight>
          </wp14:sizeRelV>
        </wp:anchor>
      </w:drawing>
    </w:r>
    <w:r w:rsidR="00F13779">
      <w:tab/>
    </w:r>
    <w:r w:rsidR="00F13779">
      <w:rPr>
        <w:b/>
      </w:rPr>
      <w:t xml:space="preserve">Planning and </w:t>
    </w:r>
    <w:r w:rsidR="00376642">
      <w:rPr>
        <w:b/>
      </w:rPr>
      <w:t>Development</w:t>
    </w:r>
  </w:p>
  <w:p w14:paraId="6512702C" w14:textId="77777777" w:rsidR="00F13779" w:rsidRPr="004047B2" w:rsidRDefault="00F13779" w:rsidP="00F13779">
    <w:pPr>
      <w:pStyle w:val="Header"/>
      <w:tabs>
        <w:tab w:val="clear" w:pos="4153"/>
        <w:tab w:val="clear" w:pos="8306"/>
        <w:tab w:val="left" w:pos="4253"/>
      </w:tabs>
    </w:pPr>
    <w:r>
      <w:tab/>
      <w:t>PO Box 28, Birmingham B1 1TU</w:t>
    </w:r>
  </w:p>
  <w:p w14:paraId="0F663442" w14:textId="77777777" w:rsidR="00CA72D8" w:rsidRPr="006C3CBE" w:rsidRDefault="00CA72D8" w:rsidP="006C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61132"/>
    <w:multiLevelType w:val="hybridMultilevel"/>
    <w:tmpl w:val="C67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C1"/>
    <w:rsid w:val="0007241C"/>
    <w:rsid w:val="00107AAB"/>
    <w:rsid w:val="00367BA7"/>
    <w:rsid w:val="003749D7"/>
    <w:rsid w:val="00376642"/>
    <w:rsid w:val="00394C8E"/>
    <w:rsid w:val="003C3D5C"/>
    <w:rsid w:val="00463C08"/>
    <w:rsid w:val="0047510F"/>
    <w:rsid w:val="00533BFC"/>
    <w:rsid w:val="0056444D"/>
    <w:rsid w:val="006769C2"/>
    <w:rsid w:val="006C3CBE"/>
    <w:rsid w:val="006D3CE0"/>
    <w:rsid w:val="006E017A"/>
    <w:rsid w:val="007265EB"/>
    <w:rsid w:val="00730DAD"/>
    <w:rsid w:val="00743DB0"/>
    <w:rsid w:val="007D55A6"/>
    <w:rsid w:val="00802D44"/>
    <w:rsid w:val="0087672B"/>
    <w:rsid w:val="008C3A0D"/>
    <w:rsid w:val="008C5B26"/>
    <w:rsid w:val="009262F0"/>
    <w:rsid w:val="00962AC1"/>
    <w:rsid w:val="009B3046"/>
    <w:rsid w:val="00A62D74"/>
    <w:rsid w:val="00B03F6B"/>
    <w:rsid w:val="00B75F35"/>
    <w:rsid w:val="00BF3F64"/>
    <w:rsid w:val="00C340D2"/>
    <w:rsid w:val="00C45ACB"/>
    <w:rsid w:val="00C56CD5"/>
    <w:rsid w:val="00C847EA"/>
    <w:rsid w:val="00C900DB"/>
    <w:rsid w:val="00CA72D8"/>
    <w:rsid w:val="00CD3504"/>
    <w:rsid w:val="00D02A5C"/>
    <w:rsid w:val="00D2243A"/>
    <w:rsid w:val="00D75740"/>
    <w:rsid w:val="00E46BCA"/>
    <w:rsid w:val="00EC5920"/>
    <w:rsid w:val="00EF50B2"/>
    <w:rsid w:val="00F13779"/>
    <w:rsid w:val="00F5198A"/>
    <w:rsid w:val="00F51D78"/>
    <w:rsid w:val="00F65450"/>
    <w:rsid w:val="00FA2DC7"/>
    <w:rsid w:val="00FB1E14"/>
    <w:rsid w:val="00FF0049"/>
    <w:rsid w:val="00FF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954CA"/>
  <w15:docId w15:val="{EC371BA5-C70A-4199-BFE1-E14B1E4A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ahoma" w:hAnsi="Tahom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bCs/>
      <w:sz w:val="20"/>
      <w:szCs w:val="20"/>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Pr>
      <w:rFonts w:cs="Tahoma"/>
      <w:sz w:val="16"/>
      <w:szCs w:val="16"/>
    </w:rPr>
  </w:style>
  <w:style w:type="paragraph" w:styleId="ListParagraph">
    <w:name w:val="List Paragraph"/>
    <w:basedOn w:val="Normal"/>
    <w:uiPriority w:val="34"/>
    <w:qFormat/>
    <w:rsid w:val="00376642"/>
    <w:pPr>
      <w:ind w:left="720"/>
      <w:contextualSpacing/>
    </w:pPr>
  </w:style>
  <w:style w:type="character" w:styleId="CommentReference">
    <w:name w:val="annotation reference"/>
    <w:basedOn w:val="DefaultParagraphFont"/>
    <w:rsid w:val="00376642"/>
    <w:rPr>
      <w:sz w:val="16"/>
      <w:szCs w:val="16"/>
    </w:rPr>
  </w:style>
  <w:style w:type="paragraph" w:styleId="CommentText">
    <w:name w:val="annotation text"/>
    <w:basedOn w:val="Normal"/>
    <w:link w:val="CommentTextChar"/>
    <w:rsid w:val="00376642"/>
    <w:rPr>
      <w:sz w:val="20"/>
      <w:szCs w:val="20"/>
    </w:rPr>
  </w:style>
  <w:style w:type="character" w:customStyle="1" w:styleId="CommentTextChar">
    <w:name w:val="Comment Text Char"/>
    <w:basedOn w:val="DefaultParagraphFont"/>
    <w:link w:val="CommentText"/>
    <w:rsid w:val="00376642"/>
    <w:rPr>
      <w:rFonts w:ascii="Tahoma" w:hAnsi="Tahoma"/>
      <w:lang w:eastAsia="en-US"/>
    </w:rPr>
  </w:style>
  <w:style w:type="paragraph" w:styleId="CommentSubject">
    <w:name w:val="annotation subject"/>
    <w:basedOn w:val="CommentText"/>
    <w:next w:val="CommentText"/>
    <w:link w:val="CommentSubjectChar"/>
    <w:rsid w:val="00376642"/>
    <w:rPr>
      <w:b/>
      <w:bCs/>
    </w:rPr>
  </w:style>
  <w:style w:type="character" w:customStyle="1" w:styleId="CommentSubjectChar">
    <w:name w:val="Comment Subject Char"/>
    <w:basedOn w:val="CommentTextChar"/>
    <w:link w:val="CommentSubject"/>
    <w:rsid w:val="00376642"/>
    <w:rPr>
      <w:rFonts w:ascii="Tahoma" w:hAnsi="Tahoma"/>
      <w:b/>
      <w:bCs/>
      <w:lang w:eastAsia="en-US"/>
    </w:rPr>
  </w:style>
  <w:style w:type="paragraph" w:customStyle="1" w:styleId="Default">
    <w:name w:val="Default"/>
    <w:rsid w:val="00E46BC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F50B2"/>
    <w:rPr>
      <w:color w:val="605E5C"/>
      <w:shd w:val="clear" w:color="auto" w:fill="E1DFDD"/>
    </w:rPr>
  </w:style>
  <w:style w:type="character" w:styleId="FollowedHyperlink">
    <w:name w:val="FollowedHyperlink"/>
    <w:basedOn w:val="DefaultParagraphFont"/>
    <w:uiPriority w:val="99"/>
    <w:semiHidden/>
    <w:unhideWhenUsed/>
    <w:rsid w:val="00743DB0"/>
    <w:rPr>
      <w:color w:val="800080" w:themeColor="followedHyperlink"/>
      <w:u w:val="single"/>
    </w:rPr>
  </w:style>
  <w:style w:type="table" w:styleId="TableGrid">
    <w:name w:val="Table Grid"/>
    <w:basedOn w:val="TableNormal"/>
    <w:uiPriority w:val="59"/>
    <w:rsid w:val="00743D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43D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04261">
      <w:bodyDiv w:val="1"/>
      <w:marLeft w:val="0"/>
      <w:marRight w:val="0"/>
      <w:marTop w:val="0"/>
      <w:marBottom w:val="0"/>
      <w:divBdr>
        <w:top w:val="none" w:sz="0" w:space="0" w:color="auto"/>
        <w:left w:val="none" w:sz="0" w:space="0" w:color="auto"/>
        <w:bottom w:val="none" w:sz="0" w:space="0" w:color="auto"/>
        <w:right w:val="none" w:sz="0" w:space="0" w:color="auto"/>
      </w:divBdr>
    </w:div>
    <w:div w:id="1801413601">
      <w:bodyDiv w:val="1"/>
      <w:marLeft w:val="0"/>
      <w:marRight w:val="0"/>
      <w:marTop w:val="0"/>
      <w:marBottom w:val="0"/>
      <w:divBdr>
        <w:top w:val="none" w:sz="0" w:space="0" w:color="auto"/>
        <w:left w:val="none" w:sz="0" w:space="0" w:color="auto"/>
        <w:bottom w:val="none" w:sz="0" w:space="0" w:color="auto"/>
        <w:right w:val="none" w:sz="0" w:space="0" w:color="auto"/>
      </w:divBdr>
    </w:div>
    <w:div w:id="18455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rminghambeheard.org.uk/economy/birmingham-design-guide-vision/supporting_documents/Birmingham%20Design%20Guide1.pdf" TargetMode="External"/><Relationship Id="rId21" Type="http://schemas.openxmlformats.org/officeDocument/2006/relationships/hyperlink" Target="https://iaqm.co.uk/guidance/" TargetMode="External"/><Relationship Id="rId42" Type="http://schemas.openxmlformats.org/officeDocument/2006/relationships/hyperlink" Target="https://www.birmingham.gov.uk/downloads/download/372/floodlighting_of_sports_facilities_car_parks_and_secure_areas" TargetMode="External"/><Relationship Id="rId47" Type="http://schemas.openxmlformats.org/officeDocument/2006/relationships/hyperlink" Target="https://www.birmingham.gov.uk/downloads/download/105/education_development_plan" TargetMode="External"/><Relationship Id="rId63" Type="http://schemas.openxmlformats.org/officeDocument/2006/relationships/hyperlink" Target="https://www.birmingham.gov.uk/directory_record/209723/strategic_housing_land_availability_assessment_2019" TargetMode="External"/><Relationship Id="rId68" Type="http://schemas.openxmlformats.org/officeDocument/2006/relationships/hyperlink" Target="https://www.birmingham.gov.uk/info/20163/safer_greener_healthier_travel/361/birmingham_road_safety_strategy" TargetMode="External"/><Relationship Id="rId84" Type="http://schemas.openxmlformats.org/officeDocument/2006/relationships/hyperlink" Target="https://www.gov.uk/government/collections/planning-practice-guidance" TargetMode="External"/><Relationship Id="rId89" Type="http://schemas.openxmlformats.org/officeDocument/2006/relationships/hyperlink" Target="http://www.legislation.gov.uk/uksi/2004/2204/contents/made" TargetMode="External"/><Relationship Id="rId16" Type="http://schemas.openxmlformats.org/officeDocument/2006/relationships/hyperlink" Target="https://www.birmingham.gov.uk/downloads/file/5455/composite_udp_saved_policies" TargetMode="External"/><Relationship Id="rId11" Type="http://schemas.openxmlformats.org/officeDocument/2006/relationships/hyperlink" Target="https://www.birmingham.gov.uk/downloads/file/5433/adopted_birmingham_development_plan_2031" TargetMode="External"/><Relationship Id="rId32" Type="http://schemas.openxmlformats.org/officeDocument/2006/relationships/hyperlink" Target="https://www.birmingham.gov.uk/downloads/download/275/a_guide_to_tree_preservation_orders" TargetMode="External"/><Relationship Id="rId37" Type="http://schemas.openxmlformats.org/officeDocument/2006/relationships/hyperlink" Target="https://www.tandfonline.com/doi/full/10.1080/03071375.2018.1454077" TargetMode="External"/><Relationship Id="rId53" Type="http://schemas.openxmlformats.org/officeDocument/2006/relationships/hyperlink" Target="https://www.birmingham.gov.uk/directory_record/682/places_for_all" TargetMode="External"/><Relationship Id="rId58" Type="http://schemas.openxmlformats.org/officeDocument/2006/relationships/hyperlink" Target="https://www.birmingham.gov.uk/downloads/download/359/strategic_housing_market_assessment_2013" TargetMode="External"/><Relationship Id="rId74" Type="http://schemas.openxmlformats.org/officeDocument/2006/relationships/hyperlink" Target="https://www.tfwm.org.uk/strategy/network-resilience/congestion-management-plan/key-route-network/" TargetMode="External"/><Relationship Id="rId79" Type="http://schemas.openxmlformats.org/officeDocument/2006/relationships/hyperlink" Target="https://www.wmca.org.uk/what-we-do/transport/" TargetMode="External"/><Relationship Id="rId5" Type="http://schemas.openxmlformats.org/officeDocument/2006/relationships/footnotes" Target="footnotes.xml"/><Relationship Id="rId90" Type="http://schemas.openxmlformats.org/officeDocument/2006/relationships/hyperlink" Target="http://www.legislation.gov.uk/ukpga/2011/20/contents/enacted" TargetMode="External"/><Relationship Id="rId95" Type="http://schemas.openxmlformats.org/officeDocument/2006/relationships/hyperlink" Target="https://www.legislation.gov.uk/ukpga/1990/43/part/IIA" TargetMode="External"/><Relationship Id="rId22" Type="http://schemas.openxmlformats.org/officeDocument/2006/relationships/hyperlink" Target="https://www.gov.uk/government/publications/reducing-emissions-from-road-transport-road-to-zero-strategy" TargetMode="External"/><Relationship Id="rId27" Type="http://schemas.openxmlformats.org/officeDocument/2006/relationships/hyperlink" Target="https://www.birmingham.gov.uk/directory_record/682/places_for_all" TargetMode="External"/><Relationship Id="rId43" Type="http://schemas.openxmlformats.org/officeDocument/2006/relationships/hyperlink" Target="https://www.birmingham.gov.uk/directory_record/73724/places_of_worship" TargetMode="External"/><Relationship Id="rId48" Type="http://schemas.openxmlformats.org/officeDocument/2006/relationships/hyperlink" Target="https://www.birmingham.gov.uk/downloads/file/12543/langley_sue_spd" TargetMode="External"/><Relationship Id="rId64" Type="http://schemas.openxmlformats.org/officeDocument/2006/relationships/hyperlink" Target="https://www.birmingham.gov.uk/directory_record/209723/strategic_housing_land_availability_assessment_2019" TargetMode="External"/><Relationship Id="rId69" Type="http://schemas.openxmlformats.org/officeDocument/2006/relationships/hyperlink" Target="https://www.birmingham.gov.uk/info/20013/roads_travel_and_parking/1020/business_travel_network" TargetMode="External"/><Relationship Id="rId80" Type="http://schemas.openxmlformats.org/officeDocument/2006/relationships/hyperlink" Target="https://www.gov.uk/government/publications/code-of-best-practice-on-mobile-phone-network-development" TargetMode="External"/><Relationship Id="rId85" Type="http://schemas.openxmlformats.org/officeDocument/2006/relationships/hyperlink" Target="https://www.gov.uk/government/publications/noise-policy-statement-for-england" TargetMode="External"/><Relationship Id="rId12" Type="http://schemas.openxmlformats.org/officeDocument/2006/relationships/hyperlink" Target="https://www.birmingham.gov.uk/downloads/file/5433/adopted_birmingham_development_plan_2031" TargetMode="External"/><Relationship Id="rId17" Type="http://schemas.openxmlformats.org/officeDocument/2006/relationships/hyperlink" Target="https://www.birmingham.gov.uk/downloads/download/1488/air_quality_annual_status_report" TargetMode="External"/><Relationship Id="rId25" Type="http://schemas.openxmlformats.org/officeDocument/2006/relationships/hyperlink" Target="https://www.blackcountrylep.co.uk/upload/files/WMCA/Sector%20Evidence%20Full%20Pack%20for%20Consultation%20v2.pdf" TargetMode="External"/><Relationship Id="rId33" Type="http://schemas.openxmlformats.org/officeDocument/2006/relationships/hyperlink" Target="https://www.birmingham.gov.uk/downloads/file/9309/birmingham_tree_policy" TargetMode="External"/><Relationship Id="rId38" Type="http://schemas.openxmlformats.org/officeDocument/2006/relationships/hyperlink" Target="https://www.bluesky-world.com/ntm" TargetMode="External"/><Relationship Id="rId46" Type="http://schemas.openxmlformats.org/officeDocument/2006/relationships/hyperlink" Target="https://www.birmingham.gov.uk/downloads/download/925/changing_times_report" TargetMode="External"/><Relationship Id="rId59" Type="http://schemas.openxmlformats.org/officeDocument/2006/relationships/hyperlink" Target="https://www.birmingham.gov.uk/downloads/download/1853/birmingham_market_position_statement_for_older_adults_2018" TargetMode="External"/><Relationship Id="rId67" Type="http://schemas.openxmlformats.org/officeDocument/2006/relationships/hyperlink" Target="https://www.birmingham.gov.uk/downloads/file/14861/birmingham_transport_strategy" TargetMode="External"/><Relationship Id="rId20" Type="http://schemas.openxmlformats.org/officeDocument/2006/relationships/hyperlink" Target="https://iaqm.co.uk/guidance/" TargetMode="External"/><Relationship Id="rId41" Type="http://schemas.openxmlformats.org/officeDocument/2006/relationships/hyperlink" Target="https://www.birmingham.gov.uk/directory_record/678/lighting_places_a_lighting_strategy_for_the_city_centre_and_local_centres_of_birmingham" TargetMode="External"/><Relationship Id="rId54" Type="http://schemas.openxmlformats.org/officeDocument/2006/relationships/hyperlink" Target="https://www.birmingham.gov.uk/directory_record/682/places_for_all" TargetMode="External"/><Relationship Id="rId62" Type="http://schemas.openxmlformats.org/officeDocument/2006/relationships/hyperlink" Target="https://birmingham.cmis.uk.com/birmingham/Decisions/tabid/67/ctl/ViewCMIS_DecisionDetails/mid/391/Id/8bb7f9df-9ab5-4f80-abfa-c816927b829e/Default.aspx" TargetMode="External"/><Relationship Id="rId70" Type="http://schemas.openxmlformats.org/officeDocument/2006/relationships/hyperlink" Target="https://www.birmingham.gov.uk/info/20013/roads_travel_and_parking/1020/business_travel_network/2" TargetMode="External"/><Relationship Id="rId75" Type="http://schemas.openxmlformats.org/officeDocument/2006/relationships/hyperlink" Target="https://www.birmingham.gov.uk/downloads/download/285/car_parking_guidelines_supplementary_planning_document" TargetMode="External"/><Relationship Id="rId83" Type="http://schemas.openxmlformats.org/officeDocument/2006/relationships/hyperlink" Target="https://assets.publishing.service.gov.uk/government/uploads/system/uploads/attachment_data/file/810197/NPPF_Feb_2019_revised.pdf" TargetMode="External"/><Relationship Id="rId88" Type="http://schemas.openxmlformats.org/officeDocument/2006/relationships/hyperlink" Target="http://www.legislation.gov.uk/ukpga/2004/5/contents" TargetMode="External"/><Relationship Id="rId91" Type="http://schemas.openxmlformats.org/officeDocument/2006/relationships/hyperlink" Target="http://www.legislation.gov.uk/uksi/2012/767/contents/made" TargetMode="External"/><Relationship Id="rId96" Type="http://schemas.openxmlformats.org/officeDocument/2006/relationships/hyperlink" Target="http://www.legislation.gov.uk/uksi/2007/783/mad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rmingham.gov.uk/directory/6/birmingham_development_plan/category/6" TargetMode="External"/><Relationship Id="rId23" Type="http://schemas.openxmlformats.org/officeDocument/2006/relationships/hyperlink" Target="https://go.walsall.gov.uk/low_emissions_towns_and_cities_programme" TargetMode="External"/><Relationship Id="rId28" Type="http://schemas.openxmlformats.org/officeDocument/2006/relationships/hyperlink" Target="https://www.birmingham.gov.uk/directory_record/682/places_for_all" TargetMode="External"/><Relationship Id="rId36" Type="http://schemas.openxmlformats.org/officeDocument/2006/relationships/hyperlink" Target="https://www.bbcwildlife.org.uk/sites/default/files/2018-10/NIA%20Ecological%20Strategy%202017-22%20Technical%20Report.pdf" TargetMode="External"/><Relationship Id="rId49" Type="http://schemas.openxmlformats.org/officeDocument/2006/relationships/hyperlink" Target="https://www.gov.uk/government/publications/access-to-and-use-of-buildings-approved-document-m" TargetMode="External"/><Relationship Id="rId57" Type="http://schemas.openxmlformats.org/officeDocument/2006/relationships/hyperlink" Target="https://www.birmingham.gov.uk/downloads/download/2606/community_cohesion_strategy" TargetMode="External"/><Relationship Id="rId10" Type="http://schemas.openxmlformats.org/officeDocument/2006/relationships/image" Target="media/image1.jpeg"/><Relationship Id="rId31" Type="http://schemas.openxmlformats.org/officeDocument/2006/relationships/hyperlink" Target="https://www.birmingham.gov.uk/downloads/download/208/green_living_spaces_plan" TargetMode="External"/><Relationship Id="rId44" Type="http://schemas.openxmlformats.org/officeDocument/2006/relationships/hyperlink" Target="https://www.birmingham.gov.uk/downloads/file/12543/langley_sue_spd" TargetMode="External"/><Relationship Id="rId52" Type="http://schemas.openxmlformats.org/officeDocument/2006/relationships/hyperlink" Target="https://www.birminghambeheard.org.uk/economy/birmingham-design-guide-vision/supporting_documents/Birmingham%20Design%20Guide1.pdf" TargetMode="External"/><Relationship Id="rId60" Type="http://schemas.openxmlformats.org/officeDocument/2006/relationships/hyperlink" Target="https://www.birmingham.gov.uk/downloads/download/42/market_position_statement_learning_disabilities_2015" TargetMode="External"/><Relationship Id="rId65" Type="http://schemas.openxmlformats.org/officeDocument/2006/relationships/hyperlink" Target="https://www.birmingham.gov.uk/directory_record/79366/5_year_land_supply_2019_to_2024" TargetMode="External"/><Relationship Id="rId73" Type="http://schemas.openxmlformats.org/officeDocument/2006/relationships/hyperlink" Target="https://www.birmingham.gov.uk/info/20013/roads_travel_and_parking/1942/walking_and_cycling_strategy_and_infrastructure_plan" TargetMode="External"/><Relationship Id="rId78" Type="http://schemas.openxmlformats.org/officeDocument/2006/relationships/hyperlink" Target="https://www.birmingham.gov.uk/news/article/490/draft_sustainable_parking_strategy_set_for_consultation" TargetMode="External"/><Relationship Id="rId81" Type="http://schemas.openxmlformats.org/officeDocument/2006/relationships/hyperlink" Target="https://www.icnirp.org/cms/upload/publications/ICNIRPrfgdl2020.pdf" TargetMode="External"/><Relationship Id="rId86" Type="http://schemas.openxmlformats.org/officeDocument/2006/relationships/hyperlink" Target="http://www.legislation.gov.uk/ukpga/1990/8/contents" TargetMode="External"/><Relationship Id="rId94" Type="http://schemas.openxmlformats.org/officeDocument/2006/relationships/hyperlink" Target="http://www.legislation.gov.uk/uksi/2015/595/contents/made"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rmingham.gov.uk/dmb" TargetMode="External"/><Relationship Id="rId13" Type="http://schemas.openxmlformats.org/officeDocument/2006/relationships/hyperlink" Target="https://www.birmingham.gov.uk/downloads/file/5432/final_revised_sustainability_report_june_2015" TargetMode="External"/><Relationship Id="rId18" Type="http://schemas.openxmlformats.org/officeDocument/2006/relationships/hyperlink" Target="https://www.birminghambeheard.org.uk/economy/clean-air-strategy-consultation/" TargetMode="External"/><Relationship Id="rId39" Type="http://schemas.openxmlformats.org/officeDocument/2006/relationships/hyperlink" Target="http://forestry.maps.arcgis.com/apps/webappviewer/index.html?id=d8c253ab17e1412586d9774d1a09fa07" TargetMode="External"/><Relationship Id="rId34" Type="http://schemas.openxmlformats.org/officeDocument/2006/relationships/hyperlink" Target="http://publications.naturalengland.org.uk/publication/35033" TargetMode="External"/><Relationship Id="rId50" Type="http://schemas.openxmlformats.org/officeDocument/2006/relationships/hyperlink" Target="https://www.gov.uk/government/publications/access-to-and-use-of-buildings-approved-document-m" TargetMode="External"/><Relationship Id="rId55" Type="http://schemas.openxmlformats.org/officeDocument/2006/relationships/hyperlink" Target="https://www.birmingham.gov.uk/downloads/file/16389/planning_policy_document_-_17_november_2014" TargetMode="External"/><Relationship Id="rId76" Type="http://schemas.openxmlformats.org/officeDocument/2006/relationships/hyperlink" Target="https://www.birmingham.gov.uk/directory_record/646/car_parking_guidelines_supplementary_planning_document" TargetMode="External"/><Relationship Id="rId97" Type="http://schemas.openxmlformats.org/officeDocument/2006/relationships/hyperlink" Target="https://www.birmingham.gov.uk/downloads/file/7362/local_validation_criteria_2020" TargetMode="External"/><Relationship Id="rId7" Type="http://schemas.openxmlformats.org/officeDocument/2006/relationships/hyperlink" Target="mailto:uyen-phan.han@birmingham.gov.uk" TargetMode="External"/><Relationship Id="rId71" Type="http://schemas.openxmlformats.org/officeDocument/2006/relationships/hyperlink" Target="https://www.birmingham.gov.uk/modeshiftstars" TargetMode="External"/><Relationship Id="rId92" Type="http://schemas.openxmlformats.org/officeDocument/2006/relationships/hyperlink" Target="http://www.legislation.gov.uk/ukpga/2015/17/contents/enacted" TargetMode="External"/><Relationship Id="rId2" Type="http://schemas.openxmlformats.org/officeDocument/2006/relationships/styles" Target="styles.xml"/><Relationship Id="rId29" Type="http://schemas.openxmlformats.org/officeDocument/2006/relationships/hyperlink" Target="https://www.gov.uk/government/collections/land-contamination-technical-guidance" TargetMode="External"/><Relationship Id="rId24" Type="http://schemas.openxmlformats.org/officeDocument/2006/relationships/hyperlink" Target="https://www.researchgate.net/publication/46109925_Assessing_the_impact_of_petrol_stations_on_their_immediate_surroundings" TargetMode="External"/><Relationship Id="rId40" Type="http://schemas.openxmlformats.org/officeDocument/2006/relationships/hyperlink" Target="https://www.birmingham.gov.uk/downloads/file/1166/sustainable_management_of_urban_rivers_and_floodplains_supplementary_planning_document" TargetMode="External"/><Relationship Id="rId45" Type="http://schemas.openxmlformats.org/officeDocument/2006/relationships/hyperlink" Target="https://www.birmingham.gov.uk/downloads/file/4340/education_services_delivery_and_improvement_plan_2016_to_2017_v20_26_may_2016" TargetMode="External"/><Relationship Id="rId66" Type="http://schemas.openxmlformats.org/officeDocument/2006/relationships/hyperlink" Target="https://www.birmingham.gov.uk/downloads/download/552/birmingham_connected" TargetMode="External"/><Relationship Id="rId87" Type="http://schemas.openxmlformats.org/officeDocument/2006/relationships/hyperlink" Target="http://www.legislation.gov.uk/ukpga/1991/34/contents" TargetMode="External"/><Relationship Id="rId61" Type="http://schemas.openxmlformats.org/officeDocument/2006/relationships/hyperlink" Target="https://www.birmingham.gov.uk/info/20054/planning_strategies_and_policies/1052/apply_to_be_on_the_self-build_and_custom_housebuilding_register" TargetMode="External"/><Relationship Id="rId82" Type="http://schemas.openxmlformats.org/officeDocument/2006/relationships/hyperlink" Target="https://www.birmingham.gov.uk/downloads/download/357/telecommunications_development_mobile_phone_infrastructure_supplementary_planning_document" TargetMode="External"/><Relationship Id="rId19" Type="http://schemas.openxmlformats.org/officeDocument/2006/relationships/hyperlink" Target="https://www.birminghambeheard.org.uk/people-1/birmingham-public-health-green-paper/" TargetMode="External"/><Relationship Id="rId14" Type="http://schemas.openxmlformats.org/officeDocument/2006/relationships/hyperlink" Target="http://www.planvu.co.uk/bcc/index.php" TargetMode="External"/><Relationship Id="rId30" Type="http://schemas.openxmlformats.org/officeDocument/2006/relationships/hyperlink" Target="https://www.hse.gov.uk/landuseplanning/methodology.pdf" TargetMode="External"/><Relationship Id="rId35" Type="http://schemas.openxmlformats.org/officeDocument/2006/relationships/hyperlink" Target="https://www.bbcwildlife.org.uk/sites/default/files/2018-10/NIA%20Ecological%20Strategy%202017-22%20Summary.pdf" TargetMode="External"/><Relationship Id="rId56" Type="http://schemas.openxmlformats.org/officeDocument/2006/relationships/hyperlink" Target="https://www.birmingham.gov.uk/downloads/download/2606/community_cohesion_strategy" TargetMode="External"/><Relationship Id="rId77" Type="http://schemas.openxmlformats.org/officeDocument/2006/relationships/hyperlink" Target="https://www.birmingham.gov.uk/downloads/download/291/car_park_design_guide" TargetMode="External"/><Relationship Id="rId100" Type="http://schemas.openxmlformats.org/officeDocument/2006/relationships/fontTable" Target="fontTable.xml"/><Relationship Id="rId8" Type="http://schemas.openxmlformats.org/officeDocument/2006/relationships/hyperlink" Target="http://www.birmingham.gov.uk/dmb" TargetMode="External"/><Relationship Id="rId51" Type="http://schemas.openxmlformats.org/officeDocument/2006/relationships/hyperlink" Target="https://www.birmingham.gov.uk/directory_record/669/45_degree_code_for_residential_extensions" TargetMode="External"/><Relationship Id="rId72" Type="http://schemas.openxmlformats.org/officeDocument/2006/relationships/hyperlink" Target="https://assets.publishing.service.gov.uk/government/uploads/system/uploads/attachment_data/file/341513/pdfmanforstreets.pdf" TargetMode="External"/><Relationship Id="rId93" Type="http://schemas.openxmlformats.org/officeDocument/2006/relationships/hyperlink" Target="http://www.legislation.gov.uk/ukpga/2008/27/contents" TargetMode="External"/><Relationship Id="rId9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lta\data\PLA\PCD\Masters\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delta\data\PLA\PCD\Masters\Letter Template.dot</Template>
  <TotalTime>9</TotalTime>
  <Pages>10</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Ref</vt:lpstr>
    </vt:vector>
  </TitlesOfParts>
  <Company>Service Birmingham</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SB</dc:creator>
  <cp:lastModifiedBy>Microsoft Office User</cp:lastModifiedBy>
  <cp:revision>7</cp:revision>
  <cp:lastPrinted>2020-05-11T11:39:00Z</cp:lastPrinted>
  <dcterms:created xsi:type="dcterms:W3CDTF">2020-07-09T15:51:00Z</dcterms:created>
  <dcterms:modified xsi:type="dcterms:W3CDTF">2020-07-17T10:22:00Z</dcterms:modified>
</cp:coreProperties>
</file>