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5"/>
        <w:gridCol w:w="1986"/>
      </w:tblGrid>
      <w:tr w:rsidR="00862ED6" w:rsidRPr="00FA05A3" w:rsidTr="00862ED6">
        <w:tc>
          <w:tcPr>
            <w:tcW w:w="4040" w:type="pct"/>
          </w:tcPr>
          <w:p w:rsidR="00862ED6" w:rsidRPr="00FA05A3" w:rsidRDefault="00862ED6" w:rsidP="001C71F7">
            <w:pPr>
              <w:pStyle w:val="Heading2"/>
              <w:outlineLvl w:val="1"/>
              <w:rPr>
                <w:rFonts w:cs="Arial"/>
                <w:sz w:val="22"/>
                <w:szCs w:val="22"/>
              </w:rPr>
            </w:pPr>
          </w:p>
        </w:tc>
        <w:tc>
          <w:tcPr>
            <w:tcW w:w="960" w:type="pct"/>
            <w:vMerge w:val="restart"/>
            <w:tcBorders>
              <w:bottom w:val="single" w:sz="4" w:space="0" w:color="auto"/>
            </w:tcBorders>
          </w:tcPr>
          <w:p w:rsidR="00862ED6" w:rsidRPr="00FA05A3" w:rsidRDefault="00862ED6" w:rsidP="001C71F7">
            <w:pPr>
              <w:jc w:val="right"/>
              <w:rPr>
                <w:rFonts w:cs="Arial"/>
                <w:b/>
              </w:rPr>
            </w:pPr>
            <w:r w:rsidRPr="00FA05A3">
              <w:rPr>
                <w:rFonts w:cs="Arial"/>
                <w:noProof/>
                <w:lang w:eastAsia="en-GB"/>
              </w:rPr>
              <w:drawing>
                <wp:inline distT="0" distB="0" distL="0" distR="0" wp14:anchorId="31827FB7" wp14:editId="766A66B2">
                  <wp:extent cx="1119647" cy="1325115"/>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713" cy="1329927"/>
                          </a:xfrm>
                          <a:prstGeom prst="rect">
                            <a:avLst/>
                          </a:prstGeom>
                          <a:noFill/>
                        </pic:spPr>
                      </pic:pic>
                    </a:graphicData>
                  </a:graphic>
                </wp:inline>
              </w:drawing>
            </w:r>
          </w:p>
        </w:tc>
      </w:tr>
      <w:tr w:rsidR="00862ED6" w:rsidRPr="00FA05A3" w:rsidTr="00862ED6">
        <w:trPr>
          <w:trHeight w:val="1025"/>
        </w:trPr>
        <w:tc>
          <w:tcPr>
            <w:tcW w:w="4040" w:type="pct"/>
            <w:tcBorders>
              <w:bottom w:val="single" w:sz="4" w:space="0" w:color="auto"/>
            </w:tcBorders>
          </w:tcPr>
          <w:p w:rsidR="00862ED6" w:rsidRPr="00BC168D" w:rsidRDefault="00862ED6" w:rsidP="001C71F7">
            <w:pPr>
              <w:autoSpaceDE w:val="0"/>
              <w:autoSpaceDN w:val="0"/>
              <w:adjustRightInd w:val="0"/>
              <w:rPr>
                <w:rFonts w:cs="Arial"/>
                <w:b/>
                <w:sz w:val="32"/>
                <w:szCs w:val="32"/>
              </w:rPr>
            </w:pPr>
            <w:r w:rsidRPr="00BC168D">
              <w:rPr>
                <w:rFonts w:cs="Arial"/>
                <w:b/>
                <w:sz w:val="32"/>
                <w:szCs w:val="32"/>
              </w:rPr>
              <w:t xml:space="preserve">Birmingham City Council </w:t>
            </w:r>
          </w:p>
          <w:p w:rsidR="00862ED6" w:rsidRDefault="00862ED6" w:rsidP="00862ED6">
            <w:pPr>
              <w:autoSpaceDE w:val="0"/>
              <w:autoSpaceDN w:val="0"/>
              <w:adjustRightInd w:val="0"/>
              <w:rPr>
                <w:rFonts w:ascii="Arial" w:hAnsi="Arial" w:cs="Arial"/>
                <w:b/>
                <w:sz w:val="24"/>
                <w:szCs w:val="24"/>
              </w:rPr>
            </w:pPr>
            <w:r w:rsidRPr="00F548A3">
              <w:rPr>
                <w:rFonts w:ascii="Arial" w:hAnsi="Arial" w:cs="Arial"/>
                <w:b/>
                <w:sz w:val="24"/>
                <w:szCs w:val="24"/>
              </w:rPr>
              <w:t>Policy on the Release of Balloons and Sky Lanterns</w:t>
            </w:r>
          </w:p>
          <w:p w:rsidR="00862ED6" w:rsidRPr="00FA05A3" w:rsidRDefault="00862ED6" w:rsidP="00B53B49">
            <w:pPr>
              <w:autoSpaceDE w:val="0"/>
              <w:autoSpaceDN w:val="0"/>
              <w:adjustRightInd w:val="0"/>
              <w:rPr>
                <w:rFonts w:cs="Arial"/>
              </w:rPr>
            </w:pPr>
          </w:p>
        </w:tc>
        <w:tc>
          <w:tcPr>
            <w:tcW w:w="960" w:type="pct"/>
            <w:vMerge/>
            <w:tcBorders>
              <w:bottom w:val="single" w:sz="4" w:space="0" w:color="auto"/>
            </w:tcBorders>
          </w:tcPr>
          <w:p w:rsidR="00862ED6" w:rsidRPr="00FA05A3" w:rsidRDefault="00862ED6" w:rsidP="001C71F7">
            <w:pPr>
              <w:jc w:val="right"/>
              <w:rPr>
                <w:rFonts w:cs="Arial"/>
              </w:rPr>
            </w:pPr>
          </w:p>
        </w:tc>
      </w:tr>
    </w:tbl>
    <w:p w:rsidR="00695AAE" w:rsidRPr="00F548A3" w:rsidRDefault="00695AAE" w:rsidP="00862ED6">
      <w:pPr>
        <w:pStyle w:val="ListParagraph"/>
        <w:numPr>
          <w:ilvl w:val="0"/>
          <w:numId w:val="4"/>
        </w:numPr>
        <w:spacing w:before="240"/>
        <w:ind w:left="360"/>
        <w:rPr>
          <w:rFonts w:ascii="Arial" w:hAnsi="Arial" w:cs="Arial"/>
          <w:b/>
          <w:sz w:val="24"/>
          <w:szCs w:val="24"/>
        </w:rPr>
      </w:pPr>
      <w:r w:rsidRPr="00F548A3">
        <w:rPr>
          <w:rFonts w:ascii="Arial" w:hAnsi="Arial" w:cs="Arial"/>
          <w:b/>
          <w:sz w:val="24"/>
          <w:szCs w:val="24"/>
        </w:rPr>
        <w:t>Objective</w:t>
      </w:r>
    </w:p>
    <w:p w:rsidR="00695AAE" w:rsidRPr="00F548A3" w:rsidRDefault="00F548A3" w:rsidP="00862ED6">
      <w:pPr>
        <w:spacing w:after="120"/>
        <w:ind w:left="720" w:hanging="72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034127" w:rsidRPr="00F548A3">
        <w:rPr>
          <w:rFonts w:ascii="Arial" w:hAnsi="Arial" w:cs="Arial"/>
          <w:sz w:val="24"/>
          <w:szCs w:val="24"/>
        </w:rPr>
        <w:t>T</w:t>
      </w:r>
      <w:r w:rsidR="00695AAE" w:rsidRPr="00F548A3">
        <w:rPr>
          <w:rFonts w:ascii="Arial" w:hAnsi="Arial" w:cs="Arial"/>
          <w:sz w:val="24"/>
          <w:szCs w:val="24"/>
        </w:rPr>
        <w:t>he objective of this policy is to ban the intentional outdoor release of balloons and</w:t>
      </w:r>
      <w:r w:rsidR="00E91BAF" w:rsidRPr="00F548A3">
        <w:rPr>
          <w:rFonts w:ascii="Arial" w:hAnsi="Arial" w:cs="Arial"/>
          <w:sz w:val="24"/>
          <w:szCs w:val="24"/>
        </w:rPr>
        <w:t xml:space="preserve"> </w:t>
      </w:r>
      <w:r w:rsidR="00034127" w:rsidRPr="00F548A3">
        <w:rPr>
          <w:rFonts w:ascii="Arial" w:hAnsi="Arial" w:cs="Arial"/>
          <w:sz w:val="24"/>
          <w:szCs w:val="24"/>
        </w:rPr>
        <w:t>S</w:t>
      </w:r>
      <w:r w:rsidR="00695AAE" w:rsidRPr="00F548A3">
        <w:rPr>
          <w:rFonts w:ascii="Arial" w:hAnsi="Arial" w:cs="Arial"/>
          <w:sz w:val="24"/>
          <w:szCs w:val="24"/>
        </w:rPr>
        <w:t>ky</w:t>
      </w:r>
      <w:r w:rsidR="00034127" w:rsidRPr="00F548A3">
        <w:rPr>
          <w:rFonts w:ascii="Arial" w:hAnsi="Arial" w:cs="Arial"/>
          <w:sz w:val="24"/>
          <w:szCs w:val="24"/>
        </w:rPr>
        <w:t xml:space="preserve"> </w:t>
      </w:r>
      <w:r w:rsidR="00695AAE" w:rsidRPr="00F548A3">
        <w:rPr>
          <w:rFonts w:ascii="Arial" w:hAnsi="Arial" w:cs="Arial"/>
          <w:sz w:val="24"/>
          <w:szCs w:val="24"/>
        </w:rPr>
        <w:t>lanterns from land or property owned and/or controlled by</w:t>
      </w:r>
      <w:r w:rsidR="00034127" w:rsidRPr="00F548A3">
        <w:rPr>
          <w:rFonts w:ascii="Arial" w:hAnsi="Arial" w:cs="Arial"/>
          <w:sz w:val="24"/>
          <w:szCs w:val="24"/>
        </w:rPr>
        <w:t xml:space="preserve"> Birmingham City Council and to seek support to encourage others to follow suit</w:t>
      </w:r>
      <w:r w:rsidR="00695AAE" w:rsidRPr="00F548A3">
        <w:rPr>
          <w:rFonts w:ascii="Arial" w:hAnsi="Arial" w:cs="Arial"/>
          <w:sz w:val="24"/>
          <w:szCs w:val="24"/>
        </w:rPr>
        <w:t>.</w:t>
      </w:r>
    </w:p>
    <w:p w:rsidR="00695AAE" w:rsidRPr="00F548A3" w:rsidRDefault="00695AAE" w:rsidP="00862ED6">
      <w:pPr>
        <w:pStyle w:val="ListParagraph"/>
        <w:numPr>
          <w:ilvl w:val="0"/>
          <w:numId w:val="4"/>
        </w:numPr>
        <w:spacing w:before="240"/>
        <w:ind w:left="360"/>
        <w:rPr>
          <w:rFonts w:ascii="Arial" w:hAnsi="Arial" w:cs="Arial"/>
          <w:b/>
          <w:sz w:val="24"/>
          <w:szCs w:val="24"/>
        </w:rPr>
      </w:pPr>
      <w:r w:rsidRPr="00F548A3">
        <w:rPr>
          <w:rFonts w:ascii="Arial" w:hAnsi="Arial" w:cs="Arial"/>
          <w:b/>
          <w:sz w:val="24"/>
          <w:szCs w:val="24"/>
        </w:rPr>
        <w:t>Scope</w:t>
      </w:r>
    </w:p>
    <w:p w:rsidR="00695AAE" w:rsidRPr="00F548A3" w:rsidRDefault="002326B4" w:rsidP="00862ED6">
      <w:pPr>
        <w:spacing w:after="120"/>
        <w:ind w:left="720" w:hanging="720"/>
        <w:jc w:val="both"/>
        <w:rPr>
          <w:rFonts w:ascii="Arial" w:hAnsi="Arial" w:cs="Arial"/>
          <w:sz w:val="24"/>
          <w:szCs w:val="24"/>
        </w:rPr>
      </w:pPr>
      <w:r>
        <w:rPr>
          <w:rFonts w:ascii="Arial" w:hAnsi="Arial" w:cs="Arial"/>
          <w:sz w:val="24"/>
          <w:szCs w:val="24"/>
        </w:rPr>
        <w:t>2.1</w:t>
      </w:r>
      <w:r>
        <w:rPr>
          <w:rFonts w:ascii="Arial" w:hAnsi="Arial" w:cs="Arial"/>
          <w:sz w:val="24"/>
          <w:szCs w:val="24"/>
        </w:rPr>
        <w:tab/>
      </w:r>
      <w:r w:rsidR="00695AAE" w:rsidRPr="00F548A3">
        <w:rPr>
          <w:rFonts w:ascii="Arial" w:hAnsi="Arial" w:cs="Arial"/>
          <w:sz w:val="24"/>
          <w:szCs w:val="24"/>
        </w:rPr>
        <w:t xml:space="preserve">This policy applies to all </w:t>
      </w:r>
      <w:r w:rsidR="00A956F9" w:rsidRPr="00F548A3">
        <w:rPr>
          <w:rFonts w:ascii="Arial" w:hAnsi="Arial" w:cs="Arial"/>
          <w:sz w:val="24"/>
          <w:szCs w:val="24"/>
        </w:rPr>
        <w:t>land or property owned and/or controlled by Birmingham City Council</w:t>
      </w:r>
      <w:r w:rsidR="00695AAE" w:rsidRPr="00F548A3">
        <w:rPr>
          <w:rFonts w:ascii="Arial" w:hAnsi="Arial" w:cs="Arial"/>
          <w:sz w:val="24"/>
          <w:szCs w:val="24"/>
        </w:rPr>
        <w:t>.</w:t>
      </w:r>
    </w:p>
    <w:p w:rsidR="00695AAE" w:rsidRPr="00F548A3" w:rsidRDefault="002326B4" w:rsidP="00862ED6">
      <w:pPr>
        <w:spacing w:after="120"/>
        <w:ind w:left="720" w:hanging="720"/>
        <w:jc w:val="both"/>
        <w:rPr>
          <w:rFonts w:ascii="Arial" w:hAnsi="Arial" w:cs="Arial"/>
          <w:sz w:val="24"/>
          <w:szCs w:val="24"/>
        </w:rPr>
      </w:pPr>
      <w:r>
        <w:rPr>
          <w:rFonts w:ascii="Arial" w:hAnsi="Arial" w:cs="Arial"/>
          <w:sz w:val="24"/>
          <w:szCs w:val="24"/>
        </w:rPr>
        <w:t>2.2</w:t>
      </w:r>
      <w:r>
        <w:rPr>
          <w:rFonts w:ascii="Arial" w:hAnsi="Arial" w:cs="Arial"/>
          <w:sz w:val="24"/>
          <w:szCs w:val="24"/>
        </w:rPr>
        <w:tab/>
      </w:r>
      <w:r w:rsidR="00695AAE" w:rsidRPr="00F548A3">
        <w:rPr>
          <w:rFonts w:ascii="Arial" w:hAnsi="Arial" w:cs="Arial"/>
          <w:sz w:val="24"/>
          <w:szCs w:val="24"/>
        </w:rPr>
        <w:t>The principles and commitments set out in this policy apply to all services and decisions of</w:t>
      </w:r>
      <w:r w:rsidR="00F548A3" w:rsidRPr="00F548A3">
        <w:rPr>
          <w:rFonts w:ascii="Arial" w:hAnsi="Arial" w:cs="Arial"/>
          <w:sz w:val="24"/>
          <w:szCs w:val="24"/>
        </w:rPr>
        <w:t xml:space="preserve"> </w:t>
      </w:r>
      <w:r w:rsidR="00695AAE" w:rsidRPr="00F548A3">
        <w:rPr>
          <w:rFonts w:ascii="Arial" w:hAnsi="Arial" w:cs="Arial"/>
          <w:sz w:val="24"/>
          <w:szCs w:val="24"/>
        </w:rPr>
        <w:t xml:space="preserve">the </w:t>
      </w:r>
      <w:r w:rsidR="00034127" w:rsidRPr="00F548A3">
        <w:rPr>
          <w:rFonts w:ascii="Arial" w:hAnsi="Arial" w:cs="Arial"/>
          <w:sz w:val="24"/>
          <w:szCs w:val="24"/>
        </w:rPr>
        <w:t xml:space="preserve">City </w:t>
      </w:r>
      <w:r w:rsidR="00695AAE" w:rsidRPr="00F548A3">
        <w:rPr>
          <w:rFonts w:ascii="Arial" w:hAnsi="Arial" w:cs="Arial"/>
          <w:sz w:val="24"/>
          <w:szCs w:val="24"/>
        </w:rPr>
        <w:t>Council</w:t>
      </w:r>
    </w:p>
    <w:p w:rsidR="00695AAE" w:rsidRPr="00F548A3" w:rsidRDefault="002326B4" w:rsidP="00862ED6">
      <w:pPr>
        <w:spacing w:after="120"/>
        <w:ind w:left="720" w:hanging="720"/>
        <w:jc w:val="both"/>
        <w:rPr>
          <w:rFonts w:ascii="Arial" w:hAnsi="Arial" w:cs="Arial"/>
          <w:sz w:val="24"/>
          <w:szCs w:val="24"/>
        </w:rPr>
      </w:pPr>
      <w:r>
        <w:rPr>
          <w:rFonts w:ascii="Arial" w:hAnsi="Arial" w:cs="Arial"/>
          <w:sz w:val="24"/>
          <w:szCs w:val="24"/>
        </w:rPr>
        <w:t>2.3</w:t>
      </w:r>
      <w:r>
        <w:rPr>
          <w:rFonts w:ascii="Arial" w:hAnsi="Arial" w:cs="Arial"/>
          <w:sz w:val="24"/>
          <w:szCs w:val="24"/>
        </w:rPr>
        <w:tab/>
      </w:r>
      <w:r w:rsidR="00695AAE" w:rsidRPr="00F548A3">
        <w:rPr>
          <w:rFonts w:ascii="Arial" w:hAnsi="Arial" w:cs="Arial"/>
          <w:sz w:val="24"/>
          <w:szCs w:val="24"/>
        </w:rPr>
        <w:t>This policy does not apply to piloted hot air balloons.</w:t>
      </w:r>
    </w:p>
    <w:p w:rsidR="00F548A3" w:rsidRPr="00F548A3" w:rsidRDefault="00F548A3" w:rsidP="00862ED6">
      <w:pPr>
        <w:pStyle w:val="ListParagraph"/>
        <w:numPr>
          <w:ilvl w:val="0"/>
          <w:numId w:val="4"/>
        </w:numPr>
        <w:spacing w:before="240"/>
        <w:ind w:left="360"/>
        <w:rPr>
          <w:rFonts w:ascii="Arial" w:hAnsi="Arial" w:cs="Arial"/>
          <w:b/>
          <w:sz w:val="24"/>
          <w:szCs w:val="24"/>
        </w:rPr>
      </w:pPr>
      <w:r w:rsidRPr="00F548A3">
        <w:rPr>
          <w:rFonts w:ascii="Arial" w:hAnsi="Arial" w:cs="Arial"/>
          <w:b/>
          <w:sz w:val="24"/>
          <w:szCs w:val="24"/>
        </w:rPr>
        <w:t>Definitions</w:t>
      </w:r>
    </w:p>
    <w:p w:rsidR="00F548A3" w:rsidRPr="00F548A3" w:rsidRDefault="002326B4" w:rsidP="00862ED6">
      <w:pPr>
        <w:pStyle w:val="NumPara"/>
        <w:numPr>
          <w:ilvl w:val="0"/>
          <w:numId w:val="0"/>
        </w:numPr>
        <w:spacing w:line="259" w:lineRule="auto"/>
        <w:ind w:left="720" w:hanging="720"/>
        <w:rPr>
          <w:rFonts w:cs="Arial"/>
          <w:szCs w:val="24"/>
        </w:rPr>
      </w:pPr>
      <w:r>
        <w:rPr>
          <w:rFonts w:cs="Arial"/>
          <w:szCs w:val="24"/>
        </w:rPr>
        <w:t>3.1</w:t>
      </w:r>
      <w:r>
        <w:rPr>
          <w:rFonts w:cs="Arial"/>
          <w:szCs w:val="24"/>
        </w:rPr>
        <w:tab/>
      </w:r>
      <w:r w:rsidR="00F548A3" w:rsidRPr="00F548A3">
        <w:rPr>
          <w:rFonts w:cs="Arial"/>
          <w:szCs w:val="24"/>
        </w:rPr>
        <w:t xml:space="preserve">Balloon refers to any inflatable flexible bag filled with gas, such as helium, hydrogen, nitrous oxide, oxygen or hot air, made from materials such as rubber, latex, natural latex, paper, polychloroprene, foil, mylar or nylon fabric. </w:t>
      </w:r>
    </w:p>
    <w:p w:rsidR="00F548A3" w:rsidRPr="00F548A3" w:rsidRDefault="002326B4" w:rsidP="00862ED6">
      <w:pPr>
        <w:pStyle w:val="NumPara"/>
        <w:numPr>
          <w:ilvl w:val="0"/>
          <w:numId w:val="0"/>
        </w:numPr>
        <w:spacing w:line="259" w:lineRule="auto"/>
        <w:ind w:left="720" w:hanging="720"/>
        <w:rPr>
          <w:rFonts w:cs="Arial"/>
          <w:szCs w:val="24"/>
        </w:rPr>
      </w:pPr>
      <w:r>
        <w:rPr>
          <w:rFonts w:cs="Arial"/>
          <w:szCs w:val="24"/>
        </w:rPr>
        <w:t>3.2</w:t>
      </w:r>
      <w:r>
        <w:rPr>
          <w:rFonts w:cs="Arial"/>
          <w:szCs w:val="24"/>
        </w:rPr>
        <w:tab/>
      </w:r>
      <w:r w:rsidR="00F548A3" w:rsidRPr="00F548A3">
        <w:rPr>
          <w:rFonts w:cs="Arial"/>
          <w:szCs w:val="24"/>
        </w:rPr>
        <w:t>Sky lanterns, sometimes known as ‘Chinese lanterns’ or Kong Ming lanterns are any</w:t>
      </w:r>
      <w:r>
        <w:rPr>
          <w:rFonts w:cs="Arial"/>
          <w:szCs w:val="24"/>
        </w:rPr>
        <w:t xml:space="preserve"> </w:t>
      </w:r>
      <w:r w:rsidR="00F548A3" w:rsidRPr="00F548A3">
        <w:rPr>
          <w:rFonts w:cs="Arial"/>
          <w:szCs w:val="24"/>
        </w:rPr>
        <w:t>unmanned device which relies on an open flame or other heat source to heat air within it with the inten</w:t>
      </w:r>
      <w:r w:rsidR="00D71B05">
        <w:rPr>
          <w:rFonts w:cs="Arial"/>
          <w:szCs w:val="24"/>
        </w:rPr>
        <w:t>t</w:t>
      </w:r>
      <w:r w:rsidR="00F548A3" w:rsidRPr="00F548A3">
        <w:rPr>
          <w:rFonts w:cs="Arial"/>
          <w:szCs w:val="24"/>
        </w:rPr>
        <w:t xml:space="preserve">ion of causing it to lift into the atmosphere. </w:t>
      </w:r>
    </w:p>
    <w:p w:rsidR="00F548A3" w:rsidRPr="00F548A3" w:rsidRDefault="00F548A3" w:rsidP="00862ED6">
      <w:pPr>
        <w:pStyle w:val="ListParagraph"/>
        <w:numPr>
          <w:ilvl w:val="0"/>
          <w:numId w:val="4"/>
        </w:numPr>
        <w:spacing w:before="240"/>
        <w:ind w:left="360"/>
        <w:rPr>
          <w:rFonts w:ascii="Arial" w:hAnsi="Arial" w:cs="Arial"/>
          <w:b/>
          <w:sz w:val="24"/>
          <w:szCs w:val="24"/>
        </w:rPr>
      </w:pPr>
      <w:r w:rsidRPr="00F548A3">
        <w:rPr>
          <w:rFonts w:ascii="Arial" w:hAnsi="Arial" w:cs="Arial"/>
          <w:b/>
          <w:sz w:val="24"/>
          <w:szCs w:val="24"/>
        </w:rPr>
        <w:t>Introduction</w:t>
      </w:r>
    </w:p>
    <w:p w:rsidR="00695AAE" w:rsidRPr="002326B4" w:rsidRDefault="002326B4" w:rsidP="00862ED6">
      <w:pPr>
        <w:spacing w:after="120"/>
        <w:ind w:left="720" w:hanging="720"/>
        <w:jc w:val="both"/>
        <w:rPr>
          <w:rFonts w:ascii="Arial" w:hAnsi="Arial" w:cs="Arial"/>
          <w:sz w:val="24"/>
          <w:szCs w:val="24"/>
        </w:rPr>
      </w:pPr>
      <w:r>
        <w:rPr>
          <w:rFonts w:ascii="Arial" w:hAnsi="Arial" w:cs="Arial"/>
          <w:sz w:val="24"/>
          <w:szCs w:val="24"/>
        </w:rPr>
        <w:t>4.1</w:t>
      </w:r>
      <w:r>
        <w:rPr>
          <w:rFonts w:ascii="Arial" w:hAnsi="Arial" w:cs="Arial"/>
          <w:sz w:val="24"/>
          <w:szCs w:val="24"/>
        </w:rPr>
        <w:tab/>
      </w:r>
      <w:r w:rsidR="00034127" w:rsidRPr="002326B4">
        <w:rPr>
          <w:rFonts w:ascii="Arial" w:hAnsi="Arial" w:cs="Arial"/>
          <w:sz w:val="24"/>
          <w:szCs w:val="24"/>
        </w:rPr>
        <w:t>T</w:t>
      </w:r>
      <w:r w:rsidR="00695AAE" w:rsidRPr="002326B4">
        <w:rPr>
          <w:rFonts w:ascii="Arial" w:hAnsi="Arial" w:cs="Arial"/>
          <w:sz w:val="24"/>
          <w:szCs w:val="24"/>
        </w:rPr>
        <w:t>he release of balloons and sky lanterns can be a spectacular sight often used during</w:t>
      </w:r>
      <w:r>
        <w:rPr>
          <w:rFonts w:ascii="Arial" w:hAnsi="Arial" w:cs="Arial"/>
          <w:sz w:val="24"/>
          <w:szCs w:val="24"/>
        </w:rPr>
        <w:t xml:space="preserve"> </w:t>
      </w:r>
      <w:r w:rsidR="00695AAE" w:rsidRPr="002326B4">
        <w:rPr>
          <w:rFonts w:ascii="Arial" w:hAnsi="Arial" w:cs="Arial"/>
          <w:sz w:val="24"/>
          <w:szCs w:val="24"/>
        </w:rPr>
        <w:t>festivals, to mark anniversaries and as a part of charity events.</w:t>
      </w:r>
    </w:p>
    <w:p w:rsidR="00695AAE" w:rsidRPr="002326B4" w:rsidRDefault="002326B4" w:rsidP="00862ED6">
      <w:pPr>
        <w:spacing w:after="120"/>
        <w:ind w:left="720" w:hanging="720"/>
        <w:jc w:val="both"/>
        <w:rPr>
          <w:rFonts w:ascii="Arial" w:hAnsi="Arial" w:cs="Arial"/>
          <w:sz w:val="24"/>
          <w:szCs w:val="24"/>
        </w:rPr>
      </w:pPr>
      <w:r>
        <w:rPr>
          <w:rFonts w:ascii="Arial" w:hAnsi="Arial" w:cs="Arial"/>
          <w:sz w:val="24"/>
          <w:szCs w:val="24"/>
        </w:rPr>
        <w:t>4.2</w:t>
      </w:r>
      <w:r>
        <w:rPr>
          <w:rFonts w:ascii="Arial" w:hAnsi="Arial" w:cs="Arial"/>
          <w:sz w:val="24"/>
          <w:szCs w:val="24"/>
        </w:rPr>
        <w:tab/>
      </w:r>
      <w:r w:rsidR="00695AAE" w:rsidRPr="002326B4">
        <w:rPr>
          <w:rFonts w:ascii="Arial" w:hAnsi="Arial" w:cs="Arial"/>
          <w:sz w:val="24"/>
          <w:szCs w:val="24"/>
        </w:rPr>
        <w:t>Plastics are a major source of aquatic and global marine pollution. They cause harm by</w:t>
      </w:r>
      <w:r>
        <w:rPr>
          <w:rFonts w:ascii="Arial" w:hAnsi="Arial" w:cs="Arial"/>
          <w:sz w:val="24"/>
          <w:szCs w:val="24"/>
        </w:rPr>
        <w:t xml:space="preserve"> </w:t>
      </w:r>
      <w:r w:rsidR="00695AAE" w:rsidRPr="002326B4">
        <w:rPr>
          <w:rFonts w:ascii="Arial" w:hAnsi="Arial" w:cs="Arial"/>
          <w:sz w:val="24"/>
          <w:szCs w:val="24"/>
        </w:rPr>
        <w:t>entering the food chain as they are broken down by the sun and the action of water.</w:t>
      </w:r>
      <w:r>
        <w:rPr>
          <w:rFonts w:ascii="Arial" w:hAnsi="Arial" w:cs="Arial"/>
          <w:sz w:val="24"/>
          <w:szCs w:val="24"/>
        </w:rPr>
        <w:t xml:space="preserve"> </w:t>
      </w:r>
    </w:p>
    <w:p w:rsidR="00695AAE" w:rsidRPr="002326B4" w:rsidRDefault="002326B4" w:rsidP="00862ED6">
      <w:pPr>
        <w:spacing w:after="120"/>
        <w:ind w:left="720" w:hanging="720"/>
        <w:jc w:val="both"/>
        <w:rPr>
          <w:rFonts w:ascii="Arial" w:hAnsi="Arial" w:cs="Arial"/>
          <w:sz w:val="24"/>
          <w:szCs w:val="24"/>
        </w:rPr>
      </w:pPr>
      <w:r>
        <w:rPr>
          <w:rFonts w:ascii="Arial" w:hAnsi="Arial" w:cs="Arial"/>
          <w:sz w:val="24"/>
          <w:szCs w:val="24"/>
        </w:rPr>
        <w:t>4.3</w:t>
      </w:r>
      <w:r>
        <w:rPr>
          <w:rFonts w:ascii="Arial" w:hAnsi="Arial" w:cs="Arial"/>
          <w:sz w:val="24"/>
          <w:szCs w:val="24"/>
        </w:rPr>
        <w:tab/>
      </w:r>
      <w:r w:rsidR="00695AAE" w:rsidRPr="002326B4">
        <w:rPr>
          <w:rFonts w:ascii="Arial" w:hAnsi="Arial" w:cs="Arial"/>
          <w:sz w:val="24"/>
          <w:szCs w:val="24"/>
        </w:rPr>
        <w:t>Plastic pollution in the oceans is an alarming problem affecting the ecosystems that</w:t>
      </w:r>
      <w:r w:rsidR="00B27E20">
        <w:rPr>
          <w:rFonts w:ascii="Arial" w:hAnsi="Arial" w:cs="Arial"/>
          <w:sz w:val="24"/>
          <w:szCs w:val="24"/>
        </w:rPr>
        <w:t xml:space="preserve"> </w:t>
      </w:r>
      <w:r w:rsidR="00695AAE" w:rsidRPr="002326B4">
        <w:rPr>
          <w:rFonts w:ascii="Arial" w:hAnsi="Arial" w:cs="Arial"/>
          <w:sz w:val="24"/>
          <w:szCs w:val="24"/>
        </w:rPr>
        <w:t>support human life.</w:t>
      </w:r>
    </w:p>
    <w:p w:rsidR="00695AAE" w:rsidRPr="002326B4" w:rsidRDefault="002326B4" w:rsidP="00862ED6">
      <w:pPr>
        <w:spacing w:after="120"/>
        <w:ind w:left="720" w:hanging="720"/>
        <w:jc w:val="both"/>
        <w:rPr>
          <w:rFonts w:ascii="Arial" w:hAnsi="Arial" w:cs="Arial"/>
          <w:sz w:val="24"/>
          <w:szCs w:val="24"/>
        </w:rPr>
      </w:pPr>
      <w:r>
        <w:rPr>
          <w:rFonts w:ascii="Arial" w:hAnsi="Arial" w:cs="Arial"/>
          <w:sz w:val="24"/>
          <w:szCs w:val="24"/>
        </w:rPr>
        <w:t>4.4</w:t>
      </w:r>
      <w:r>
        <w:rPr>
          <w:rFonts w:ascii="Arial" w:hAnsi="Arial" w:cs="Arial"/>
          <w:sz w:val="24"/>
          <w:szCs w:val="24"/>
        </w:rPr>
        <w:tab/>
      </w:r>
      <w:r w:rsidR="00695AAE" w:rsidRPr="002326B4">
        <w:rPr>
          <w:rFonts w:ascii="Arial" w:hAnsi="Arial" w:cs="Arial"/>
          <w:sz w:val="24"/>
          <w:szCs w:val="24"/>
        </w:rPr>
        <w:t>Balloons and sky lanterns have been identified as a choking hazard for wildlife and farm</w:t>
      </w:r>
      <w:r>
        <w:rPr>
          <w:rFonts w:ascii="Arial" w:hAnsi="Arial" w:cs="Arial"/>
          <w:sz w:val="24"/>
          <w:szCs w:val="24"/>
        </w:rPr>
        <w:t xml:space="preserve"> </w:t>
      </w:r>
      <w:r w:rsidR="00695AAE" w:rsidRPr="002326B4">
        <w:rPr>
          <w:rFonts w:ascii="Arial" w:hAnsi="Arial" w:cs="Arial"/>
          <w:sz w:val="24"/>
          <w:szCs w:val="24"/>
        </w:rPr>
        <w:t>animals. Balloons, plastic parts, wire and ribbons can all be eaten by animals and wildlife</w:t>
      </w:r>
      <w:r>
        <w:rPr>
          <w:rFonts w:ascii="Arial" w:hAnsi="Arial" w:cs="Arial"/>
          <w:sz w:val="24"/>
          <w:szCs w:val="24"/>
        </w:rPr>
        <w:t xml:space="preserve"> </w:t>
      </w:r>
      <w:r w:rsidR="00695AAE" w:rsidRPr="002326B4">
        <w:rPr>
          <w:rFonts w:ascii="Arial" w:hAnsi="Arial" w:cs="Arial"/>
          <w:sz w:val="24"/>
          <w:szCs w:val="24"/>
        </w:rPr>
        <w:t xml:space="preserve">causing a risk of choking or blockage leading to starvation. In </w:t>
      </w:r>
      <w:r w:rsidRPr="002326B4">
        <w:rPr>
          <w:rFonts w:ascii="Arial" w:hAnsi="Arial" w:cs="Arial"/>
          <w:sz w:val="24"/>
          <w:szCs w:val="24"/>
        </w:rPr>
        <w:t>addition,</w:t>
      </w:r>
      <w:r w:rsidR="00695AAE" w:rsidRPr="002326B4">
        <w:rPr>
          <w:rFonts w:ascii="Arial" w:hAnsi="Arial" w:cs="Arial"/>
          <w:sz w:val="24"/>
          <w:szCs w:val="24"/>
        </w:rPr>
        <w:t xml:space="preserve"> they can get mixed</w:t>
      </w:r>
      <w:r>
        <w:rPr>
          <w:rFonts w:ascii="Arial" w:hAnsi="Arial" w:cs="Arial"/>
          <w:sz w:val="24"/>
          <w:szCs w:val="24"/>
        </w:rPr>
        <w:t xml:space="preserve"> </w:t>
      </w:r>
      <w:r w:rsidR="00695AAE" w:rsidRPr="002326B4">
        <w:rPr>
          <w:rFonts w:ascii="Arial" w:hAnsi="Arial" w:cs="Arial"/>
          <w:sz w:val="24"/>
          <w:szCs w:val="24"/>
        </w:rPr>
        <w:t>together with grass cut for silage which is then fed to livestock.</w:t>
      </w:r>
    </w:p>
    <w:p w:rsidR="00695AAE" w:rsidRPr="002326B4" w:rsidRDefault="002326B4" w:rsidP="00862ED6">
      <w:pPr>
        <w:spacing w:after="120"/>
        <w:ind w:left="720" w:hanging="720"/>
        <w:jc w:val="both"/>
        <w:rPr>
          <w:rFonts w:ascii="Arial" w:hAnsi="Arial" w:cs="Arial"/>
          <w:sz w:val="24"/>
          <w:szCs w:val="24"/>
        </w:rPr>
      </w:pPr>
      <w:r>
        <w:rPr>
          <w:rFonts w:ascii="Arial" w:hAnsi="Arial" w:cs="Arial"/>
          <w:sz w:val="24"/>
          <w:szCs w:val="24"/>
        </w:rPr>
        <w:t>4.5</w:t>
      </w:r>
      <w:r>
        <w:rPr>
          <w:rFonts w:ascii="Arial" w:hAnsi="Arial" w:cs="Arial"/>
          <w:sz w:val="24"/>
          <w:szCs w:val="24"/>
        </w:rPr>
        <w:tab/>
      </w:r>
      <w:r w:rsidR="00034127" w:rsidRPr="002326B4">
        <w:rPr>
          <w:rFonts w:ascii="Arial" w:hAnsi="Arial" w:cs="Arial"/>
          <w:sz w:val="24"/>
          <w:szCs w:val="24"/>
        </w:rPr>
        <w:t>S</w:t>
      </w:r>
      <w:r w:rsidR="00695AAE" w:rsidRPr="002326B4">
        <w:rPr>
          <w:rFonts w:ascii="Arial" w:hAnsi="Arial" w:cs="Arial"/>
          <w:sz w:val="24"/>
          <w:szCs w:val="24"/>
        </w:rPr>
        <w:t>ky lanterns pose a further risk as a fire hazard with the potential to spark fires in crops,</w:t>
      </w:r>
      <w:r>
        <w:rPr>
          <w:rFonts w:ascii="Arial" w:hAnsi="Arial" w:cs="Arial"/>
          <w:sz w:val="24"/>
          <w:szCs w:val="24"/>
        </w:rPr>
        <w:t xml:space="preserve"> </w:t>
      </w:r>
      <w:r w:rsidR="00695AAE" w:rsidRPr="002326B4">
        <w:rPr>
          <w:rFonts w:ascii="Arial" w:hAnsi="Arial" w:cs="Arial"/>
          <w:sz w:val="24"/>
          <w:szCs w:val="24"/>
        </w:rPr>
        <w:t>heath, moorland, forestry and buildings.</w:t>
      </w:r>
    </w:p>
    <w:p w:rsidR="00695AAE" w:rsidRPr="002326B4" w:rsidRDefault="002326B4" w:rsidP="00862ED6">
      <w:pPr>
        <w:spacing w:after="120"/>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r w:rsidR="00695AAE" w:rsidRPr="002326B4">
        <w:rPr>
          <w:rFonts w:ascii="Arial" w:hAnsi="Arial" w:cs="Arial"/>
          <w:sz w:val="24"/>
          <w:szCs w:val="24"/>
        </w:rPr>
        <w:t>Helium, often used to inflate balloons, is a non-renewable resource that is in short supply.</w:t>
      </w:r>
      <w:r>
        <w:rPr>
          <w:rFonts w:ascii="Arial" w:hAnsi="Arial" w:cs="Arial"/>
          <w:sz w:val="24"/>
          <w:szCs w:val="24"/>
        </w:rPr>
        <w:t xml:space="preserve"> </w:t>
      </w:r>
      <w:r w:rsidR="00695AAE" w:rsidRPr="002326B4">
        <w:rPr>
          <w:rFonts w:ascii="Arial" w:hAnsi="Arial" w:cs="Arial"/>
          <w:sz w:val="24"/>
          <w:szCs w:val="24"/>
        </w:rPr>
        <w:t xml:space="preserve">It is of incredible value to science and humanity – </w:t>
      </w:r>
      <w:proofErr w:type="gramStart"/>
      <w:r w:rsidR="00695AAE" w:rsidRPr="002326B4">
        <w:rPr>
          <w:rFonts w:ascii="Arial" w:hAnsi="Arial" w:cs="Arial"/>
          <w:sz w:val="24"/>
          <w:szCs w:val="24"/>
        </w:rPr>
        <w:t>in particular used</w:t>
      </w:r>
      <w:proofErr w:type="gramEnd"/>
      <w:r w:rsidR="00695AAE" w:rsidRPr="002326B4">
        <w:rPr>
          <w:rFonts w:ascii="Arial" w:hAnsi="Arial" w:cs="Arial"/>
          <w:sz w:val="24"/>
          <w:szCs w:val="24"/>
        </w:rPr>
        <w:t xml:space="preserve"> as a coolant for MRI</w:t>
      </w:r>
      <w:r>
        <w:rPr>
          <w:rFonts w:ascii="Arial" w:hAnsi="Arial" w:cs="Arial"/>
          <w:sz w:val="24"/>
          <w:szCs w:val="24"/>
        </w:rPr>
        <w:t xml:space="preserve"> </w:t>
      </w:r>
      <w:r w:rsidR="00695AAE" w:rsidRPr="002326B4">
        <w:rPr>
          <w:rFonts w:ascii="Arial" w:hAnsi="Arial" w:cs="Arial"/>
          <w:sz w:val="24"/>
          <w:szCs w:val="24"/>
        </w:rPr>
        <w:t>scanners. When released from bursting balloons it is lost from the earth entirely.</w:t>
      </w:r>
    </w:p>
    <w:p w:rsidR="00862ED6" w:rsidRDefault="00862ED6">
      <w:pPr>
        <w:rPr>
          <w:rFonts w:ascii="Arial" w:hAnsi="Arial" w:cs="Arial"/>
          <w:sz w:val="24"/>
          <w:szCs w:val="24"/>
        </w:rPr>
      </w:pPr>
      <w:r>
        <w:rPr>
          <w:rFonts w:ascii="Arial" w:hAnsi="Arial" w:cs="Arial"/>
          <w:sz w:val="24"/>
          <w:szCs w:val="24"/>
        </w:rPr>
        <w:br w:type="page"/>
      </w:r>
    </w:p>
    <w:p w:rsidR="00695AAE" w:rsidRPr="002326B4" w:rsidRDefault="002326B4" w:rsidP="00862ED6">
      <w:pPr>
        <w:spacing w:after="120"/>
        <w:ind w:left="720" w:hanging="720"/>
        <w:jc w:val="both"/>
        <w:rPr>
          <w:rFonts w:ascii="Arial" w:hAnsi="Arial" w:cs="Arial"/>
          <w:sz w:val="24"/>
          <w:szCs w:val="24"/>
        </w:rPr>
      </w:pPr>
      <w:r>
        <w:rPr>
          <w:rFonts w:ascii="Arial" w:hAnsi="Arial" w:cs="Arial"/>
          <w:sz w:val="24"/>
          <w:szCs w:val="24"/>
        </w:rPr>
        <w:lastRenderedPageBreak/>
        <w:t>4.7</w:t>
      </w:r>
      <w:r>
        <w:rPr>
          <w:rFonts w:ascii="Arial" w:hAnsi="Arial" w:cs="Arial"/>
          <w:sz w:val="24"/>
          <w:szCs w:val="24"/>
        </w:rPr>
        <w:tab/>
      </w:r>
      <w:r w:rsidR="00695AAE" w:rsidRPr="002326B4">
        <w:rPr>
          <w:rFonts w:ascii="Arial" w:hAnsi="Arial" w:cs="Arial"/>
          <w:sz w:val="24"/>
          <w:szCs w:val="24"/>
        </w:rPr>
        <w:t>The Marine Conservation Society (MCS) - an internationally recognised charity for the</w:t>
      </w:r>
      <w:r>
        <w:rPr>
          <w:rFonts w:ascii="Arial" w:hAnsi="Arial" w:cs="Arial"/>
          <w:sz w:val="24"/>
          <w:szCs w:val="24"/>
        </w:rPr>
        <w:t xml:space="preserve"> </w:t>
      </w:r>
      <w:r w:rsidR="00695AAE" w:rsidRPr="002326B4">
        <w:rPr>
          <w:rFonts w:ascii="Arial" w:hAnsi="Arial" w:cs="Arial"/>
          <w:sz w:val="24"/>
          <w:szCs w:val="24"/>
        </w:rPr>
        <w:t>protection of seas, shores and wildlife has produced a thorough and detailed Pollution</w:t>
      </w:r>
      <w:r>
        <w:rPr>
          <w:rFonts w:ascii="Arial" w:hAnsi="Arial" w:cs="Arial"/>
          <w:sz w:val="24"/>
          <w:szCs w:val="24"/>
        </w:rPr>
        <w:t xml:space="preserve"> </w:t>
      </w:r>
      <w:r w:rsidR="00695AAE" w:rsidRPr="002326B4">
        <w:rPr>
          <w:rFonts w:ascii="Arial" w:hAnsi="Arial" w:cs="Arial"/>
          <w:sz w:val="24"/>
          <w:szCs w:val="24"/>
        </w:rPr>
        <w:t>Policy and Position statement on Balloons and Sky Lanterns, asking UK Local Authorities to</w:t>
      </w:r>
      <w:r>
        <w:rPr>
          <w:rFonts w:ascii="Arial" w:hAnsi="Arial" w:cs="Arial"/>
          <w:sz w:val="24"/>
          <w:szCs w:val="24"/>
        </w:rPr>
        <w:t xml:space="preserve"> </w:t>
      </w:r>
      <w:r w:rsidR="00695AAE" w:rsidRPr="002326B4">
        <w:rPr>
          <w:rFonts w:ascii="Arial" w:hAnsi="Arial" w:cs="Arial"/>
          <w:sz w:val="24"/>
          <w:szCs w:val="24"/>
        </w:rPr>
        <w:t>recognise balloons and sky lanterns as a form of littering and to ban all outdoor releases.</w:t>
      </w:r>
      <w:r>
        <w:rPr>
          <w:rFonts w:ascii="Arial" w:hAnsi="Arial" w:cs="Arial"/>
          <w:sz w:val="24"/>
          <w:szCs w:val="24"/>
        </w:rPr>
        <w:t xml:space="preserve"> </w:t>
      </w:r>
      <w:r w:rsidR="00695AAE" w:rsidRPr="002326B4">
        <w:rPr>
          <w:rFonts w:ascii="Arial" w:hAnsi="Arial" w:cs="Arial"/>
          <w:sz w:val="24"/>
          <w:szCs w:val="24"/>
        </w:rPr>
        <w:t>This stance is actively supported by the Royal Society for the Prevention of Cruelty to</w:t>
      </w:r>
      <w:r>
        <w:rPr>
          <w:rFonts w:ascii="Arial" w:hAnsi="Arial" w:cs="Arial"/>
          <w:sz w:val="24"/>
          <w:szCs w:val="24"/>
        </w:rPr>
        <w:t xml:space="preserve"> </w:t>
      </w:r>
      <w:r w:rsidR="00695AAE" w:rsidRPr="002326B4">
        <w:rPr>
          <w:rFonts w:ascii="Arial" w:hAnsi="Arial" w:cs="Arial"/>
          <w:sz w:val="24"/>
          <w:szCs w:val="24"/>
        </w:rPr>
        <w:t>Animals (RSPCA), the National Farmers Union (NFU) and many other public organisations.</w:t>
      </w:r>
    </w:p>
    <w:p w:rsidR="00695AAE" w:rsidRPr="00F548A3" w:rsidRDefault="00695AAE" w:rsidP="00862ED6">
      <w:pPr>
        <w:pStyle w:val="ListParagraph"/>
        <w:numPr>
          <w:ilvl w:val="0"/>
          <w:numId w:val="4"/>
        </w:numPr>
        <w:spacing w:before="240"/>
        <w:ind w:left="360"/>
        <w:rPr>
          <w:rFonts w:ascii="Arial" w:hAnsi="Arial" w:cs="Arial"/>
          <w:b/>
          <w:sz w:val="24"/>
          <w:szCs w:val="24"/>
        </w:rPr>
      </w:pPr>
      <w:r w:rsidRPr="00F548A3">
        <w:rPr>
          <w:rFonts w:ascii="Arial" w:hAnsi="Arial" w:cs="Arial"/>
          <w:b/>
          <w:sz w:val="24"/>
          <w:szCs w:val="24"/>
        </w:rPr>
        <w:t>Principles and Commitments</w:t>
      </w:r>
    </w:p>
    <w:p w:rsidR="00695AAE" w:rsidRPr="002326B4" w:rsidRDefault="002326B4" w:rsidP="00862ED6">
      <w:pPr>
        <w:spacing w:after="120"/>
        <w:ind w:left="720" w:hanging="720"/>
        <w:jc w:val="both"/>
        <w:rPr>
          <w:rFonts w:ascii="Arial" w:hAnsi="Arial" w:cs="Arial"/>
          <w:sz w:val="24"/>
          <w:szCs w:val="24"/>
        </w:rPr>
      </w:pPr>
      <w:r>
        <w:rPr>
          <w:rFonts w:ascii="Arial" w:hAnsi="Arial" w:cs="Arial"/>
          <w:sz w:val="24"/>
          <w:szCs w:val="24"/>
        </w:rPr>
        <w:t>5.1</w:t>
      </w:r>
      <w:r>
        <w:rPr>
          <w:rFonts w:ascii="Arial" w:hAnsi="Arial" w:cs="Arial"/>
          <w:sz w:val="24"/>
          <w:szCs w:val="24"/>
        </w:rPr>
        <w:tab/>
      </w:r>
      <w:r w:rsidR="00F548A3" w:rsidRPr="002326B4">
        <w:rPr>
          <w:rFonts w:ascii="Arial" w:hAnsi="Arial" w:cs="Arial"/>
          <w:sz w:val="24"/>
          <w:szCs w:val="24"/>
        </w:rPr>
        <w:t xml:space="preserve">Birmingham City </w:t>
      </w:r>
      <w:r w:rsidR="00695AAE" w:rsidRPr="002326B4">
        <w:rPr>
          <w:rFonts w:ascii="Arial" w:hAnsi="Arial" w:cs="Arial"/>
          <w:sz w:val="24"/>
          <w:szCs w:val="24"/>
        </w:rPr>
        <w:t>Council will not permit the release of any sky/floating lanterns or balloons</w:t>
      </w:r>
      <w:r>
        <w:rPr>
          <w:rFonts w:ascii="Arial" w:hAnsi="Arial" w:cs="Arial"/>
          <w:sz w:val="24"/>
          <w:szCs w:val="24"/>
        </w:rPr>
        <w:t xml:space="preserve"> </w:t>
      </w:r>
      <w:r w:rsidR="00695AAE" w:rsidRPr="002326B4">
        <w:rPr>
          <w:rFonts w:ascii="Arial" w:hAnsi="Arial" w:cs="Arial"/>
          <w:sz w:val="24"/>
          <w:szCs w:val="24"/>
        </w:rPr>
        <w:t>from land or property which it owns and/or</w:t>
      </w:r>
      <w:r w:rsidR="00F548A3" w:rsidRPr="002326B4">
        <w:rPr>
          <w:rFonts w:ascii="Arial" w:hAnsi="Arial" w:cs="Arial"/>
          <w:sz w:val="24"/>
          <w:szCs w:val="24"/>
        </w:rPr>
        <w:t xml:space="preserve"> manages the use of</w:t>
      </w:r>
      <w:r w:rsidR="00695AAE" w:rsidRPr="002326B4">
        <w:rPr>
          <w:rFonts w:ascii="Arial" w:hAnsi="Arial" w:cs="Arial"/>
          <w:sz w:val="24"/>
          <w:szCs w:val="24"/>
        </w:rPr>
        <w:t>.</w:t>
      </w:r>
    </w:p>
    <w:p w:rsidR="00695AAE" w:rsidRDefault="002326B4" w:rsidP="00862ED6">
      <w:pPr>
        <w:spacing w:after="120"/>
        <w:ind w:left="720" w:hanging="720"/>
        <w:jc w:val="both"/>
        <w:rPr>
          <w:rFonts w:ascii="Arial" w:hAnsi="Arial" w:cs="Arial"/>
          <w:sz w:val="24"/>
          <w:szCs w:val="24"/>
        </w:rPr>
      </w:pPr>
      <w:r>
        <w:rPr>
          <w:rFonts w:ascii="Arial" w:hAnsi="Arial" w:cs="Arial"/>
          <w:sz w:val="24"/>
          <w:szCs w:val="24"/>
        </w:rPr>
        <w:t>5.2</w:t>
      </w:r>
      <w:r>
        <w:rPr>
          <w:rFonts w:ascii="Arial" w:hAnsi="Arial" w:cs="Arial"/>
          <w:sz w:val="24"/>
          <w:szCs w:val="24"/>
        </w:rPr>
        <w:tab/>
      </w:r>
      <w:r w:rsidR="00695AAE" w:rsidRPr="002326B4">
        <w:rPr>
          <w:rFonts w:ascii="Arial" w:hAnsi="Arial" w:cs="Arial"/>
          <w:sz w:val="24"/>
          <w:szCs w:val="24"/>
        </w:rPr>
        <w:t>It is the responsibility of all Services to comply with and implement this policy as</w:t>
      </w:r>
      <w:r w:rsidR="00B27E20">
        <w:rPr>
          <w:rFonts w:ascii="Arial" w:hAnsi="Arial" w:cs="Arial"/>
          <w:sz w:val="24"/>
          <w:szCs w:val="24"/>
        </w:rPr>
        <w:t xml:space="preserve"> </w:t>
      </w:r>
      <w:r w:rsidR="00695AAE" w:rsidRPr="002326B4">
        <w:rPr>
          <w:rFonts w:ascii="Arial" w:hAnsi="Arial" w:cs="Arial"/>
          <w:sz w:val="24"/>
          <w:szCs w:val="24"/>
        </w:rPr>
        <w:t>appropriate to their Service.</w:t>
      </w:r>
    </w:p>
    <w:p w:rsidR="00F23F3B" w:rsidRPr="00F23F3B" w:rsidRDefault="00F23F3B" w:rsidP="00862ED6">
      <w:pPr>
        <w:spacing w:after="120"/>
        <w:ind w:left="720" w:hanging="720"/>
        <w:jc w:val="both"/>
        <w:rPr>
          <w:rFonts w:ascii="Arial" w:hAnsi="Arial" w:cs="Arial"/>
          <w:sz w:val="24"/>
          <w:szCs w:val="24"/>
        </w:rPr>
      </w:pPr>
      <w:r w:rsidRPr="00F23F3B">
        <w:rPr>
          <w:rFonts w:ascii="Arial" w:hAnsi="Arial" w:cs="Arial"/>
          <w:sz w:val="24"/>
          <w:szCs w:val="24"/>
        </w:rPr>
        <w:t>5.3</w:t>
      </w:r>
      <w:r w:rsidRPr="00F23F3B">
        <w:rPr>
          <w:rFonts w:ascii="Arial" w:hAnsi="Arial" w:cs="Arial"/>
          <w:sz w:val="24"/>
          <w:szCs w:val="24"/>
        </w:rPr>
        <w:tab/>
        <w:t xml:space="preserve">That Council representatives on Event Planning and Safety Advisory Group panels endorse the prohibition to release balloons and sky lanterns (or similar). </w:t>
      </w:r>
    </w:p>
    <w:p w:rsidR="00F23F3B" w:rsidRPr="00F23F3B" w:rsidRDefault="00F23F3B" w:rsidP="00862ED6">
      <w:pPr>
        <w:spacing w:after="120"/>
        <w:ind w:left="720" w:hanging="720"/>
        <w:jc w:val="both"/>
        <w:rPr>
          <w:rFonts w:ascii="Arial" w:hAnsi="Arial" w:cs="Arial"/>
          <w:sz w:val="24"/>
          <w:szCs w:val="24"/>
        </w:rPr>
      </w:pPr>
      <w:r w:rsidRPr="00F23F3B">
        <w:rPr>
          <w:rFonts w:ascii="Arial" w:hAnsi="Arial" w:cs="Arial"/>
          <w:sz w:val="24"/>
          <w:szCs w:val="24"/>
        </w:rPr>
        <w:t>5.4</w:t>
      </w:r>
      <w:r w:rsidRPr="00F23F3B">
        <w:rPr>
          <w:rFonts w:ascii="Arial" w:hAnsi="Arial" w:cs="Arial"/>
          <w:sz w:val="24"/>
          <w:szCs w:val="24"/>
        </w:rPr>
        <w:tab/>
        <w:t>The Council representatives also discourage intentional or reckless release of balloons and sky lanterns (or similar) from non-BCC land</w:t>
      </w:r>
    </w:p>
    <w:p w:rsidR="00991FC6" w:rsidRPr="002326B4" w:rsidRDefault="002326B4" w:rsidP="00862ED6">
      <w:pPr>
        <w:spacing w:after="120"/>
        <w:ind w:left="720" w:hanging="720"/>
        <w:jc w:val="both"/>
        <w:rPr>
          <w:rFonts w:ascii="Arial" w:hAnsi="Arial" w:cs="Arial"/>
          <w:sz w:val="24"/>
          <w:szCs w:val="24"/>
        </w:rPr>
      </w:pPr>
      <w:r w:rsidRPr="00F23F3B">
        <w:rPr>
          <w:rFonts w:ascii="Arial" w:hAnsi="Arial" w:cs="Arial"/>
          <w:sz w:val="24"/>
          <w:szCs w:val="24"/>
        </w:rPr>
        <w:t>5.3</w:t>
      </w:r>
      <w:r w:rsidRPr="00F23F3B">
        <w:rPr>
          <w:rFonts w:ascii="Arial" w:hAnsi="Arial" w:cs="Arial"/>
          <w:sz w:val="24"/>
          <w:szCs w:val="24"/>
        </w:rPr>
        <w:tab/>
      </w:r>
      <w:r w:rsidR="00695AAE" w:rsidRPr="00F23F3B">
        <w:rPr>
          <w:rFonts w:ascii="Arial" w:hAnsi="Arial" w:cs="Arial"/>
          <w:sz w:val="24"/>
          <w:szCs w:val="24"/>
        </w:rPr>
        <w:t>It should be noted that this policy is intended to prohibit the deliberate release of sky lanterns</w:t>
      </w:r>
      <w:r w:rsidR="00F548A3" w:rsidRPr="002326B4">
        <w:rPr>
          <w:rFonts w:ascii="Arial" w:hAnsi="Arial" w:cs="Arial"/>
          <w:sz w:val="24"/>
          <w:szCs w:val="24"/>
        </w:rPr>
        <w:t xml:space="preserve"> </w:t>
      </w:r>
      <w:r w:rsidR="00695AAE" w:rsidRPr="002326B4">
        <w:rPr>
          <w:rFonts w:ascii="Arial" w:hAnsi="Arial" w:cs="Arial"/>
          <w:sz w:val="24"/>
          <w:szCs w:val="24"/>
        </w:rPr>
        <w:t>and helium balloons such as the mass release of balloons at events. The council recognises that</w:t>
      </w:r>
      <w:r w:rsidR="00F548A3" w:rsidRPr="002326B4">
        <w:rPr>
          <w:rFonts w:ascii="Arial" w:hAnsi="Arial" w:cs="Arial"/>
          <w:sz w:val="24"/>
          <w:szCs w:val="24"/>
        </w:rPr>
        <w:t xml:space="preserve"> </w:t>
      </w:r>
      <w:r w:rsidR="00695AAE" w:rsidRPr="002326B4">
        <w:rPr>
          <w:rFonts w:ascii="Arial" w:hAnsi="Arial" w:cs="Arial"/>
          <w:sz w:val="24"/>
          <w:szCs w:val="24"/>
        </w:rPr>
        <w:t>there may be instances where single helium balloons will be accidentally released into the</w:t>
      </w:r>
      <w:r w:rsidR="00F548A3" w:rsidRPr="002326B4">
        <w:rPr>
          <w:rFonts w:ascii="Arial" w:hAnsi="Arial" w:cs="Arial"/>
          <w:sz w:val="24"/>
          <w:szCs w:val="24"/>
        </w:rPr>
        <w:t xml:space="preserve"> </w:t>
      </w:r>
      <w:r w:rsidR="00695AAE" w:rsidRPr="002326B4">
        <w:rPr>
          <w:rFonts w:ascii="Arial" w:hAnsi="Arial" w:cs="Arial"/>
          <w:sz w:val="24"/>
          <w:szCs w:val="24"/>
        </w:rPr>
        <w:t>environment such as may</w:t>
      </w:r>
      <w:bookmarkStart w:id="0" w:name="_GoBack"/>
      <w:bookmarkEnd w:id="0"/>
      <w:r w:rsidR="00695AAE" w:rsidRPr="002326B4">
        <w:rPr>
          <w:rFonts w:ascii="Arial" w:hAnsi="Arial" w:cs="Arial"/>
          <w:sz w:val="24"/>
          <w:szCs w:val="24"/>
        </w:rPr>
        <w:t xml:space="preserve"> happen at children’s parties.</w:t>
      </w:r>
    </w:p>
    <w:sectPr w:rsidR="00991FC6" w:rsidRPr="002326B4" w:rsidSect="00B53B49">
      <w:headerReference w:type="default" r:id="rId9"/>
      <w:footerReference w:type="default" r:id="rId10"/>
      <w:headerReference w:type="first" r:id="rId11"/>
      <w:pgSz w:w="11906" w:h="16838"/>
      <w:pgMar w:top="568" w:right="991"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ED6" w:rsidRDefault="00862ED6" w:rsidP="00862ED6">
      <w:pPr>
        <w:spacing w:after="0" w:line="240" w:lineRule="auto"/>
      </w:pPr>
      <w:r>
        <w:separator/>
      </w:r>
    </w:p>
  </w:endnote>
  <w:endnote w:type="continuationSeparator" w:id="0">
    <w:p w:rsidR="00862ED6" w:rsidRDefault="00862ED6" w:rsidP="0086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ED6" w:rsidRDefault="00862ED6">
    <w:pPr>
      <w:pStyle w:val="Footer"/>
    </w:pPr>
    <w:r>
      <w:t>Regulations and Enforcement - City Centre Operations –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ED6" w:rsidRDefault="00862ED6" w:rsidP="00862ED6">
      <w:pPr>
        <w:spacing w:after="0" w:line="240" w:lineRule="auto"/>
      </w:pPr>
      <w:r>
        <w:separator/>
      </w:r>
    </w:p>
  </w:footnote>
  <w:footnote w:type="continuationSeparator" w:id="0">
    <w:p w:rsidR="00862ED6" w:rsidRDefault="00862ED6" w:rsidP="00862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DFA" w:rsidRDefault="000A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DFA" w:rsidRPr="00B53B49" w:rsidRDefault="00B53B49" w:rsidP="00B53B49">
    <w:pPr>
      <w:pStyle w:val="Header"/>
      <w:jc w:val="right"/>
      <w:rPr>
        <w:rFonts w:ascii="Arial" w:hAnsi="Arial" w:cs="Arial"/>
        <w:b/>
        <w:sz w:val="24"/>
        <w:szCs w:val="24"/>
      </w:rPr>
    </w:pPr>
    <w:r>
      <w:tab/>
    </w:r>
    <w:r>
      <w:rPr>
        <w:rFonts w:ascii="Arial" w:hAnsi="Arial" w:cs="Arial"/>
        <w:b/>
        <w:sz w:val="24"/>
        <w:szCs w:val="24"/>
      </w:rP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25E3"/>
    <w:multiLevelType w:val="hybridMultilevel"/>
    <w:tmpl w:val="64441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36529C"/>
    <w:multiLevelType w:val="multilevel"/>
    <w:tmpl w:val="0C4C2A88"/>
    <w:lvl w:ilvl="0">
      <w:start w:val="1"/>
      <w:numFmt w:val="decimal"/>
      <w:pStyle w:val="NumHeading1"/>
      <w:lvlText w:val="%1"/>
      <w:lvlJc w:val="left"/>
      <w:pPr>
        <w:tabs>
          <w:tab w:val="num" w:pos="851"/>
        </w:tabs>
        <w:ind w:left="851" w:hanging="851"/>
      </w:pPr>
      <w:rPr>
        <w:rFonts w:hint="default"/>
      </w:rPr>
    </w:lvl>
    <w:lvl w:ilvl="1">
      <w:start w:val="1"/>
      <w:numFmt w:val="decimal"/>
      <w:pStyle w:val="NumPara"/>
      <w:lvlText w:val="%1.%2"/>
      <w:lvlJc w:val="left"/>
      <w:pPr>
        <w:tabs>
          <w:tab w:val="num" w:pos="851"/>
        </w:tabs>
        <w:ind w:left="851" w:hanging="851"/>
      </w:pPr>
      <w:rPr>
        <w:rFonts w:hint="default"/>
      </w:rPr>
    </w:lvl>
    <w:lvl w:ilvl="2">
      <w:start w:val="1"/>
      <w:numFmt w:val="decimal"/>
      <w:pStyle w:val="NumPara2"/>
      <w:lvlText w:val="%1.%2.%3"/>
      <w:lvlJc w:val="left"/>
      <w:pPr>
        <w:tabs>
          <w:tab w:val="num" w:pos="2978"/>
        </w:tabs>
        <w:ind w:left="2978"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B007CF0"/>
    <w:multiLevelType w:val="multilevel"/>
    <w:tmpl w:val="BFF805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5BD1981"/>
    <w:multiLevelType w:val="multilevel"/>
    <w:tmpl w:val="5B1CD79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6B01399"/>
    <w:multiLevelType w:val="hybridMultilevel"/>
    <w:tmpl w:val="14A213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C6157ED"/>
    <w:multiLevelType w:val="multilevel"/>
    <w:tmpl w:val="BFF805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AE"/>
    <w:rsid w:val="00034127"/>
    <w:rsid w:val="000A4DFA"/>
    <w:rsid w:val="002326B4"/>
    <w:rsid w:val="00695AAE"/>
    <w:rsid w:val="00862ED6"/>
    <w:rsid w:val="008A2A97"/>
    <w:rsid w:val="00991FC6"/>
    <w:rsid w:val="00A956F9"/>
    <w:rsid w:val="00B27E20"/>
    <w:rsid w:val="00B53B49"/>
    <w:rsid w:val="00D71B05"/>
    <w:rsid w:val="00E91BAF"/>
    <w:rsid w:val="00F23F3B"/>
    <w:rsid w:val="00F54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1D9DF798-6F5E-43F3-A91C-FAD64E7A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AAE"/>
  </w:style>
  <w:style w:type="paragraph" w:styleId="Heading1">
    <w:name w:val="heading 1"/>
    <w:basedOn w:val="Normal"/>
    <w:next w:val="Normal"/>
    <w:link w:val="Heading1Char"/>
    <w:uiPriority w:val="9"/>
    <w:qFormat/>
    <w:rsid w:val="00862E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link w:val="Heading2Char"/>
    <w:uiPriority w:val="9"/>
    <w:unhideWhenUsed/>
    <w:qFormat/>
    <w:rsid w:val="00862ED6"/>
    <w:pPr>
      <w:keepLines w:val="0"/>
      <w:spacing w:before="340" w:after="120" w:line="240" w:lineRule="auto"/>
      <w:outlineLvl w:val="1"/>
    </w:pPr>
    <w:rPr>
      <w:rFonts w:ascii="Arial" w:eastAsia="Times New Roman" w:hAnsi="Arial" w:cs="Times New Roman"/>
      <w:b/>
      <w:i/>
      <w:color w:val="auto"/>
      <w:spacing w:val="5"/>
      <w:sz w:val="24"/>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127"/>
    <w:pPr>
      <w:spacing w:after="0" w:line="240" w:lineRule="auto"/>
      <w:ind w:left="720"/>
    </w:pPr>
    <w:rPr>
      <w:rFonts w:ascii="Calibri" w:hAnsi="Calibri" w:cs="Calibri"/>
    </w:rPr>
  </w:style>
  <w:style w:type="character" w:styleId="Hyperlink">
    <w:name w:val="Hyperlink"/>
    <w:basedOn w:val="DefaultParagraphFont"/>
    <w:uiPriority w:val="99"/>
    <w:unhideWhenUsed/>
    <w:rsid w:val="00F548A3"/>
    <w:rPr>
      <w:color w:val="0563C1" w:themeColor="hyperlink"/>
      <w:u w:val="single"/>
    </w:rPr>
  </w:style>
  <w:style w:type="paragraph" w:styleId="CommentText">
    <w:name w:val="annotation text"/>
    <w:basedOn w:val="Normal"/>
    <w:link w:val="CommentTextChar"/>
    <w:uiPriority w:val="99"/>
    <w:semiHidden/>
    <w:unhideWhenUsed/>
    <w:rsid w:val="00F548A3"/>
    <w:pPr>
      <w:spacing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548A3"/>
    <w:rPr>
      <w:rFonts w:ascii="Calibri" w:eastAsia="Calibri" w:hAnsi="Calibri" w:cs="Times New Roman"/>
      <w:sz w:val="20"/>
      <w:szCs w:val="20"/>
    </w:rPr>
  </w:style>
  <w:style w:type="character" w:styleId="CommentReference">
    <w:name w:val="annotation reference"/>
    <w:uiPriority w:val="99"/>
    <w:semiHidden/>
    <w:unhideWhenUsed/>
    <w:rsid w:val="00F548A3"/>
    <w:rPr>
      <w:sz w:val="16"/>
      <w:szCs w:val="16"/>
    </w:rPr>
  </w:style>
  <w:style w:type="paragraph" w:customStyle="1" w:styleId="NumPara">
    <w:name w:val="Num Para"/>
    <w:link w:val="NumParaChar"/>
    <w:qFormat/>
    <w:rsid w:val="00F548A3"/>
    <w:pPr>
      <w:numPr>
        <w:ilvl w:val="1"/>
        <w:numId w:val="2"/>
      </w:numPr>
      <w:spacing w:after="120" w:line="276" w:lineRule="auto"/>
      <w:jc w:val="both"/>
    </w:pPr>
    <w:rPr>
      <w:rFonts w:ascii="Arial" w:eastAsia="Times New Roman" w:hAnsi="Arial" w:cs="Times New Roman"/>
      <w:sz w:val="24"/>
      <w:lang w:eastAsia="en-GB"/>
    </w:rPr>
  </w:style>
  <w:style w:type="paragraph" w:customStyle="1" w:styleId="NumHeading1">
    <w:name w:val="Num Heading 1"/>
    <w:next w:val="NumPara"/>
    <w:qFormat/>
    <w:rsid w:val="00F548A3"/>
    <w:pPr>
      <w:keepNext/>
      <w:numPr>
        <w:numId w:val="2"/>
      </w:numPr>
      <w:spacing w:before="340" w:after="120" w:line="240" w:lineRule="auto"/>
    </w:pPr>
    <w:rPr>
      <w:rFonts w:ascii="Arial" w:eastAsia="Times New Roman" w:hAnsi="Arial" w:cs="Times New Roman"/>
      <w:b/>
      <w:spacing w:val="5"/>
      <w:sz w:val="24"/>
      <w:szCs w:val="48"/>
      <w:lang w:eastAsia="en-GB"/>
    </w:rPr>
  </w:style>
  <w:style w:type="character" w:customStyle="1" w:styleId="NumParaChar">
    <w:name w:val="Num Para Char"/>
    <w:basedOn w:val="DefaultParagraphFont"/>
    <w:link w:val="NumPara"/>
    <w:rsid w:val="00F548A3"/>
    <w:rPr>
      <w:rFonts w:ascii="Arial" w:eastAsia="Times New Roman" w:hAnsi="Arial" w:cs="Times New Roman"/>
      <w:sz w:val="24"/>
      <w:lang w:eastAsia="en-GB"/>
    </w:rPr>
  </w:style>
  <w:style w:type="paragraph" w:customStyle="1" w:styleId="NumPara2">
    <w:name w:val="Num Para 2"/>
    <w:basedOn w:val="NumPara"/>
    <w:qFormat/>
    <w:rsid w:val="00F548A3"/>
    <w:pPr>
      <w:numPr>
        <w:ilvl w:val="2"/>
      </w:numPr>
      <w:tabs>
        <w:tab w:val="clear" w:pos="2978"/>
        <w:tab w:val="num" w:pos="360"/>
      </w:tabs>
    </w:pPr>
  </w:style>
  <w:style w:type="paragraph" w:styleId="BalloonText">
    <w:name w:val="Balloon Text"/>
    <w:basedOn w:val="Normal"/>
    <w:link w:val="BalloonTextChar"/>
    <w:uiPriority w:val="99"/>
    <w:semiHidden/>
    <w:unhideWhenUsed/>
    <w:rsid w:val="00F54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8A3"/>
    <w:rPr>
      <w:rFonts w:ascii="Segoe UI" w:hAnsi="Segoe UI" w:cs="Segoe UI"/>
      <w:sz w:val="18"/>
      <w:szCs w:val="18"/>
    </w:rPr>
  </w:style>
  <w:style w:type="paragraph" w:styleId="Header">
    <w:name w:val="header"/>
    <w:basedOn w:val="Normal"/>
    <w:link w:val="HeaderChar"/>
    <w:uiPriority w:val="99"/>
    <w:unhideWhenUsed/>
    <w:rsid w:val="00862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ED6"/>
  </w:style>
  <w:style w:type="paragraph" w:styleId="Footer">
    <w:name w:val="footer"/>
    <w:basedOn w:val="Normal"/>
    <w:link w:val="FooterChar"/>
    <w:uiPriority w:val="99"/>
    <w:unhideWhenUsed/>
    <w:rsid w:val="00862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ED6"/>
  </w:style>
  <w:style w:type="character" w:customStyle="1" w:styleId="Heading2Char">
    <w:name w:val="Heading 2 Char"/>
    <w:basedOn w:val="DefaultParagraphFont"/>
    <w:link w:val="Heading2"/>
    <w:uiPriority w:val="9"/>
    <w:rsid w:val="00862ED6"/>
    <w:rPr>
      <w:rFonts w:ascii="Arial" w:eastAsia="Times New Roman" w:hAnsi="Arial" w:cs="Times New Roman"/>
      <w:b/>
      <w:i/>
      <w:spacing w:val="5"/>
      <w:sz w:val="24"/>
      <w:szCs w:val="48"/>
      <w:lang w:eastAsia="en-GB"/>
    </w:rPr>
  </w:style>
  <w:style w:type="table" w:styleId="TableGrid">
    <w:name w:val="Table Grid"/>
    <w:basedOn w:val="TableNormal"/>
    <w:uiPriority w:val="59"/>
    <w:rsid w:val="0086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2ED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88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3C219-6D5D-4AE7-BA15-0CF1EE33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Mahendra Chauhan</dc:creator>
  <cp:keywords/>
  <dc:description/>
  <cp:lastModifiedBy>Mahendra Chauhan</cp:lastModifiedBy>
  <cp:revision>4</cp:revision>
  <cp:lastPrinted>2020-01-20T14:27:00Z</cp:lastPrinted>
  <dcterms:created xsi:type="dcterms:W3CDTF">2020-01-14T14:52:00Z</dcterms:created>
  <dcterms:modified xsi:type="dcterms:W3CDTF">2020-04-15T09:55:00Z</dcterms:modified>
</cp:coreProperties>
</file>