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1853" w14:textId="77777777" w:rsidR="00B617C1" w:rsidRPr="00B617C1" w:rsidRDefault="00B617C1" w:rsidP="00B617C1">
      <w:pPr>
        <w:jc w:val="center"/>
        <w:rPr>
          <w:b/>
          <w:sz w:val="40"/>
          <w:szCs w:val="40"/>
        </w:rPr>
      </w:pPr>
      <w:r w:rsidRPr="00B617C1">
        <w:rPr>
          <w:b/>
          <w:sz w:val="40"/>
          <w:szCs w:val="40"/>
        </w:rPr>
        <w:t>Voice of the Child</w:t>
      </w:r>
    </w:p>
    <w:p w14:paraId="71C3D3C2" w14:textId="77777777" w:rsidR="00B617C1" w:rsidRDefault="00B617C1" w:rsidP="00B617C1">
      <w:pPr>
        <w:rPr>
          <w:sz w:val="28"/>
          <w:szCs w:val="28"/>
        </w:rPr>
      </w:pPr>
      <w:r w:rsidRPr="003A670B">
        <w:rPr>
          <w:sz w:val="28"/>
          <w:szCs w:val="28"/>
        </w:rPr>
        <w:t xml:space="preserve">Capturing the voice of the child is integral to </w:t>
      </w:r>
      <w:r w:rsidRPr="003A670B">
        <w:rPr>
          <w:sz w:val="28"/>
          <w:szCs w:val="28"/>
        </w:rPr>
        <w:t>positive working</w:t>
      </w:r>
      <w:r w:rsidRPr="003A670B">
        <w:rPr>
          <w:sz w:val="28"/>
          <w:szCs w:val="28"/>
        </w:rPr>
        <w:t xml:space="preserve"> with children and young </w:t>
      </w:r>
      <w:r w:rsidRPr="003A670B">
        <w:rPr>
          <w:sz w:val="28"/>
          <w:szCs w:val="28"/>
        </w:rPr>
        <w:t>people but</w:t>
      </w:r>
      <w:r w:rsidRPr="003A670B">
        <w:rPr>
          <w:sz w:val="28"/>
          <w:szCs w:val="28"/>
        </w:rPr>
        <w:t xml:space="preserve"> is also a significant element of our statutory safeguarding responsibility. Some of the reasons are obvious, but it is worth reflecting on the power of listening and the impact of effective listening on children’s lives. Having a culture where children feel listened to as individuals provides a safe and nurturing environment.</w:t>
      </w:r>
      <w:r>
        <w:rPr>
          <w:sz w:val="28"/>
          <w:szCs w:val="28"/>
        </w:rPr>
        <w:t xml:space="preserve">  </w:t>
      </w:r>
    </w:p>
    <w:p w14:paraId="009FAEBE" w14:textId="77777777" w:rsidR="00B617C1" w:rsidRDefault="00B617C1" w:rsidP="00B617C1">
      <w:pPr>
        <w:rPr>
          <w:sz w:val="28"/>
          <w:szCs w:val="28"/>
        </w:rPr>
      </w:pPr>
      <w:r>
        <w:rPr>
          <w:sz w:val="28"/>
          <w:szCs w:val="28"/>
        </w:rPr>
        <w:t>We should focus on listening to and responding to what children and young people say is important to them, take their views into account and consider their wishes.  Every professional working with children and young people should ensure that the child’s voice is heard.</w:t>
      </w:r>
    </w:p>
    <w:p w14:paraId="08FF6CD8" w14:textId="77777777" w:rsidR="00B617C1" w:rsidRPr="00B617C1" w:rsidRDefault="00B617C1" w:rsidP="00B617C1">
      <w:pPr>
        <w:rPr>
          <w:color w:val="002060"/>
          <w:sz w:val="28"/>
          <w:szCs w:val="28"/>
        </w:rPr>
      </w:pPr>
      <w:r w:rsidRPr="00B617C1">
        <w:rPr>
          <w:color w:val="002060"/>
          <w:sz w:val="28"/>
          <w:szCs w:val="28"/>
        </w:rPr>
        <w:t xml:space="preserve"> </w:t>
      </w:r>
      <w:r w:rsidRPr="00B617C1">
        <w:rPr>
          <w:color w:val="002060"/>
          <w:sz w:val="28"/>
          <w:szCs w:val="28"/>
        </w:rPr>
        <w:t xml:space="preserve">‘Where there is a safeguarding concern, governing bodies, proprietors and school or college leaders </w:t>
      </w:r>
      <w:r w:rsidRPr="00B617C1">
        <w:rPr>
          <w:b/>
          <w:color w:val="002060"/>
          <w:sz w:val="28"/>
          <w:szCs w:val="28"/>
        </w:rPr>
        <w:t>should ensure the child’s wishes and feelings are taken into account</w:t>
      </w:r>
      <w:r w:rsidRPr="00B617C1">
        <w:rPr>
          <w:color w:val="002060"/>
          <w:sz w:val="28"/>
          <w:szCs w:val="28"/>
        </w:rPr>
        <w:t xml:space="preserve"> when determining what action to take and what services to provide. </w:t>
      </w:r>
    </w:p>
    <w:p w14:paraId="49FF4853" w14:textId="77777777" w:rsidR="00B617C1" w:rsidRPr="00B617C1" w:rsidRDefault="00B617C1" w:rsidP="00B617C1">
      <w:pPr>
        <w:rPr>
          <w:color w:val="002060"/>
          <w:sz w:val="28"/>
          <w:szCs w:val="28"/>
        </w:rPr>
      </w:pPr>
      <w:r w:rsidRPr="00B617C1">
        <w:rPr>
          <w:b/>
          <w:color w:val="002060"/>
          <w:sz w:val="28"/>
          <w:szCs w:val="28"/>
        </w:rPr>
        <w:t>Systems should be in place for children to express their views and give feedback</w:t>
      </w:r>
      <w:r w:rsidRPr="00B617C1">
        <w:rPr>
          <w:color w:val="002060"/>
          <w:sz w:val="28"/>
          <w:szCs w:val="28"/>
        </w:rPr>
        <w:t xml:space="preserve">. Ultimately, all systems and processes should operate with the best interests of the child at their heart’. </w:t>
      </w:r>
    </w:p>
    <w:p w14:paraId="618683C9" w14:textId="77777777" w:rsidR="00B617C1" w:rsidRPr="00B617C1" w:rsidRDefault="00B617C1" w:rsidP="00B617C1">
      <w:pPr>
        <w:rPr>
          <w:b/>
          <w:sz w:val="28"/>
          <w:szCs w:val="28"/>
        </w:rPr>
      </w:pPr>
      <w:r w:rsidRPr="00B617C1">
        <w:rPr>
          <w:b/>
          <w:sz w:val="28"/>
          <w:szCs w:val="28"/>
        </w:rPr>
        <w:t>Keeping Children Safe in Education – Sept 2019 (page 26)</w:t>
      </w:r>
    </w:p>
    <w:p w14:paraId="691998B7" w14:textId="77777777" w:rsidR="00657DDF" w:rsidRDefault="00657DDF" w:rsidP="00B617C1">
      <w:pPr>
        <w:rPr>
          <w:sz w:val="28"/>
          <w:szCs w:val="28"/>
        </w:rPr>
      </w:pPr>
    </w:p>
    <w:p w14:paraId="7B634045" w14:textId="76C11A44" w:rsidR="00B617C1" w:rsidRPr="003A670B" w:rsidRDefault="00B617C1" w:rsidP="00B617C1">
      <w:pPr>
        <w:rPr>
          <w:sz w:val="28"/>
          <w:szCs w:val="28"/>
        </w:rPr>
      </w:pPr>
      <w:r w:rsidRPr="003A670B">
        <w:rPr>
          <w:sz w:val="28"/>
          <w:szCs w:val="28"/>
        </w:rPr>
        <w:t>No one Noticed, No one heard: A study of Disclosures by the NSPCC</w:t>
      </w:r>
      <w:r>
        <w:rPr>
          <w:sz w:val="28"/>
          <w:szCs w:val="28"/>
        </w:rPr>
        <w:t>,</w:t>
      </w:r>
      <w:r w:rsidRPr="003A670B">
        <w:rPr>
          <w:sz w:val="28"/>
          <w:szCs w:val="28"/>
        </w:rPr>
        <w:t xml:space="preserve"> sets out some key factors that children raise as the barrier to making a disclosure.  </w:t>
      </w:r>
    </w:p>
    <w:p w14:paraId="48A4471B" w14:textId="50CD7083" w:rsidR="00657DDF" w:rsidRDefault="00657DDF" w:rsidP="00B617C1">
      <w:pPr>
        <w:rPr>
          <w:sz w:val="28"/>
          <w:szCs w:val="28"/>
        </w:rPr>
      </w:pPr>
    </w:p>
    <w:p w14:paraId="29A582AB" w14:textId="4899A037" w:rsidR="00B617C1" w:rsidRPr="003A670B" w:rsidRDefault="00B617C1" w:rsidP="00B617C1">
      <w:pPr>
        <w:rPr>
          <w:sz w:val="28"/>
          <w:szCs w:val="28"/>
        </w:rPr>
      </w:pPr>
      <w:bookmarkStart w:id="0" w:name="_GoBack"/>
      <w:bookmarkEnd w:id="0"/>
      <w:r w:rsidRPr="003A670B">
        <w:rPr>
          <w:sz w:val="28"/>
          <w:szCs w:val="28"/>
        </w:rPr>
        <w:lastRenderedPageBreak/>
        <w:t xml:space="preserve">Within the study of 60 young people who had experienced abuse in childhood, the time taken to </w:t>
      </w:r>
      <w:r w:rsidRPr="003A670B">
        <w:rPr>
          <w:sz w:val="28"/>
          <w:szCs w:val="28"/>
        </w:rPr>
        <w:t>disclose the</w:t>
      </w:r>
      <w:r w:rsidRPr="003A670B">
        <w:rPr>
          <w:sz w:val="28"/>
          <w:szCs w:val="28"/>
        </w:rPr>
        <w:t xml:space="preserve"> </w:t>
      </w:r>
      <w:r w:rsidRPr="003A670B">
        <w:rPr>
          <w:sz w:val="28"/>
          <w:szCs w:val="28"/>
        </w:rPr>
        <w:t>abuse ranged</w:t>
      </w:r>
      <w:r w:rsidRPr="003A670B">
        <w:rPr>
          <w:sz w:val="28"/>
          <w:szCs w:val="28"/>
        </w:rPr>
        <w:t xml:space="preserve"> from one week to eighteen years, with the average being seven years.  Many of the children had attempted to tell someone, ‘66 per cent attempted to disclose when the abuse was happening. However, just like many </w:t>
      </w:r>
      <w:r w:rsidRPr="003A670B">
        <w:rPr>
          <w:sz w:val="28"/>
          <w:szCs w:val="28"/>
        </w:rPr>
        <w:t>high-profile</w:t>
      </w:r>
      <w:r w:rsidRPr="003A670B">
        <w:rPr>
          <w:sz w:val="28"/>
          <w:szCs w:val="28"/>
        </w:rPr>
        <w:t xml:space="preserve"> cases, not all of these disclosures were “heard” or acted upon.’</w:t>
      </w:r>
    </w:p>
    <w:p w14:paraId="4D9292D7" w14:textId="77777777" w:rsidR="00B617C1" w:rsidRPr="00904CFF" w:rsidRDefault="00B617C1" w:rsidP="00B617C1">
      <w:pPr>
        <w:rPr>
          <w:b/>
          <w:sz w:val="28"/>
          <w:szCs w:val="28"/>
        </w:rPr>
      </w:pPr>
      <w:hyperlink r:id="rId11" w:history="1">
        <w:r w:rsidRPr="00904CFF">
          <w:rPr>
            <w:rStyle w:val="Hyperlink"/>
            <w:b/>
            <w:sz w:val="28"/>
            <w:szCs w:val="28"/>
          </w:rPr>
          <w:t>NSPCC No one notice</w:t>
        </w:r>
        <w:r w:rsidRPr="00904CFF">
          <w:rPr>
            <w:rStyle w:val="Hyperlink"/>
            <w:b/>
            <w:sz w:val="28"/>
            <w:szCs w:val="28"/>
          </w:rPr>
          <w:t>d</w:t>
        </w:r>
        <w:r w:rsidRPr="00904CFF">
          <w:rPr>
            <w:rStyle w:val="Hyperlink"/>
            <w:b/>
            <w:sz w:val="28"/>
            <w:szCs w:val="28"/>
          </w:rPr>
          <w:t xml:space="preserve"> no one heard</w:t>
        </w:r>
      </w:hyperlink>
    </w:p>
    <w:p w14:paraId="0B182F34" w14:textId="77777777" w:rsidR="00B617C1" w:rsidRPr="00FE7D83" w:rsidRDefault="00B617C1" w:rsidP="00B617C1">
      <w:pPr>
        <w:rPr>
          <w:sz w:val="36"/>
          <w:szCs w:val="36"/>
          <w:u w:val="single"/>
        </w:rPr>
      </w:pPr>
      <w:r w:rsidRPr="00FE7D83">
        <w:rPr>
          <w:sz w:val="36"/>
          <w:szCs w:val="36"/>
          <w:u w:val="single"/>
        </w:rPr>
        <w:t>Why should we listen to children?</w:t>
      </w:r>
    </w:p>
    <w:p w14:paraId="39D7A35A" w14:textId="77777777" w:rsidR="00B617C1" w:rsidRDefault="00B617C1" w:rsidP="00B617C1">
      <w:pPr>
        <w:numPr>
          <w:ilvl w:val="0"/>
          <w:numId w:val="3"/>
        </w:numPr>
        <w:rPr>
          <w:b/>
          <w:sz w:val="28"/>
          <w:szCs w:val="28"/>
        </w:rPr>
      </w:pPr>
      <w:r w:rsidRPr="003A670B">
        <w:rPr>
          <w:b/>
          <w:sz w:val="28"/>
          <w:szCs w:val="28"/>
        </w:rPr>
        <w:t>To enable all children, including those with SEN, to be able to effectively share their wishes, feelings and lived experience.</w:t>
      </w:r>
    </w:p>
    <w:p w14:paraId="20A275C9" w14:textId="77777777" w:rsidR="00B617C1" w:rsidRPr="003A670B" w:rsidRDefault="00B617C1" w:rsidP="00B617C1">
      <w:pPr>
        <w:numPr>
          <w:ilvl w:val="0"/>
          <w:numId w:val="3"/>
        </w:numPr>
        <w:rPr>
          <w:b/>
          <w:sz w:val="28"/>
          <w:szCs w:val="28"/>
        </w:rPr>
      </w:pPr>
      <w:r w:rsidRPr="003A670B">
        <w:rPr>
          <w:b/>
          <w:sz w:val="28"/>
          <w:szCs w:val="28"/>
        </w:rPr>
        <w:t>To give all children, including those with SEN, the skills to communicate their wishes, feelings and lived experience.</w:t>
      </w:r>
      <w:r>
        <w:rPr>
          <w:b/>
          <w:sz w:val="28"/>
          <w:szCs w:val="28"/>
        </w:rPr>
        <w:t xml:space="preserve">  </w:t>
      </w:r>
    </w:p>
    <w:p w14:paraId="138D5B71" w14:textId="77777777" w:rsidR="00B617C1" w:rsidRPr="003A670B" w:rsidRDefault="00B617C1" w:rsidP="00B617C1">
      <w:pPr>
        <w:numPr>
          <w:ilvl w:val="0"/>
          <w:numId w:val="1"/>
        </w:numPr>
        <w:rPr>
          <w:sz w:val="28"/>
          <w:szCs w:val="28"/>
        </w:rPr>
      </w:pPr>
      <w:r w:rsidRPr="003A670B">
        <w:rPr>
          <w:sz w:val="28"/>
          <w:szCs w:val="28"/>
        </w:rPr>
        <w:t>To get to know them</w:t>
      </w:r>
    </w:p>
    <w:p w14:paraId="30F9B31A" w14:textId="77777777" w:rsidR="00B617C1" w:rsidRPr="003A670B" w:rsidRDefault="00B617C1" w:rsidP="00B617C1">
      <w:pPr>
        <w:numPr>
          <w:ilvl w:val="0"/>
          <w:numId w:val="1"/>
        </w:numPr>
        <w:rPr>
          <w:sz w:val="28"/>
          <w:szCs w:val="28"/>
        </w:rPr>
      </w:pPr>
      <w:r w:rsidRPr="003A670B">
        <w:rPr>
          <w:sz w:val="28"/>
          <w:szCs w:val="28"/>
        </w:rPr>
        <w:t>To capture their lived experience</w:t>
      </w:r>
    </w:p>
    <w:p w14:paraId="7658B6FF" w14:textId="77777777" w:rsidR="00B617C1" w:rsidRPr="003A670B" w:rsidRDefault="00B617C1" w:rsidP="00B617C1">
      <w:pPr>
        <w:numPr>
          <w:ilvl w:val="0"/>
          <w:numId w:val="1"/>
        </w:numPr>
        <w:rPr>
          <w:sz w:val="28"/>
          <w:szCs w:val="28"/>
        </w:rPr>
      </w:pPr>
      <w:r w:rsidRPr="003A670B">
        <w:rPr>
          <w:sz w:val="28"/>
          <w:szCs w:val="28"/>
        </w:rPr>
        <w:t>Identify what is going well</w:t>
      </w:r>
    </w:p>
    <w:p w14:paraId="44714A93" w14:textId="77777777" w:rsidR="00B617C1" w:rsidRPr="003A670B" w:rsidRDefault="00B617C1" w:rsidP="00B617C1">
      <w:pPr>
        <w:numPr>
          <w:ilvl w:val="0"/>
          <w:numId w:val="1"/>
        </w:numPr>
        <w:rPr>
          <w:sz w:val="28"/>
          <w:szCs w:val="28"/>
        </w:rPr>
      </w:pPr>
      <w:r w:rsidRPr="003A670B">
        <w:rPr>
          <w:sz w:val="28"/>
          <w:szCs w:val="28"/>
        </w:rPr>
        <w:t>Identify what is not going well</w:t>
      </w:r>
    </w:p>
    <w:p w14:paraId="4946BFA5" w14:textId="77777777" w:rsidR="00B617C1" w:rsidRPr="003A670B" w:rsidRDefault="00B617C1" w:rsidP="00B617C1">
      <w:pPr>
        <w:numPr>
          <w:ilvl w:val="0"/>
          <w:numId w:val="1"/>
        </w:numPr>
        <w:rPr>
          <w:sz w:val="28"/>
          <w:szCs w:val="28"/>
        </w:rPr>
      </w:pPr>
      <w:r w:rsidRPr="003A670B">
        <w:rPr>
          <w:sz w:val="28"/>
          <w:szCs w:val="28"/>
        </w:rPr>
        <w:t>To make them feel valued</w:t>
      </w:r>
    </w:p>
    <w:p w14:paraId="3A32F967" w14:textId="77777777" w:rsidR="00B617C1" w:rsidRPr="003A670B" w:rsidRDefault="00B617C1" w:rsidP="00B617C1">
      <w:pPr>
        <w:numPr>
          <w:ilvl w:val="0"/>
          <w:numId w:val="1"/>
        </w:numPr>
        <w:rPr>
          <w:sz w:val="28"/>
          <w:szCs w:val="28"/>
        </w:rPr>
      </w:pPr>
      <w:r w:rsidRPr="003A670B">
        <w:rPr>
          <w:sz w:val="28"/>
          <w:szCs w:val="28"/>
        </w:rPr>
        <w:t>To give them agency – have an impact on their own lives</w:t>
      </w:r>
    </w:p>
    <w:p w14:paraId="5096C3CD" w14:textId="77777777" w:rsidR="00B617C1" w:rsidRPr="003A670B" w:rsidRDefault="00B617C1" w:rsidP="00B617C1">
      <w:pPr>
        <w:numPr>
          <w:ilvl w:val="0"/>
          <w:numId w:val="1"/>
        </w:numPr>
        <w:rPr>
          <w:sz w:val="28"/>
          <w:szCs w:val="28"/>
        </w:rPr>
      </w:pPr>
      <w:r w:rsidRPr="003A670B">
        <w:rPr>
          <w:sz w:val="28"/>
          <w:szCs w:val="28"/>
        </w:rPr>
        <w:t>To understand how they feel – sometimes we all need to ‘talk it out’</w:t>
      </w:r>
    </w:p>
    <w:p w14:paraId="42E27214" w14:textId="77777777" w:rsidR="00B617C1" w:rsidRPr="003A670B" w:rsidRDefault="00B617C1" w:rsidP="00B617C1">
      <w:pPr>
        <w:numPr>
          <w:ilvl w:val="0"/>
          <w:numId w:val="1"/>
        </w:numPr>
        <w:rPr>
          <w:sz w:val="28"/>
          <w:szCs w:val="28"/>
        </w:rPr>
      </w:pPr>
      <w:r w:rsidRPr="003A670B">
        <w:rPr>
          <w:sz w:val="28"/>
          <w:szCs w:val="28"/>
        </w:rPr>
        <w:t>To give them the language and tools to express their emotions</w:t>
      </w:r>
    </w:p>
    <w:p w14:paraId="043F449B" w14:textId="77777777" w:rsidR="00B617C1" w:rsidRPr="003A670B" w:rsidRDefault="00B617C1" w:rsidP="00B617C1">
      <w:pPr>
        <w:numPr>
          <w:ilvl w:val="0"/>
          <w:numId w:val="1"/>
        </w:numPr>
        <w:rPr>
          <w:sz w:val="28"/>
          <w:szCs w:val="28"/>
        </w:rPr>
      </w:pPr>
      <w:r w:rsidRPr="003A670B">
        <w:rPr>
          <w:sz w:val="28"/>
          <w:szCs w:val="28"/>
        </w:rPr>
        <w:t>To give them the skills to regulate their emotions</w:t>
      </w:r>
    </w:p>
    <w:p w14:paraId="0A37B1E6" w14:textId="77777777" w:rsidR="00B617C1" w:rsidRPr="003A670B" w:rsidRDefault="00B617C1" w:rsidP="00B617C1">
      <w:pPr>
        <w:numPr>
          <w:ilvl w:val="0"/>
          <w:numId w:val="1"/>
        </w:numPr>
        <w:rPr>
          <w:sz w:val="28"/>
          <w:szCs w:val="28"/>
        </w:rPr>
      </w:pPr>
      <w:r w:rsidRPr="003A670B">
        <w:rPr>
          <w:sz w:val="28"/>
          <w:szCs w:val="28"/>
        </w:rPr>
        <w:lastRenderedPageBreak/>
        <w:t>To spot any changes in their mood or presentation</w:t>
      </w:r>
    </w:p>
    <w:p w14:paraId="15B071E4" w14:textId="77777777" w:rsidR="00B617C1" w:rsidRPr="003A670B" w:rsidRDefault="00B617C1" w:rsidP="00B617C1">
      <w:pPr>
        <w:numPr>
          <w:ilvl w:val="0"/>
          <w:numId w:val="1"/>
        </w:numPr>
        <w:rPr>
          <w:sz w:val="28"/>
          <w:szCs w:val="28"/>
        </w:rPr>
      </w:pPr>
      <w:r w:rsidRPr="003A670B">
        <w:rPr>
          <w:sz w:val="28"/>
          <w:szCs w:val="28"/>
        </w:rPr>
        <w:t>To build trust</w:t>
      </w:r>
    </w:p>
    <w:p w14:paraId="2D0DE72F" w14:textId="77777777" w:rsidR="00B617C1" w:rsidRPr="003A670B" w:rsidRDefault="00B617C1" w:rsidP="00B617C1">
      <w:pPr>
        <w:numPr>
          <w:ilvl w:val="0"/>
          <w:numId w:val="1"/>
        </w:numPr>
        <w:rPr>
          <w:sz w:val="28"/>
          <w:szCs w:val="28"/>
        </w:rPr>
      </w:pPr>
      <w:r w:rsidRPr="003A670B">
        <w:rPr>
          <w:sz w:val="28"/>
          <w:szCs w:val="28"/>
        </w:rPr>
        <w:t>To establish a relationship so that they know we will listen when it really matters</w:t>
      </w:r>
    </w:p>
    <w:p w14:paraId="096AC820" w14:textId="77777777" w:rsidR="00B617C1" w:rsidRDefault="00B617C1" w:rsidP="00B617C1">
      <w:pPr>
        <w:rPr>
          <w:sz w:val="28"/>
          <w:szCs w:val="28"/>
        </w:rPr>
      </w:pPr>
      <w:r w:rsidRPr="003A670B">
        <w:rPr>
          <w:sz w:val="28"/>
          <w:szCs w:val="28"/>
        </w:rPr>
        <w:t xml:space="preserve">All children have the right to be listened to and have their opinions heard. Children with SEN are no different and we should see the child as the expert in his or her own life. </w:t>
      </w:r>
    </w:p>
    <w:p w14:paraId="608C2321" w14:textId="77777777" w:rsidR="00B617C1" w:rsidRDefault="00B617C1" w:rsidP="00B617C1">
      <w:pPr>
        <w:rPr>
          <w:sz w:val="28"/>
          <w:szCs w:val="28"/>
        </w:rPr>
      </w:pPr>
      <w:r w:rsidRPr="00D410A1">
        <w:rPr>
          <w:sz w:val="28"/>
          <w:szCs w:val="28"/>
        </w:rPr>
        <w:t>The views of children and young people can be effectively captured if they are approached at the right level and in a way that is reflective of their ability to understand</w:t>
      </w:r>
      <w:r>
        <w:rPr>
          <w:sz w:val="28"/>
          <w:szCs w:val="28"/>
        </w:rPr>
        <w:t>.</w:t>
      </w:r>
    </w:p>
    <w:p w14:paraId="7B2C88F8" w14:textId="77777777" w:rsidR="00B617C1" w:rsidRPr="00E4490D" w:rsidRDefault="00B617C1" w:rsidP="00B617C1">
      <w:pPr>
        <w:rPr>
          <w:sz w:val="28"/>
          <w:szCs w:val="28"/>
        </w:rPr>
      </w:pPr>
      <w:r>
        <w:rPr>
          <w:sz w:val="28"/>
          <w:szCs w:val="28"/>
        </w:rPr>
        <w:t xml:space="preserve">There is also a wealth of </w:t>
      </w:r>
      <w:r w:rsidRPr="00E4490D">
        <w:rPr>
          <w:sz w:val="28"/>
          <w:szCs w:val="28"/>
        </w:rPr>
        <w:t>current legislation which enforces that the child’s voice is heard such as:</w:t>
      </w:r>
    </w:p>
    <w:p w14:paraId="768F8614" w14:textId="77777777" w:rsidR="00B617C1" w:rsidRPr="00E4490D" w:rsidRDefault="00B617C1" w:rsidP="00B617C1">
      <w:pPr>
        <w:rPr>
          <w:b/>
          <w:sz w:val="28"/>
          <w:szCs w:val="28"/>
        </w:rPr>
      </w:pPr>
      <w:r w:rsidRPr="00E4490D">
        <w:rPr>
          <w:b/>
          <w:sz w:val="28"/>
          <w:szCs w:val="28"/>
        </w:rPr>
        <w:t>United Nations Conventions articles 2,3,6 and 12 states that:</w:t>
      </w:r>
    </w:p>
    <w:p w14:paraId="7B17B45C" w14:textId="77777777" w:rsidR="00B617C1" w:rsidRPr="00B617C1" w:rsidRDefault="00B617C1" w:rsidP="00B617C1">
      <w:pPr>
        <w:rPr>
          <w:color w:val="002060"/>
          <w:sz w:val="28"/>
          <w:szCs w:val="28"/>
        </w:rPr>
      </w:pPr>
      <w:r w:rsidRPr="00B617C1">
        <w:rPr>
          <w:color w:val="002060"/>
          <w:sz w:val="28"/>
          <w:szCs w:val="28"/>
        </w:rPr>
        <w:t>the right of the child to express their views freely in all matters affecting them should be assured.</w:t>
      </w:r>
    </w:p>
    <w:p w14:paraId="576F1A71" w14:textId="77777777" w:rsidR="00B617C1" w:rsidRPr="00E4490D" w:rsidRDefault="00B617C1" w:rsidP="00B617C1">
      <w:pPr>
        <w:rPr>
          <w:b/>
          <w:sz w:val="28"/>
          <w:szCs w:val="28"/>
        </w:rPr>
      </w:pPr>
      <w:r w:rsidRPr="00E4490D">
        <w:rPr>
          <w:b/>
          <w:sz w:val="28"/>
          <w:szCs w:val="28"/>
        </w:rPr>
        <w:t xml:space="preserve">SEN Code of Practice:  </w:t>
      </w:r>
    </w:p>
    <w:p w14:paraId="5C5645FA" w14:textId="6148AA94" w:rsidR="00B617C1" w:rsidRDefault="00B617C1" w:rsidP="00B617C1">
      <w:pPr>
        <w:rPr>
          <w:color w:val="002060"/>
          <w:sz w:val="28"/>
          <w:szCs w:val="28"/>
        </w:rPr>
      </w:pPr>
      <w:r w:rsidRPr="00B617C1">
        <w:rPr>
          <w:color w:val="002060"/>
          <w:sz w:val="28"/>
          <w:szCs w:val="28"/>
        </w:rPr>
        <w:t>Children have a right to receive and impart information, to express an opinion, and to have that opinion taken into account in any matters affecting them from the Early Years.  Their views should be given due weight according to age, maturity and capability.</w:t>
      </w:r>
    </w:p>
    <w:p w14:paraId="08957360" w14:textId="77777777" w:rsidR="00657DDF" w:rsidRDefault="00657DDF" w:rsidP="00B617C1">
      <w:pPr>
        <w:rPr>
          <w:sz w:val="28"/>
          <w:szCs w:val="28"/>
        </w:rPr>
      </w:pPr>
    </w:p>
    <w:p w14:paraId="5AEC266D" w14:textId="77777777" w:rsidR="00657DDF" w:rsidRDefault="00657DDF" w:rsidP="00B617C1">
      <w:pPr>
        <w:rPr>
          <w:sz w:val="28"/>
          <w:szCs w:val="28"/>
        </w:rPr>
      </w:pPr>
    </w:p>
    <w:p w14:paraId="74C77B5B" w14:textId="6877E72A" w:rsidR="00B617C1" w:rsidRPr="003A670B" w:rsidRDefault="00B617C1" w:rsidP="00B617C1">
      <w:pPr>
        <w:rPr>
          <w:sz w:val="28"/>
          <w:szCs w:val="28"/>
        </w:rPr>
      </w:pPr>
      <w:r w:rsidRPr="003A670B">
        <w:rPr>
          <w:sz w:val="28"/>
          <w:szCs w:val="28"/>
        </w:rPr>
        <w:lastRenderedPageBreak/>
        <w:t>How to listen so children will talk……</w:t>
      </w:r>
    </w:p>
    <w:p w14:paraId="23D455B6" w14:textId="77777777" w:rsidR="00B617C1" w:rsidRDefault="00B617C1" w:rsidP="00B617C1">
      <w:pPr>
        <w:rPr>
          <w:sz w:val="28"/>
          <w:szCs w:val="28"/>
        </w:rPr>
      </w:pPr>
      <w:r w:rsidRPr="003A670B">
        <w:rPr>
          <w:sz w:val="28"/>
          <w:szCs w:val="28"/>
        </w:rPr>
        <w:t xml:space="preserve">Some children will already be skilled communicators, used to being asked their opinions and having a sense of agency.  Some will find talking and being listened to more difficult and it may need careful planning. </w:t>
      </w:r>
    </w:p>
    <w:p w14:paraId="23E8E024" w14:textId="77777777" w:rsidR="00B617C1" w:rsidRPr="003A670B" w:rsidRDefault="00B617C1" w:rsidP="00B617C1">
      <w:pPr>
        <w:rPr>
          <w:sz w:val="28"/>
          <w:szCs w:val="28"/>
        </w:rPr>
      </w:pPr>
      <w:r w:rsidRPr="003A670B">
        <w:rPr>
          <w:sz w:val="28"/>
          <w:szCs w:val="28"/>
        </w:rPr>
        <w:t>Some ideas….</w:t>
      </w:r>
    </w:p>
    <w:p w14:paraId="37EB8152" w14:textId="77777777" w:rsidR="00B617C1" w:rsidRPr="003A670B" w:rsidRDefault="00B617C1" w:rsidP="00B617C1">
      <w:pPr>
        <w:numPr>
          <w:ilvl w:val="0"/>
          <w:numId w:val="2"/>
        </w:numPr>
        <w:rPr>
          <w:sz w:val="28"/>
          <w:szCs w:val="28"/>
        </w:rPr>
      </w:pPr>
      <w:r w:rsidRPr="003A670B">
        <w:rPr>
          <w:sz w:val="28"/>
          <w:szCs w:val="28"/>
        </w:rPr>
        <w:t>Conversations! But you may need to plan the time and the place</w:t>
      </w:r>
    </w:p>
    <w:p w14:paraId="60CD0220" w14:textId="77777777" w:rsidR="00B617C1" w:rsidRPr="003A670B" w:rsidRDefault="00B617C1" w:rsidP="00B617C1">
      <w:pPr>
        <w:numPr>
          <w:ilvl w:val="0"/>
          <w:numId w:val="2"/>
        </w:numPr>
        <w:rPr>
          <w:sz w:val="28"/>
          <w:szCs w:val="28"/>
        </w:rPr>
      </w:pPr>
      <w:r w:rsidRPr="003A670B">
        <w:rPr>
          <w:sz w:val="28"/>
          <w:szCs w:val="28"/>
        </w:rPr>
        <w:t xml:space="preserve">Distraction – some children are much more comfortable if the ‘talk’ is not the focus.  Asking them to do a job with you, going for a walk, giving them colouring, Lego, a low threat activity   and a </w:t>
      </w:r>
      <w:r w:rsidRPr="003A670B">
        <w:rPr>
          <w:sz w:val="28"/>
          <w:szCs w:val="28"/>
        </w:rPr>
        <w:t>well-placed</w:t>
      </w:r>
      <w:r w:rsidRPr="003A670B">
        <w:rPr>
          <w:sz w:val="28"/>
          <w:szCs w:val="28"/>
        </w:rPr>
        <w:t xml:space="preserve"> </w:t>
      </w:r>
      <w:r w:rsidRPr="003A670B">
        <w:rPr>
          <w:sz w:val="28"/>
          <w:szCs w:val="28"/>
        </w:rPr>
        <w:t>open question</w:t>
      </w:r>
      <w:r w:rsidRPr="003A670B">
        <w:rPr>
          <w:sz w:val="28"/>
          <w:szCs w:val="28"/>
        </w:rPr>
        <w:t xml:space="preserve"> can work wonders</w:t>
      </w:r>
    </w:p>
    <w:p w14:paraId="33D76F93" w14:textId="77777777" w:rsidR="00B617C1" w:rsidRPr="003A670B" w:rsidRDefault="00B617C1" w:rsidP="00B617C1">
      <w:pPr>
        <w:numPr>
          <w:ilvl w:val="0"/>
          <w:numId w:val="2"/>
        </w:numPr>
        <w:rPr>
          <w:sz w:val="28"/>
          <w:szCs w:val="28"/>
        </w:rPr>
      </w:pPr>
      <w:r w:rsidRPr="003A670B">
        <w:rPr>
          <w:sz w:val="28"/>
          <w:szCs w:val="28"/>
        </w:rPr>
        <w:t>Prompts/</w:t>
      </w:r>
      <w:r w:rsidRPr="003A670B">
        <w:rPr>
          <w:sz w:val="28"/>
          <w:szCs w:val="28"/>
        </w:rPr>
        <w:t>Scaffolds –</w:t>
      </w:r>
      <w:r w:rsidRPr="003A670B">
        <w:rPr>
          <w:sz w:val="28"/>
          <w:szCs w:val="28"/>
        </w:rPr>
        <w:t xml:space="preserve"> resources such as Three Houses.  There are lots of different tools and children may prefer a variety of different formats (Life Maps, Good Day Bad day, My Magic Wand, My Anger Map……. Three houses</w:t>
      </w:r>
    </w:p>
    <w:p w14:paraId="6AE02E18" w14:textId="77777777" w:rsidR="00B617C1" w:rsidRPr="003A670B" w:rsidRDefault="00B617C1" w:rsidP="00B617C1">
      <w:pPr>
        <w:numPr>
          <w:ilvl w:val="0"/>
          <w:numId w:val="2"/>
        </w:numPr>
        <w:rPr>
          <w:sz w:val="28"/>
          <w:szCs w:val="28"/>
        </w:rPr>
      </w:pPr>
      <w:r>
        <w:rPr>
          <w:sz w:val="28"/>
          <w:szCs w:val="28"/>
        </w:rPr>
        <w:t xml:space="preserve">Talk </w:t>
      </w:r>
      <w:r>
        <w:rPr>
          <w:sz w:val="28"/>
          <w:szCs w:val="28"/>
        </w:rPr>
        <w:t>cards,</w:t>
      </w:r>
      <w:r w:rsidRPr="003A670B">
        <w:rPr>
          <w:sz w:val="28"/>
          <w:szCs w:val="28"/>
        </w:rPr>
        <w:t xml:space="preserve"> Conversation cubes</w:t>
      </w:r>
      <w:r>
        <w:rPr>
          <w:sz w:val="28"/>
          <w:szCs w:val="28"/>
        </w:rPr>
        <w:t>, Conversation starters</w:t>
      </w:r>
      <w:r w:rsidRPr="003A670B">
        <w:rPr>
          <w:sz w:val="28"/>
          <w:szCs w:val="28"/>
        </w:rPr>
        <w:t xml:space="preserve"> – lots available online or make your own</w:t>
      </w:r>
    </w:p>
    <w:p w14:paraId="35554ACD" w14:textId="77777777" w:rsidR="00B617C1" w:rsidRPr="003A670B" w:rsidRDefault="00B617C1" w:rsidP="00B617C1">
      <w:pPr>
        <w:numPr>
          <w:ilvl w:val="0"/>
          <w:numId w:val="2"/>
        </w:numPr>
        <w:rPr>
          <w:sz w:val="28"/>
          <w:szCs w:val="28"/>
        </w:rPr>
      </w:pPr>
      <w:r w:rsidRPr="003A670B">
        <w:rPr>
          <w:sz w:val="28"/>
          <w:szCs w:val="28"/>
        </w:rPr>
        <w:t>Having allocated key workers – named person a child knows they can go to. Planning in keyworker sessions for the most vulnerable children.</w:t>
      </w:r>
    </w:p>
    <w:p w14:paraId="24236C85" w14:textId="77777777" w:rsidR="00B617C1" w:rsidRPr="003A670B" w:rsidRDefault="00B617C1" w:rsidP="00B617C1">
      <w:pPr>
        <w:numPr>
          <w:ilvl w:val="0"/>
          <w:numId w:val="2"/>
        </w:numPr>
        <w:rPr>
          <w:sz w:val="28"/>
          <w:szCs w:val="28"/>
        </w:rPr>
      </w:pPr>
      <w:r w:rsidRPr="003A670B">
        <w:rPr>
          <w:sz w:val="28"/>
          <w:szCs w:val="28"/>
        </w:rPr>
        <w:t>Small group social games</w:t>
      </w:r>
    </w:p>
    <w:p w14:paraId="7E07002E" w14:textId="77777777" w:rsidR="00B617C1" w:rsidRPr="003A670B" w:rsidRDefault="00B617C1" w:rsidP="00B617C1">
      <w:pPr>
        <w:numPr>
          <w:ilvl w:val="0"/>
          <w:numId w:val="2"/>
        </w:numPr>
        <w:rPr>
          <w:sz w:val="28"/>
          <w:szCs w:val="28"/>
        </w:rPr>
      </w:pPr>
      <w:r w:rsidRPr="003A670B">
        <w:rPr>
          <w:sz w:val="28"/>
          <w:szCs w:val="28"/>
        </w:rPr>
        <w:t>Role playing with puppets</w:t>
      </w:r>
    </w:p>
    <w:p w14:paraId="6D9EEB0E" w14:textId="77777777" w:rsidR="00B617C1" w:rsidRPr="003A670B" w:rsidRDefault="00B617C1" w:rsidP="00B617C1">
      <w:pPr>
        <w:numPr>
          <w:ilvl w:val="0"/>
          <w:numId w:val="2"/>
        </w:numPr>
        <w:rPr>
          <w:sz w:val="28"/>
          <w:szCs w:val="28"/>
        </w:rPr>
      </w:pPr>
      <w:r w:rsidRPr="003A670B">
        <w:rPr>
          <w:sz w:val="28"/>
          <w:szCs w:val="28"/>
        </w:rPr>
        <w:t>PECS</w:t>
      </w:r>
    </w:p>
    <w:p w14:paraId="04AC6C27" w14:textId="77777777" w:rsidR="00B617C1" w:rsidRPr="003A670B" w:rsidRDefault="00B617C1" w:rsidP="00B617C1">
      <w:pPr>
        <w:numPr>
          <w:ilvl w:val="0"/>
          <w:numId w:val="2"/>
        </w:numPr>
        <w:rPr>
          <w:sz w:val="28"/>
          <w:szCs w:val="28"/>
        </w:rPr>
      </w:pPr>
      <w:r w:rsidRPr="003A670B">
        <w:rPr>
          <w:sz w:val="28"/>
          <w:szCs w:val="28"/>
        </w:rPr>
        <w:t>Using Communicate in Print</w:t>
      </w:r>
    </w:p>
    <w:p w14:paraId="65BDD594" w14:textId="77777777" w:rsidR="00B617C1" w:rsidRPr="003A670B" w:rsidRDefault="00B617C1" w:rsidP="00B617C1">
      <w:pPr>
        <w:numPr>
          <w:ilvl w:val="0"/>
          <w:numId w:val="2"/>
        </w:numPr>
        <w:rPr>
          <w:sz w:val="28"/>
          <w:szCs w:val="28"/>
        </w:rPr>
      </w:pPr>
      <w:r w:rsidRPr="003A670B">
        <w:rPr>
          <w:sz w:val="28"/>
          <w:szCs w:val="28"/>
        </w:rPr>
        <w:lastRenderedPageBreak/>
        <w:t>Communication books</w:t>
      </w:r>
    </w:p>
    <w:p w14:paraId="3EB77E8F" w14:textId="77777777" w:rsidR="00B617C1" w:rsidRPr="003A670B" w:rsidRDefault="00B617C1" w:rsidP="00B617C1">
      <w:pPr>
        <w:numPr>
          <w:ilvl w:val="0"/>
          <w:numId w:val="2"/>
        </w:numPr>
        <w:rPr>
          <w:sz w:val="28"/>
          <w:szCs w:val="28"/>
        </w:rPr>
      </w:pPr>
      <w:r w:rsidRPr="003A670B">
        <w:rPr>
          <w:sz w:val="28"/>
          <w:szCs w:val="28"/>
        </w:rPr>
        <w:t>Makaton or appropriate signs and symbols for your children.</w:t>
      </w:r>
    </w:p>
    <w:p w14:paraId="207F0E17" w14:textId="77777777" w:rsidR="00B617C1" w:rsidRPr="003A670B" w:rsidRDefault="00B617C1" w:rsidP="00B617C1">
      <w:pPr>
        <w:numPr>
          <w:ilvl w:val="0"/>
          <w:numId w:val="2"/>
        </w:numPr>
        <w:rPr>
          <w:sz w:val="28"/>
          <w:szCs w:val="28"/>
        </w:rPr>
      </w:pPr>
      <w:r w:rsidRPr="003A670B">
        <w:rPr>
          <w:sz w:val="28"/>
          <w:szCs w:val="28"/>
        </w:rPr>
        <w:t>Communication buttons</w:t>
      </w:r>
    </w:p>
    <w:p w14:paraId="454C4F8A" w14:textId="77777777" w:rsidR="00B617C1" w:rsidRPr="003A670B" w:rsidRDefault="00B617C1" w:rsidP="00B617C1">
      <w:pPr>
        <w:numPr>
          <w:ilvl w:val="0"/>
          <w:numId w:val="2"/>
        </w:numPr>
        <w:rPr>
          <w:sz w:val="28"/>
          <w:szCs w:val="28"/>
        </w:rPr>
      </w:pPr>
      <w:r w:rsidRPr="003A670B">
        <w:rPr>
          <w:sz w:val="28"/>
          <w:szCs w:val="28"/>
        </w:rPr>
        <w:t xml:space="preserve">Music </w:t>
      </w:r>
    </w:p>
    <w:p w14:paraId="1B942A0A" w14:textId="77777777" w:rsidR="00B617C1" w:rsidRPr="003A670B" w:rsidRDefault="00B617C1" w:rsidP="00B617C1">
      <w:pPr>
        <w:numPr>
          <w:ilvl w:val="0"/>
          <w:numId w:val="2"/>
        </w:numPr>
        <w:rPr>
          <w:sz w:val="28"/>
          <w:szCs w:val="28"/>
        </w:rPr>
      </w:pPr>
      <w:r w:rsidRPr="003A670B">
        <w:rPr>
          <w:sz w:val="28"/>
          <w:szCs w:val="28"/>
        </w:rPr>
        <w:t>Giving the child access to a camera/table to make a photo story</w:t>
      </w:r>
    </w:p>
    <w:p w14:paraId="1E1D915C" w14:textId="77777777" w:rsidR="00B617C1" w:rsidRPr="003A670B" w:rsidRDefault="00B617C1" w:rsidP="00B617C1">
      <w:pPr>
        <w:numPr>
          <w:ilvl w:val="0"/>
          <w:numId w:val="2"/>
        </w:numPr>
        <w:rPr>
          <w:sz w:val="28"/>
          <w:szCs w:val="28"/>
        </w:rPr>
      </w:pPr>
      <w:r w:rsidRPr="003A670B">
        <w:rPr>
          <w:sz w:val="28"/>
          <w:szCs w:val="28"/>
        </w:rPr>
        <w:t xml:space="preserve">Completing and regularly reviewing a </w:t>
      </w:r>
      <w:r w:rsidRPr="003A670B">
        <w:rPr>
          <w:sz w:val="28"/>
          <w:szCs w:val="28"/>
        </w:rPr>
        <w:t>one-page</w:t>
      </w:r>
      <w:r w:rsidRPr="003A670B">
        <w:rPr>
          <w:sz w:val="28"/>
          <w:szCs w:val="28"/>
        </w:rPr>
        <w:t xml:space="preserve"> profile – All about me tool</w:t>
      </w:r>
    </w:p>
    <w:p w14:paraId="6F5E3416" w14:textId="77777777" w:rsidR="00B617C1" w:rsidRPr="003A670B" w:rsidRDefault="00B617C1" w:rsidP="00B617C1">
      <w:pPr>
        <w:numPr>
          <w:ilvl w:val="0"/>
          <w:numId w:val="2"/>
        </w:numPr>
        <w:rPr>
          <w:sz w:val="28"/>
          <w:szCs w:val="28"/>
        </w:rPr>
      </w:pPr>
      <w:r w:rsidRPr="003A670B">
        <w:rPr>
          <w:sz w:val="28"/>
          <w:szCs w:val="28"/>
        </w:rPr>
        <w:t>Know your</w:t>
      </w:r>
      <w:r w:rsidRPr="003A670B">
        <w:rPr>
          <w:sz w:val="28"/>
          <w:szCs w:val="28"/>
        </w:rPr>
        <w:t xml:space="preserve"> Normal – Ambitious about Autism. </w:t>
      </w:r>
    </w:p>
    <w:p w14:paraId="0C011CA4" w14:textId="77777777" w:rsidR="00B617C1" w:rsidRPr="003A670B" w:rsidRDefault="00B617C1" w:rsidP="00B617C1">
      <w:pPr>
        <w:numPr>
          <w:ilvl w:val="0"/>
          <w:numId w:val="2"/>
        </w:numPr>
        <w:rPr>
          <w:sz w:val="28"/>
          <w:szCs w:val="28"/>
        </w:rPr>
      </w:pPr>
      <w:r w:rsidRPr="003A670B">
        <w:rPr>
          <w:sz w:val="28"/>
          <w:szCs w:val="28"/>
        </w:rPr>
        <w:t>Voice recording – recording stories, questions</w:t>
      </w:r>
    </w:p>
    <w:p w14:paraId="21B481BE" w14:textId="77777777" w:rsidR="00B617C1" w:rsidRPr="003A670B" w:rsidRDefault="00B617C1" w:rsidP="00B617C1">
      <w:pPr>
        <w:numPr>
          <w:ilvl w:val="0"/>
          <w:numId w:val="2"/>
        </w:numPr>
        <w:rPr>
          <w:sz w:val="28"/>
          <w:szCs w:val="28"/>
        </w:rPr>
      </w:pPr>
      <w:r w:rsidRPr="003A670B">
        <w:rPr>
          <w:sz w:val="28"/>
          <w:szCs w:val="28"/>
        </w:rPr>
        <w:t>Starting from how they communicate – you might be looking at responses in body language and behaviours – humming, laughing, blinking, crying, kicking, pointing.   Start from the perspective that behaviour is a form of communication</w:t>
      </w:r>
    </w:p>
    <w:p w14:paraId="24E21869" w14:textId="77777777" w:rsidR="00B617C1" w:rsidRDefault="00B617C1" w:rsidP="00B617C1">
      <w:pPr>
        <w:numPr>
          <w:ilvl w:val="0"/>
          <w:numId w:val="2"/>
        </w:numPr>
        <w:rPr>
          <w:sz w:val="28"/>
          <w:szCs w:val="28"/>
        </w:rPr>
      </w:pPr>
      <w:r w:rsidRPr="003A670B">
        <w:rPr>
          <w:sz w:val="28"/>
          <w:szCs w:val="28"/>
        </w:rPr>
        <w:t>Use techniques such as Emotion Coaching</w:t>
      </w:r>
    </w:p>
    <w:p w14:paraId="10CF4B70" w14:textId="77777777" w:rsidR="00B617C1" w:rsidRDefault="00B617C1" w:rsidP="00B617C1">
      <w:pPr>
        <w:numPr>
          <w:ilvl w:val="0"/>
          <w:numId w:val="2"/>
        </w:numPr>
        <w:rPr>
          <w:sz w:val="28"/>
          <w:szCs w:val="28"/>
        </w:rPr>
      </w:pPr>
      <w:r w:rsidRPr="00E4490D">
        <w:rPr>
          <w:sz w:val="28"/>
          <w:szCs w:val="28"/>
        </w:rPr>
        <w:t xml:space="preserve"> All About Me tool (For use with autistic children and young people) – CAT (Communication and Autism </w:t>
      </w:r>
      <w:r w:rsidRPr="00E4490D">
        <w:rPr>
          <w:sz w:val="28"/>
          <w:szCs w:val="28"/>
        </w:rPr>
        <w:t>Team) Birmingham</w:t>
      </w:r>
      <w:r w:rsidRPr="00E4490D">
        <w:rPr>
          <w:sz w:val="28"/>
          <w:szCs w:val="28"/>
        </w:rPr>
        <w:t xml:space="preserve"> </w:t>
      </w:r>
      <w:r w:rsidRPr="00E4490D">
        <w:rPr>
          <w:sz w:val="28"/>
          <w:szCs w:val="28"/>
        </w:rPr>
        <w:t>- the</w:t>
      </w:r>
      <w:r w:rsidRPr="00E4490D">
        <w:rPr>
          <w:sz w:val="28"/>
          <w:szCs w:val="28"/>
        </w:rPr>
        <w:t xml:space="preserve"> tool can be purchased by emailing a request to CAT@birmingham.gov.uk</w:t>
      </w:r>
    </w:p>
    <w:p w14:paraId="7B8DD29D" w14:textId="77777777" w:rsidR="00B617C1" w:rsidRDefault="00B617C1" w:rsidP="00B617C1">
      <w:pPr>
        <w:numPr>
          <w:ilvl w:val="0"/>
          <w:numId w:val="2"/>
        </w:numPr>
        <w:rPr>
          <w:sz w:val="28"/>
          <w:szCs w:val="28"/>
        </w:rPr>
      </w:pPr>
      <w:r>
        <w:rPr>
          <w:sz w:val="28"/>
          <w:szCs w:val="28"/>
        </w:rPr>
        <w:t xml:space="preserve">Using </w:t>
      </w:r>
      <w:r>
        <w:rPr>
          <w:sz w:val="28"/>
          <w:szCs w:val="28"/>
        </w:rPr>
        <w:t>technology -</w:t>
      </w:r>
      <w:r>
        <w:rPr>
          <w:sz w:val="28"/>
          <w:szCs w:val="28"/>
        </w:rPr>
        <w:t xml:space="preserve"> </w:t>
      </w:r>
      <w:hyperlink r:id="rId12" w:history="1">
        <w:r w:rsidRPr="002164CE">
          <w:rPr>
            <w:rStyle w:val="Hyperlink"/>
            <w:sz w:val="28"/>
            <w:szCs w:val="28"/>
          </w:rPr>
          <w:t>https://mindofmyown.org.uk/</w:t>
        </w:r>
      </w:hyperlink>
    </w:p>
    <w:p w14:paraId="0AD5C374" w14:textId="77777777" w:rsidR="00B617C1" w:rsidRDefault="00B617C1" w:rsidP="00B617C1">
      <w:pPr>
        <w:ind w:left="720"/>
        <w:rPr>
          <w:sz w:val="28"/>
          <w:szCs w:val="28"/>
        </w:rPr>
      </w:pPr>
      <w:r>
        <w:rPr>
          <w:sz w:val="28"/>
          <w:szCs w:val="28"/>
        </w:rPr>
        <w:t xml:space="preserve">BCC are also running pilot groups looking at Rix Wiki </w:t>
      </w:r>
      <w:hyperlink r:id="rId13" w:history="1">
        <w:r w:rsidRPr="002164CE">
          <w:rPr>
            <w:rStyle w:val="Hyperlink"/>
            <w:sz w:val="28"/>
            <w:szCs w:val="28"/>
          </w:rPr>
          <w:t>https://www.rixwiki.org/</w:t>
        </w:r>
      </w:hyperlink>
    </w:p>
    <w:p w14:paraId="45B7FAB4" w14:textId="77777777" w:rsidR="00B617C1" w:rsidRDefault="00B617C1" w:rsidP="00B617C1">
      <w:pPr>
        <w:rPr>
          <w:sz w:val="28"/>
          <w:szCs w:val="28"/>
        </w:rPr>
      </w:pPr>
      <w:r>
        <w:rPr>
          <w:sz w:val="28"/>
          <w:szCs w:val="28"/>
        </w:rPr>
        <w:lastRenderedPageBreak/>
        <w:t>P</w:t>
      </w:r>
      <w:r w:rsidRPr="003A670B">
        <w:rPr>
          <w:sz w:val="28"/>
          <w:szCs w:val="28"/>
        </w:rPr>
        <w:t xml:space="preserve">ositive communication, however it occurs, means that we are enabling respectful relationships, taking children’s views seriously and hearing their interests, priorities and concerns. </w:t>
      </w:r>
    </w:p>
    <w:p w14:paraId="7885BE5F" w14:textId="77777777" w:rsidR="00B617C1" w:rsidRPr="003A670B" w:rsidRDefault="00B617C1" w:rsidP="00B617C1">
      <w:pPr>
        <w:rPr>
          <w:sz w:val="28"/>
          <w:szCs w:val="28"/>
          <w:u w:val="single"/>
        </w:rPr>
      </w:pPr>
      <w:r>
        <w:rPr>
          <w:sz w:val="28"/>
          <w:szCs w:val="28"/>
          <w:u w:val="single"/>
        </w:rPr>
        <w:t xml:space="preserve">Prompts, </w:t>
      </w:r>
      <w:r w:rsidRPr="003A670B">
        <w:rPr>
          <w:sz w:val="28"/>
          <w:szCs w:val="28"/>
          <w:u w:val="single"/>
        </w:rPr>
        <w:t>downloads</w:t>
      </w:r>
      <w:r>
        <w:rPr>
          <w:sz w:val="28"/>
          <w:szCs w:val="28"/>
          <w:u w:val="single"/>
        </w:rPr>
        <w:t xml:space="preserve"> and Resources.</w:t>
      </w:r>
    </w:p>
    <w:p w14:paraId="3DE530CE" w14:textId="77777777" w:rsidR="00B617C1" w:rsidRPr="003A670B" w:rsidRDefault="00B617C1" w:rsidP="00B617C1">
      <w:pPr>
        <w:rPr>
          <w:sz w:val="28"/>
          <w:szCs w:val="28"/>
        </w:rPr>
      </w:pPr>
      <w:hyperlink r:id="rId14" w:history="1">
        <w:r w:rsidRPr="003A670B">
          <w:rPr>
            <w:rStyle w:val="Hyperlink"/>
            <w:sz w:val="28"/>
            <w:szCs w:val="28"/>
          </w:rPr>
          <w:t>Social Worker</w:t>
        </w:r>
        <w:r w:rsidRPr="003A670B">
          <w:rPr>
            <w:rStyle w:val="Hyperlink"/>
            <w:sz w:val="28"/>
            <w:szCs w:val="28"/>
          </w:rPr>
          <w:t>s</w:t>
        </w:r>
        <w:r w:rsidRPr="003A670B">
          <w:rPr>
            <w:rStyle w:val="Hyperlink"/>
            <w:sz w:val="28"/>
            <w:szCs w:val="28"/>
          </w:rPr>
          <w:t xml:space="preserve"> Toolbox</w:t>
        </w:r>
      </w:hyperlink>
    </w:p>
    <w:p w14:paraId="1C8E3710" w14:textId="77777777" w:rsidR="00B617C1" w:rsidRPr="003A670B" w:rsidRDefault="00B617C1" w:rsidP="00B617C1">
      <w:pPr>
        <w:rPr>
          <w:sz w:val="28"/>
          <w:szCs w:val="28"/>
        </w:rPr>
      </w:pPr>
      <w:hyperlink r:id="rId15" w:history="1">
        <w:proofErr w:type="spellStart"/>
        <w:r w:rsidRPr="003A670B">
          <w:rPr>
            <w:rStyle w:val="Hyperlink"/>
            <w:sz w:val="28"/>
            <w:szCs w:val="28"/>
          </w:rPr>
          <w:t>Sheffkidds</w:t>
        </w:r>
        <w:proofErr w:type="spellEnd"/>
        <w:r w:rsidRPr="003A670B">
          <w:rPr>
            <w:rStyle w:val="Hyperlink"/>
            <w:sz w:val="28"/>
            <w:szCs w:val="28"/>
          </w:rPr>
          <w:t xml:space="preserve"> printable resources</w:t>
        </w:r>
      </w:hyperlink>
    </w:p>
    <w:p w14:paraId="16E32DB1" w14:textId="77777777" w:rsidR="00B617C1" w:rsidRPr="003A670B" w:rsidRDefault="00B617C1" w:rsidP="00B617C1">
      <w:pPr>
        <w:rPr>
          <w:sz w:val="28"/>
          <w:szCs w:val="28"/>
        </w:rPr>
      </w:pPr>
      <w:hyperlink r:id="rId16" w:history="1">
        <w:r w:rsidRPr="003A670B">
          <w:rPr>
            <w:rStyle w:val="Hyperlink"/>
            <w:sz w:val="28"/>
            <w:szCs w:val="28"/>
          </w:rPr>
          <w:t xml:space="preserve">Know your Normal </w:t>
        </w:r>
        <w:proofErr w:type="gramStart"/>
        <w:r w:rsidRPr="003A670B">
          <w:rPr>
            <w:rStyle w:val="Hyperlink"/>
            <w:sz w:val="28"/>
            <w:szCs w:val="28"/>
          </w:rPr>
          <w:t>-  printable</w:t>
        </w:r>
        <w:proofErr w:type="gramEnd"/>
        <w:r w:rsidRPr="003A670B">
          <w:rPr>
            <w:rStyle w:val="Hyperlink"/>
            <w:sz w:val="28"/>
            <w:szCs w:val="28"/>
          </w:rPr>
          <w:t xml:space="preserve"> resource from ambitious about Autism</w:t>
        </w:r>
      </w:hyperlink>
    </w:p>
    <w:p w14:paraId="245CA0B7" w14:textId="77777777" w:rsidR="00B617C1" w:rsidRPr="003A670B" w:rsidRDefault="00B617C1" w:rsidP="00B617C1">
      <w:pPr>
        <w:rPr>
          <w:sz w:val="28"/>
          <w:szCs w:val="28"/>
        </w:rPr>
      </w:pPr>
      <w:hyperlink r:id="rId17" w:history="1">
        <w:r w:rsidRPr="003A670B">
          <w:rPr>
            <w:rStyle w:val="Hyperlink"/>
            <w:sz w:val="28"/>
            <w:szCs w:val="28"/>
          </w:rPr>
          <w:t>Voice of the Child Resources form Manchester Safeguarding Board</w:t>
        </w:r>
      </w:hyperlink>
    </w:p>
    <w:p w14:paraId="108E55EA" w14:textId="77777777" w:rsidR="00B617C1" w:rsidRDefault="00B617C1" w:rsidP="00B617C1">
      <w:pPr>
        <w:rPr>
          <w:sz w:val="28"/>
          <w:szCs w:val="28"/>
        </w:rPr>
      </w:pPr>
      <w:hyperlink r:id="rId18" w:history="1">
        <w:r w:rsidRPr="003A670B">
          <w:rPr>
            <w:rStyle w:val="Hyperlink"/>
            <w:sz w:val="28"/>
            <w:szCs w:val="28"/>
          </w:rPr>
          <w:t>Signs of Safety Toolkit</w:t>
        </w:r>
      </w:hyperlink>
    </w:p>
    <w:p w14:paraId="3F82A5C9" w14:textId="77777777" w:rsidR="00B617C1" w:rsidRPr="003A670B" w:rsidRDefault="00B617C1" w:rsidP="00B617C1">
      <w:pPr>
        <w:rPr>
          <w:sz w:val="28"/>
          <w:szCs w:val="28"/>
        </w:rPr>
      </w:pPr>
      <w:hyperlink r:id="rId19" w:history="1">
        <w:r w:rsidRPr="006F379C">
          <w:rPr>
            <w:rStyle w:val="Hyperlink"/>
            <w:sz w:val="28"/>
            <w:szCs w:val="28"/>
          </w:rPr>
          <w:t>Resources from Hope 4 Hurting kids</w:t>
        </w:r>
      </w:hyperlink>
    </w:p>
    <w:p w14:paraId="752CE5A2" w14:textId="77777777" w:rsidR="00AD345C" w:rsidRDefault="00AD345C" w:rsidP="00B617C1">
      <w:pPr>
        <w:rPr>
          <w:sz w:val="28"/>
          <w:szCs w:val="28"/>
          <w:u w:val="single"/>
        </w:rPr>
      </w:pPr>
    </w:p>
    <w:p w14:paraId="4432AECC" w14:textId="31F09264" w:rsidR="00B617C1" w:rsidRPr="003A670B" w:rsidRDefault="00B617C1" w:rsidP="00B617C1">
      <w:pPr>
        <w:rPr>
          <w:sz w:val="28"/>
          <w:szCs w:val="28"/>
          <w:u w:val="single"/>
        </w:rPr>
      </w:pPr>
      <w:r w:rsidRPr="003A670B">
        <w:rPr>
          <w:sz w:val="28"/>
          <w:szCs w:val="28"/>
          <w:u w:val="single"/>
        </w:rPr>
        <w:t>Emotional Regulation and learning the language of expressing ourselves</w:t>
      </w:r>
    </w:p>
    <w:p w14:paraId="676897D5" w14:textId="77777777" w:rsidR="00B617C1" w:rsidRPr="003A670B" w:rsidRDefault="00B617C1" w:rsidP="00B617C1">
      <w:pPr>
        <w:rPr>
          <w:sz w:val="28"/>
          <w:szCs w:val="28"/>
        </w:rPr>
      </w:pPr>
      <w:hyperlink r:id="rId20" w:history="1">
        <w:r w:rsidRPr="003A670B">
          <w:rPr>
            <w:rStyle w:val="Hyperlink"/>
            <w:sz w:val="28"/>
            <w:szCs w:val="28"/>
          </w:rPr>
          <w:t>Zones of Regulation</w:t>
        </w:r>
      </w:hyperlink>
    </w:p>
    <w:p w14:paraId="3295AA69" w14:textId="77777777" w:rsidR="00B617C1" w:rsidRPr="003A670B" w:rsidRDefault="00B617C1" w:rsidP="00B617C1">
      <w:pPr>
        <w:rPr>
          <w:sz w:val="28"/>
          <w:szCs w:val="28"/>
        </w:rPr>
      </w:pPr>
      <w:hyperlink r:id="rId21" w:history="1">
        <w:r w:rsidRPr="003A670B">
          <w:rPr>
            <w:rStyle w:val="Hyperlink"/>
            <w:sz w:val="28"/>
            <w:szCs w:val="28"/>
          </w:rPr>
          <w:t xml:space="preserve">Emotion Coaching </w:t>
        </w:r>
      </w:hyperlink>
      <w:r w:rsidRPr="003A670B">
        <w:rPr>
          <w:sz w:val="28"/>
          <w:szCs w:val="28"/>
        </w:rPr>
        <w:t xml:space="preserve"> </w:t>
      </w:r>
    </w:p>
    <w:p w14:paraId="32B7446E" w14:textId="77777777" w:rsidR="00B617C1" w:rsidRPr="003A670B" w:rsidRDefault="00B617C1" w:rsidP="00B617C1">
      <w:pPr>
        <w:rPr>
          <w:sz w:val="28"/>
          <w:szCs w:val="28"/>
        </w:rPr>
      </w:pPr>
      <w:hyperlink r:id="rId22" w:history="1">
        <w:r w:rsidRPr="00F359EF">
          <w:rPr>
            <w:rStyle w:val="Hyperlink"/>
            <w:sz w:val="28"/>
            <w:szCs w:val="28"/>
          </w:rPr>
          <w:t>Attachment Aware Schools Approach</w:t>
        </w:r>
      </w:hyperlink>
      <w:r>
        <w:rPr>
          <w:sz w:val="28"/>
          <w:szCs w:val="28"/>
        </w:rPr>
        <w:t xml:space="preserve"> </w:t>
      </w:r>
    </w:p>
    <w:p w14:paraId="3BC8F1F9" w14:textId="77777777" w:rsidR="00B617C1" w:rsidRPr="003A670B" w:rsidRDefault="00B617C1" w:rsidP="00B617C1">
      <w:pPr>
        <w:rPr>
          <w:sz w:val="28"/>
          <w:szCs w:val="28"/>
        </w:rPr>
      </w:pPr>
    </w:p>
    <w:p w14:paraId="26F7B846" w14:textId="77777777" w:rsidR="00B617C1" w:rsidRPr="003A670B" w:rsidRDefault="00B617C1" w:rsidP="00B617C1">
      <w:pPr>
        <w:rPr>
          <w:sz w:val="28"/>
          <w:szCs w:val="28"/>
          <w:u w:val="single"/>
        </w:rPr>
      </w:pPr>
      <w:r w:rsidRPr="003A670B">
        <w:rPr>
          <w:sz w:val="28"/>
          <w:szCs w:val="28"/>
          <w:u w:val="single"/>
        </w:rPr>
        <w:t>Books and websites</w:t>
      </w:r>
    </w:p>
    <w:p w14:paraId="08650E9B" w14:textId="77777777" w:rsidR="00B617C1" w:rsidRPr="003A670B" w:rsidRDefault="00B617C1" w:rsidP="00B617C1">
      <w:pPr>
        <w:rPr>
          <w:sz w:val="28"/>
          <w:szCs w:val="28"/>
        </w:rPr>
      </w:pPr>
      <w:hyperlink r:id="rId23" w:history="1">
        <w:r w:rsidRPr="003A670B">
          <w:rPr>
            <w:rStyle w:val="Hyperlink"/>
            <w:sz w:val="28"/>
            <w:szCs w:val="28"/>
          </w:rPr>
          <w:t>Adverse Childhood Experiences</w:t>
        </w:r>
      </w:hyperlink>
      <w:r w:rsidRPr="003A670B">
        <w:rPr>
          <w:sz w:val="28"/>
          <w:szCs w:val="28"/>
        </w:rPr>
        <w:t xml:space="preserve"> </w:t>
      </w:r>
    </w:p>
    <w:p w14:paraId="27EDF420" w14:textId="77777777" w:rsidR="00B617C1" w:rsidRPr="003A670B" w:rsidRDefault="00B617C1" w:rsidP="00B617C1">
      <w:pPr>
        <w:rPr>
          <w:sz w:val="28"/>
          <w:szCs w:val="28"/>
        </w:rPr>
      </w:pPr>
      <w:hyperlink r:id="rId24" w:history="1">
        <w:r w:rsidRPr="003A670B">
          <w:rPr>
            <w:rStyle w:val="Hyperlink"/>
            <w:sz w:val="28"/>
            <w:szCs w:val="28"/>
          </w:rPr>
          <w:t>NSPCC – No one Noticed, No one Heard 2013</w:t>
        </w:r>
      </w:hyperlink>
    </w:p>
    <w:p w14:paraId="6EBB42B8" w14:textId="77777777" w:rsidR="00B617C1" w:rsidRPr="003A670B" w:rsidRDefault="00B617C1" w:rsidP="00B617C1">
      <w:pPr>
        <w:rPr>
          <w:sz w:val="28"/>
          <w:szCs w:val="28"/>
        </w:rPr>
      </w:pPr>
      <w:hyperlink r:id="rId25" w:history="1">
        <w:r w:rsidRPr="003A670B">
          <w:rPr>
            <w:rStyle w:val="Hyperlink"/>
            <w:sz w:val="28"/>
            <w:szCs w:val="28"/>
          </w:rPr>
          <w:t>Communication Cookbook</w:t>
        </w:r>
      </w:hyperlink>
    </w:p>
    <w:p w14:paraId="20FB778B" w14:textId="77777777" w:rsidR="00B617C1" w:rsidRPr="003A670B" w:rsidRDefault="00B617C1" w:rsidP="00B617C1">
      <w:pPr>
        <w:rPr>
          <w:sz w:val="28"/>
          <w:szCs w:val="28"/>
        </w:rPr>
      </w:pPr>
      <w:hyperlink r:id="rId26" w:history="1">
        <w:r w:rsidRPr="003A670B">
          <w:rPr>
            <w:rStyle w:val="Hyperlink"/>
            <w:sz w:val="28"/>
            <w:szCs w:val="28"/>
          </w:rPr>
          <w:t>The Communication Trust</w:t>
        </w:r>
      </w:hyperlink>
    </w:p>
    <w:p w14:paraId="6A25DC25" w14:textId="77777777" w:rsidR="00B617C1" w:rsidRPr="003A670B" w:rsidRDefault="00B617C1" w:rsidP="00B617C1">
      <w:pPr>
        <w:rPr>
          <w:sz w:val="28"/>
          <w:szCs w:val="28"/>
        </w:rPr>
      </w:pPr>
      <w:hyperlink r:id="rId27" w:history="1">
        <w:r w:rsidRPr="003A670B">
          <w:rPr>
            <w:rStyle w:val="Hyperlink"/>
            <w:sz w:val="28"/>
            <w:szCs w:val="28"/>
          </w:rPr>
          <w:t>How to Talk so Kids will Listen and Listen so Kids will Talk by Adele Faber and  Elaine Mazlish</w:t>
        </w:r>
      </w:hyperlink>
    </w:p>
    <w:p w14:paraId="497B70AD" w14:textId="77777777" w:rsidR="00B617C1" w:rsidRPr="003A670B" w:rsidRDefault="00B617C1" w:rsidP="00B617C1">
      <w:pPr>
        <w:rPr>
          <w:sz w:val="28"/>
          <w:szCs w:val="28"/>
        </w:rPr>
      </w:pPr>
      <w:hyperlink r:id="rId28" w:history="1">
        <w:r w:rsidRPr="003A670B">
          <w:rPr>
            <w:rStyle w:val="Hyperlink"/>
            <w:sz w:val="28"/>
            <w:szCs w:val="28"/>
          </w:rPr>
          <w:t>UNICEF Rights of the Child</w:t>
        </w:r>
      </w:hyperlink>
    </w:p>
    <w:p w14:paraId="1F9E72A5" w14:textId="77777777" w:rsidR="006C5BF8" w:rsidRPr="006C5BF8" w:rsidRDefault="00B617C1" w:rsidP="006C5BF8">
      <w:hyperlink r:id="rId29" w:history="1">
        <w:r w:rsidRPr="003A670B">
          <w:rPr>
            <w:rStyle w:val="Hyperlink"/>
            <w:sz w:val="28"/>
            <w:szCs w:val="28"/>
          </w:rPr>
          <w:t>DFE Guidance – Listening and Involving Young Children and Young People</w:t>
        </w:r>
      </w:hyperlink>
    </w:p>
    <w:sectPr w:rsidR="006C5BF8" w:rsidRPr="006C5BF8" w:rsidSect="00AD345C">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19AD" w14:textId="77777777" w:rsidR="00B617C1" w:rsidRDefault="00B617C1" w:rsidP="009778FA">
      <w:r>
        <w:separator/>
      </w:r>
    </w:p>
  </w:endnote>
  <w:endnote w:type="continuationSeparator" w:id="0">
    <w:p w14:paraId="327E06F7" w14:textId="77777777" w:rsidR="00B617C1" w:rsidRDefault="00B617C1" w:rsidP="0097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2D85" w14:textId="79BD6FDB" w:rsidR="00D264A0" w:rsidRDefault="00D264A0">
    <w:pPr>
      <w:pStyle w:val="Footer"/>
    </w:pPr>
    <w:r>
      <w:rPr>
        <w:noProof/>
        <w:lang w:eastAsia="en-GB"/>
      </w:rPr>
      <w:drawing>
        <wp:inline distT="0" distB="0" distL="0" distR="0" wp14:anchorId="16CCA05A" wp14:editId="3D45985E">
          <wp:extent cx="5731510" cy="1706056"/>
          <wp:effectExtent l="0" t="0" r="2540" b="8890"/>
          <wp:docPr id="3" name="Picture 7" descr="C:\Users\bccabnmy\Desktop\Random stuff\Brand guidelines\88.3_A4_Corporate_Cover_Portrait resi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ccabnmy\Desktop\Random stuff\Brand guidelines\88.3_A4_Corporate_Cover_Portrait resiz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06056"/>
                  </a:xfrm>
                  <a:prstGeom prst="rect">
                    <a:avLst/>
                  </a:prstGeom>
                  <a:noFill/>
                  <a:ln>
                    <a:noFill/>
                  </a:ln>
                </pic:spPr>
              </pic:pic>
            </a:graphicData>
          </a:graphic>
        </wp:inline>
      </w:drawing>
    </w:r>
  </w:p>
  <w:p w14:paraId="092197BD" w14:textId="77777777" w:rsidR="00B92050" w:rsidRDefault="00B9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206C" w14:textId="77777777" w:rsidR="00B617C1" w:rsidRDefault="00B617C1" w:rsidP="009778FA">
      <w:r>
        <w:separator/>
      </w:r>
    </w:p>
  </w:footnote>
  <w:footnote w:type="continuationSeparator" w:id="0">
    <w:p w14:paraId="675E943A" w14:textId="77777777" w:rsidR="00B617C1" w:rsidRDefault="00B617C1" w:rsidP="0097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733"/>
    <w:multiLevelType w:val="hybridMultilevel"/>
    <w:tmpl w:val="7A02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8769C"/>
    <w:multiLevelType w:val="hybridMultilevel"/>
    <w:tmpl w:val="401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13F31"/>
    <w:multiLevelType w:val="hybridMultilevel"/>
    <w:tmpl w:val="03DED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C1"/>
    <w:rsid w:val="001E6DD6"/>
    <w:rsid w:val="00243D02"/>
    <w:rsid w:val="00247138"/>
    <w:rsid w:val="00251AED"/>
    <w:rsid w:val="003444C5"/>
    <w:rsid w:val="00354C51"/>
    <w:rsid w:val="00593632"/>
    <w:rsid w:val="00631BD1"/>
    <w:rsid w:val="006506C1"/>
    <w:rsid w:val="00657DDF"/>
    <w:rsid w:val="00682E5C"/>
    <w:rsid w:val="006A7872"/>
    <w:rsid w:val="006C5BF8"/>
    <w:rsid w:val="00736A09"/>
    <w:rsid w:val="007829B0"/>
    <w:rsid w:val="007C3403"/>
    <w:rsid w:val="00837626"/>
    <w:rsid w:val="008842AC"/>
    <w:rsid w:val="00904CFF"/>
    <w:rsid w:val="00947510"/>
    <w:rsid w:val="009778FA"/>
    <w:rsid w:val="00A20B05"/>
    <w:rsid w:val="00A23568"/>
    <w:rsid w:val="00AC01CE"/>
    <w:rsid w:val="00AD345C"/>
    <w:rsid w:val="00B617C1"/>
    <w:rsid w:val="00B62A7D"/>
    <w:rsid w:val="00B92050"/>
    <w:rsid w:val="00BD2544"/>
    <w:rsid w:val="00C12FF4"/>
    <w:rsid w:val="00D264A0"/>
    <w:rsid w:val="00D45645"/>
    <w:rsid w:val="00D8478B"/>
    <w:rsid w:val="00E50EB0"/>
    <w:rsid w:val="00F6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268D0"/>
  <w15:docId w15:val="{A74766EB-1BF0-424F-9989-73DBE6D2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7C1"/>
    <w:pPr>
      <w:spacing w:after="200" w:line="276" w:lineRule="auto"/>
    </w:pPr>
    <w:rPr>
      <w:rFonts w:ascii="Calibri" w:hAnsi="Calibri"/>
      <w:sz w:val="22"/>
      <w:szCs w:val="22"/>
      <w:lang w:eastAsia="en-US"/>
    </w:rPr>
  </w:style>
  <w:style w:type="paragraph" w:styleId="Heading1">
    <w:name w:val="heading 1"/>
    <w:aliases w:val="Front page main header"/>
    <w:basedOn w:val="Normal"/>
    <w:next w:val="Heading2"/>
    <w:link w:val="Heading1Char"/>
    <w:uiPriority w:val="9"/>
    <w:qFormat/>
    <w:rsid w:val="00947510"/>
    <w:pPr>
      <w:keepNext/>
      <w:keepLines/>
      <w:spacing w:before="480"/>
      <w:outlineLvl w:val="0"/>
    </w:pPr>
    <w:rPr>
      <w:rFonts w:eastAsia="Times New Roman"/>
      <w:b/>
      <w:bCs/>
      <w:sz w:val="68"/>
      <w:szCs w:val="28"/>
    </w:rPr>
  </w:style>
  <w:style w:type="paragraph" w:styleId="Heading2">
    <w:name w:val="heading 2"/>
    <w:aliases w:val="Front page main sub-header"/>
    <w:basedOn w:val="Normal"/>
    <w:next w:val="Normal"/>
    <w:link w:val="Heading2Char"/>
    <w:uiPriority w:val="9"/>
    <w:semiHidden/>
    <w:unhideWhenUsed/>
    <w:qFormat/>
    <w:rsid w:val="00947510"/>
    <w:pPr>
      <w:keepNext/>
      <w:keepLines/>
      <w:spacing w:before="200"/>
      <w:outlineLvl w:val="1"/>
    </w:pPr>
    <w:rPr>
      <w:rFonts w:eastAsia="Times New Roman"/>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8FA"/>
    <w:pPr>
      <w:tabs>
        <w:tab w:val="center" w:pos="4513"/>
        <w:tab w:val="right" w:pos="9026"/>
      </w:tabs>
    </w:pPr>
  </w:style>
  <w:style w:type="character" w:customStyle="1" w:styleId="HeaderChar">
    <w:name w:val="Header Char"/>
    <w:basedOn w:val="DefaultParagraphFont"/>
    <w:link w:val="Header"/>
    <w:uiPriority w:val="99"/>
    <w:rsid w:val="009778FA"/>
  </w:style>
  <w:style w:type="paragraph" w:styleId="Footer">
    <w:name w:val="footer"/>
    <w:basedOn w:val="Normal"/>
    <w:link w:val="FooterChar"/>
    <w:uiPriority w:val="99"/>
    <w:unhideWhenUsed/>
    <w:rsid w:val="009778FA"/>
    <w:pPr>
      <w:tabs>
        <w:tab w:val="center" w:pos="4513"/>
        <w:tab w:val="right" w:pos="9026"/>
      </w:tabs>
    </w:pPr>
  </w:style>
  <w:style w:type="character" w:customStyle="1" w:styleId="FooterChar">
    <w:name w:val="Footer Char"/>
    <w:basedOn w:val="DefaultParagraphFont"/>
    <w:link w:val="Footer"/>
    <w:uiPriority w:val="99"/>
    <w:rsid w:val="009778FA"/>
  </w:style>
  <w:style w:type="paragraph" w:styleId="BalloonText">
    <w:name w:val="Balloon Text"/>
    <w:basedOn w:val="Normal"/>
    <w:link w:val="BalloonTextChar"/>
    <w:uiPriority w:val="99"/>
    <w:semiHidden/>
    <w:unhideWhenUsed/>
    <w:rsid w:val="009778FA"/>
    <w:rPr>
      <w:rFonts w:ascii="Tahoma" w:hAnsi="Tahoma" w:cs="Tahoma"/>
      <w:sz w:val="16"/>
      <w:szCs w:val="16"/>
    </w:rPr>
  </w:style>
  <w:style w:type="character" w:customStyle="1" w:styleId="BalloonTextChar">
    <w:name w:val="Balloon Text Char"/>
    <w:link w:val="BalloonText"/>
    <w:uiPriority w:val="99"/>
    <w:semiHidden/>
    <w:rsid w:val="009778FA"/>
    <w:rPr>
      <w:rFonts w:ascii="Tahoma" w:hAnsi="Tahoma" w:cs="Tahoma"/>
      <w:sz w:val="16"/>
      <w:szCs w:val="16"/>
    </w:rPr>
  </w:style>
  <w:style w:type="character" w:customStyle="1" w:styleId="Heading2Char">
    <w:name w:val="Heading 2 Char"/>
    <w:aliases w:val="Front page main sub-header Char"/>
    <w:link w:val="Heading2"/>
    <w:uiPriority w:val="9"/>
    <w:semiHidden/>
    <w:rsid w:val="00947510"/>
    <w:rPr>
      <w:rFonts w:ascii="Arial" w:eastAsia="Times New Roman" w:hAnsi="Arial" w:cs="Times New Roman"/>
      <w:b/>
      <w:bCs/>
      <w:sz w:val="48"/>
      <w:szCs w:val="26"/>
    </w:rPr>
  </w:style>
  <w:style w:type="character" w:customStyle="1" w:styleId="Heading1Char">
    <w:name w:val="Heading 1 Char"/>
    <w:aliases w:val="Front page main header Char"/>
    <w:link w:val="Heading1"/>
    <w:uiPriority w:val="9"/>
    <w:rsid w:val="00947510"/>
    <w:rPr>
      <w:rFonts w:ascii="Arial" w:eastAsia="Times New Roman" w:hAnsi="Arial" w:cs="Times New Roman"/>
      <w:b/>
      <w:bCs/>
      <w:sz w:val="68"/>
      <w:szCs w:val="28"/>
    </w:rPr>
  </w:style>
  <w:style w:type="paragraph" w:styleId="Title">
    <w:name w:val="Title"/>
    <w:aliases w:val="Section header"/>
    <w:basedOn w:val="Normal"/>
    <w:next w:val="Normal"/>
    <w:link w:val="TitleChar"/>
    <w:uiPriority w:val="10"/>
    <w:qFormat/>
    <w:rsid w:val="003444C5"/>
    <w:pPr>
      <w:spacing w:after="300"/>
      <w:contextualSpacing/>
    </w:pPr>
    <w:rPr>
      <w:rFonts w:eastAsia="Times New Roman"/>
      <w:b/>
      <w:spacing w:val="5"/>
      <w:kern w:val="28"/>
      <w:sz w:val="36"/>
      <w:szCs w:val="52"/>
    </w:rPr>
  </w:style>
  <w:style w:type="character" w:customStyle="1" w:styleId="TitleChar">
    <w:name w:val="Title Char"/>
    <w:aliases w:val="Section header Char"/>
    <w:link w:val="Title"/>
    <w:uiPriority w:val="10"/>
    <w:rsid w:val="003444C5"/>
    <w:rPr>
      <w:rFonts w:ascii="Arial" w:eastAsia="Times New Roman" w:hAnsi="Arial"/>
      <w:b/>
      <w:spacing w:val="5"/>
      <w:kern w:val="28"/>
      <w:sz w:val="36"/>
      <w:szCs w:val="52"/>
      <w:lang w:eastAsia="en-US"/>
    </w:rPr>
  </w:style>
  <w:style w:type="paragraph" w:styleId="Subtitle">
    <w:name w:val="Subtitle"/>
    <w:aliases w:val="Section sub-header"/>
    <w:basedOn w:val="Normal"/>
    <w:next w:val="Normal"/>
    <w:link w:val="SubtitleChar"/>
    <w:uiPriority w:val="11"/>
    <w:qFormat/>
    <w:rsid w:val="006C5BF8"/>
    <w:pPr>
      <w:outlineLvl w:val="1"/>
    </w:pPr>
    <w:rPr>
      <w:rFonts w:eastAsiaTheme="majorEastAsia" w:cstheme="majorBidi"/>
      <w:b/>
      <w:sz w:val="28"/>
    </w:rPr>
  </w:style>
  <w:style w:type="character" w:customStyle="1" w:styleId="SubtitleChar">
    <w:name w:val="Subtitle Char"/>
    <w:aliases w:val="Section sub-header Char"/>
    <w:basedOn w:val="DefaultParagraphFont"/>
    <w:link w:val="Subtitle"/>
    <w:uiPriority w:val="11"/>
    <w:rsid w:val="006C5BF8"/>
    <w:rPr>
      <w:rFonts w:ascii="Arial" w:eastAsiaTheme="majorEastAsia" w:hAnsi="Arial" w:cstheme="majorBidi"/>
      <w:b/>
      <w:sz w:val="28"/>
      <w:szCs w:val="24"/>
      <w:lang w:eastAsia="en-US"/>
    </w:rPr>
  </w:style>
  <w:style w:type="paragraph" w:styleId="NoSpacing">
    <w:name w:val="No Spacing"/>
    <w:uiPriority w:val="1"/>
    <w:qFormat/>
    <w:rsid w:val="00C12FF4"/>
    <w:rPr>
      <w:rFonts w:ascii="Arial" w:hAnsi="Arial"/>
      <w:sz w:val="24"/>
      <w:szCs w:val="24"/>
      <w:lang w:eastAsia="en-US"/>
    </w:rPr>
  </w:style>
  <w:style w:type="character" w:styleId="Hyperlink">
    <w:name w:val="Hyperlink"/>
    <w:uiPriority w:val="99"/>
    <w:unhideWhenUsed/>
    <w:rsid w:val="00B61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xwiki.org/" TargetMode="External"/><Relationship Id="rId18" Type="http://schemas.openxmlformats.org/officeDocument/2006/relationships/hyperlink" Target="http://www.lscbbirmingham.org.uk/early-help/signs-of-safety-and-wellbeing/toolkit" TargetMode="External"/><Relationship Id="rId26" Type="http://schemas.openxmlformats.org/officeDocument/2006/relationships/hyperlink" Target="http://www.thecommunicationtrust.org.uk/early-years/" TargetMode="External"/><Relationship Id="rId3" Type="http://schemas.openxmlformats.org/officeDocument/2006/relationships/customXml" Target="../customXml/item3.xml"/><Relationship Id="rId21" Type="http://schemas.openxmlformats.org/officeDocument/2006/relationships/hyperlink" Target="https://www.emotioncoachinguk.com/" TargetMode="External"/><Relationship Id="rId7" Type="http://schemas.openxmlformats.org/officeDocument/2006/relationships/settings" Target="settings.xml"/><Relationship Id="rId12" Type="http://schemas.openxmlformats.org/officeDocument/2006/relationships/hyperlink" Target="https://mindofmyown.org.uk/" TargetMode="External"/><Relationship Id="rId17" Type="http://schemas.openxmlformats.org/officeDocument/2006/relationships/hyperlink" Target="https://www.manchestersafeguardingboards.co.uk/resource/voice-of-the-child-resources-for-practitioners/" TargetMode="External"/><Relationship Id="rId25" Type="http://schemas.openxmlformats.org/officeDocument/2006/relationships/hyperlink" Target="http://www.talkingpoint.org.uk/directory/communication-cookbook" TargetMode="External"/><Relationship Id="rId2" Type="http://schemas.openxmlformats.org/officeDocument/2006/relationships/customXml" Target="../customXml/item2.xml"/><Relationship Id="rId16" Type="http://schemas.openxmlformats.org/officeDocument/2006/relationships/hyperlink" Target="https://www.ambitiousaboutautism.org.uk/know-your-normal" TargetMode="External"/><Relationship Id="rId20" Type="http://schemas.openxmlformats.org/officeDocument/2006/relationships/hyperlink" Target="https://www.zonesofregulation.com/index.html" TargetMode="External"/><Relationship Id="rId29" Type="http://schemas.openxmlformats.org/officeDocument/2006/relationships/hyperlink" Target="https://www.gov.uk/government/publications/listening-to-and-involving-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research-resources/2013/no-one-noticed-no-one-heard/" TargetMode="External"/><Relationship Id="rId24" Type="http://schemas.openxmlformats.org/officeDocument/2006/relationships/hyperlink" Target="https://learning.nspcc.org.uk/research-resources/2013/no-one-noticed-no-one-hear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heffkids.co.uk/adultssite/pages/resources.html" TargetMode="External"/><Relationship Id="rId23" Type="http://schemas.openxmlformats.org/officeDocument/2006/relationships/hyperlink" Target="https://www.youtube.com/watch?v=XHgLYI9KZ-A" TargetMode="External"/><Relationship Id="rId28" Type="http://schemas.openxmlformats.org/officeDocument/2006/relationships/hyperlink" Target="http://www.unicef.org.uk" TargetMode="External"/><Relationship Id="rId10" Type="http://schemas.openxmlformats.org/officeDocument/2006/relationships/endnotes" Target="endnotes.xml"/><Relationship Id="rId19" Type="http://schemas.openxmlformats.org/officeDocument/2006/relationships/hyperlink" Target="https://hope4hurtingkids.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cialworkerstoolbox.com/childrens-participation-toolkit-for-social-workers/" TargetMode="External"/><Relationship Id="rId22" Type="http://schemas.openxmlformats.org/officeDocument/2006/relationships/hyperlink" Target="https://www.bathspa.ac.uk/schools/education/research/attachment-aware-schools/" TargetMode="External"/><Relationship Id="rId27" Type="http://schemas.openxmlformats.org/officeDocument/2006/relationships/hyperlink" Target="https://www.amazon.co.uk/How-Talk-Kids-Will-Listen/dp/1848123094/ref=sr_1_2?adgrpid=52672054269&amp;gclid=EAIaIQobChMI1piXwKXu5AIVRcjeCh0ymgO5EAAYASAAEgIXqPD_BwE&amp;hvadid=259074200145&amp;hvdev=c&amp;hvlocphy=9045529&amp;hvnetw=g&amp;hvpos=1t1&amp;hvqmt=e&amp;hvrand=4430740420703944948&amp;hvtargid=kwd-301548305433&amp;hydadcr=28213_1821155&amp;keywords=how+to+talk+so+that+kids+will+listen&amp;qid=1569494222&amp;sr=8-2"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CJECR\OneDrive%20-%20Birmingham%20City%20Council\Desktop\88.3_A4_Corporate_Cover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B8F1069BECE4EB72BEDC367BB291D" ma:contentTypeVersion="10" ma:contentTypeDescription="Create a new document." ma:contentTypeScope="" ma:versionID="3d724aaa49dad7094214635c8411bb8e">
  <xsd:schema xmlns:xsd="http://www.w3.org/2001/XMLSchema" xmlns:xs="http://www.w3.org/2001/XMLSchema" xmlns:p="http://schemas.microsoft.com/office/2006/metadata/properties" xmlns:ns3="81814edc-1fe4-4f5d-9b21-6ba7980c23f7" xmlns:ns4="e753ccb5-6986-4f65-a2d1-0461da148782" targetNamespace="http://schemas.microsoft.com/office/2006/metadata/properties" ma:root="true" ma:fieldsID="980e88e55b877a8e4fd65bae3db8b11c" ns3:_="" ns4:_="">
    <xsd:import namespace="81814edc-1fe4-4f5d-9b21-6ba7980c23f7"/>
    <xsd:import namespace="e753ccb5-6986-4f65-a2d1-0461da1487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4edc-1fe4-4f5d-9b21-6ba7980c2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3ccb5-6986-4f65-a2d1-0461da1487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9BAF-E1E0-4A9A-901A-4C02E88B5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4edc-1fe4-4f5d-9b21-6ba7980c23f7"/>
    <ds:schemaRef ds:uri="e753ccb5-6986-4f65-a2d1-0461da14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3001B-3721-4803-9DAD-CC6186D574C1}">
  <ds:schemaRefs>
    <ds:schemaRef ds:uri="http://schemas.microsoft.com/sharepoint/v3/contenttype/forms"/>
  </ds:schemaRefs>
</ds:datastoreItem>
</file>

<file path=customXml/itemProps3.xml><?xml version="1.0" encoding="utf-8"?>
<ds:datastoreItem xmlns:ds="http://schemas.openxmlformats.org/officeDocument/2006/customXml" ds:itemID="{FE237C3B-70E6-4268-8262-5B75218BFEEB}">
  <ds:schemaRefs>
    <ds:schemaRef ds:uri="81814edc-1fe4-4f5d-9b21-6ba7980c23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53ccb5-6986-4f65-a2d1-0461da14878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08758FC-078C-4C5E-869C-831C839A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88.3_A4_Corporate_Cover_Portrait</Template>
  <TotalTime>2</TotalTime>
  <Pages>7</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Daniel</dc:creator>
  <cp:lastModifiedBy>Jane Daniel</cp:lastModifiedBy>
  <cp:revision>3</cp:revision>
  <dcterms:created xsi:type="dcterms:W3CDTF">2020-01-30T10:10:00Z</dcterms:created>
  <dcterms:modified xsi:type="dcterms:W3CDTF">2020-01-30T10:12:00Z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0x010100228B8F1069BECE4EB72BEDC367BB291D</vt:lpwstr>
  </property>
</Properties>
</file>